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CB" w:rsidRPr="001A63CB" w:rsidRDefault="001A63CB" w:rsidP="001A63CB">
      <w:pPr>
        <w:widowControl/>
        <w:pBdr>
          <w:bottom w:val="dashed" w:sz="6" w:space="8" w:color="D8D8D8"/>
        </w:pBdr>
        <w:shd w:val="clear" w:color="auto" w:fill="FFFFFF"/>
        <w:spacing w:line="480" w:lineRule="auto"/>
        <w:jc w:val="center"/>
        <w:outlineLvl w:val="2"/>
        <w:rPr>
          <w:rFonts w:ascii="华文中宋" w:eastAsia="华文中宋" w:hAnsi="华文中宋" w:cs="宋体"/>
          <w:b/>
          <w:bCs/>
          <w:color w:val="555555"/>
          <w:kern w:val="0"/>
          <w:sz w:val="44"/>
          <w:szCs w:val="44"/>
        </w:rPr>
      </w:pPr>
      <w:r w:rsidRPr="001A63CB">
        <w:rPr>
          <w:rFonts w:ascii="华文中宋" w:eastAsia="华文中宋" w:hAnsi="华文中宋" w:cs="宋体" w:hint="eastAsia"/>
          <w:b/>
          <w:bCs/>
          <w:color w:val="555555"/>
          <w:kern w:val="0"/>
          <w:sz w:val="44"/>
          <w:szCs w:val="44"/>
        </w:rPr>
        <w:t>北京市教育委员会关于公布2019年北京市普通高等学校优秀本科生毕业设计（论文）名单的通知</w:t>
      </w:r>
    </w:p>
    <w:p w:rsidR="001A63CB" w:rsidRPr="001A63CB" w:rsidRDefault="001A63CB" w:rsidP="001A63CB">
      <w:pPr>
        <w:widowControl/>
        <w:shd w:val="clear" w:color="auto" w:fill="FFFFFF"/>
        <w:spacing w:line="420" w:lineRule="atLeast"/>
        <w:jc w:val="center"/>
        <w:rPr>
          <w:rFonts w:ascii="宋体" w:eastAsia="宋体" w:hAnsi="宋体" w:cs="宋体"/>
          <w:color w:val="666666"/>
          <w:kern w:val="0"/>
          <w:szCs w:val="21"/>
        </w:rPr>
      </w:pPr>
      <w:r w:rsidRPr="001A63CB">
        <w:rPr>
          <w:rFonts w:ascii="宋体" w:eastAsia="宋体" w:hAnsi="宋体" w:cs="宋体" w:hint="eastAsia"/>
          <w:color w:val="666666"/>
          <w:kern w:val="0"/>
          <w:sz w:val="24"/>
          <w:szCs w:val="24"/>
        </w:rPr>
        <w:t> 京教函〔2019〕614号</w:t>
      </w:r>
    </w:p>
    <w:p w:rsidR="001A63CB" w:rsidRPr="001A63CB" w:rsidRDefault="001A63CB" w:rsidP="001A63CB">
      <w:pPr>
        <w:widowControl/>
        <w:shd w:val="clear" w:color="auto" w:fill="FFFFFF"/>
        <w:spacing w:line="420" w:lineRule="atLeast"/>
        <w:rPr>
          <w:rFonts w:ascii="宋体" w:eastAsia="宋体" w:hAnsi="宋体" w:cs="宋体" w:hint="eastAsia"/>
          <w:color w:val="666666"/>
          <w:kern w:val="0"/>
          <w:szCs w:val="21"/>
        </w:rPr>
      </w:pPr>
      <w:r w:rsidRPr="001A63CB">
        <w:rPr>
          <w:rFonts w:ascii="宋体" w:eastAsia="宋体" w:hAnsi="宋体" w:cs="宋体" w:hint="eastAsia"/>
          <w:color w:val="666666"/>
          <w:kern w:val="0"/>
          <w:szCs w:val="21"/>
        </w:rPr>
        <w:t> </w:t>
      </w:r>
    </w:p>
    <w:p w:rsidR="001A63CB" w:rsidRPr="001A63CB" w:rsidRDefault="001A63CB" w:rsidP="001A63CB">
      <w:pPr>
        <w:widowControl/>
        <w:shd w:val="clear" w:color="auto" w:fill="FFFFFF"/>
        <w:spacing w:line="420" w:lineRule="atLeast"/>
        <w:rPr>
          <w:rFonts w:ascii="仿宋" w:eastAsia="仿宋" w:hAnsi="仿宋" w:cs="宋体" w:hint="eastAsia"/>
          <w:color w:val="666666"/>
          <w:kern w:val="0"/>
          <w:sz w:val="32"/>
          <w:szCs w:val="32"/>
        </w:rPr>
      </w:pPr>
      <w:r w:rsidRPr="001A63CB">
        <w:rPr>
          <w:rFonts w:ascii="仿宋" w:eastAsia="仿宋" w:hAnsi="仿宋" w:cs="宋体" w:hint="eastAsia"/>
          <w:color w:val="666666"/>
          <w:kern w:val="0"/>
          <w:sz w:val="32"/>
          <w:szCs w:val="32"/>
        </w:rPr>
        <w:t>各普通高等学校：</w:t>
      </w:r>
    </w:p>
    <w:p w:rsidR="001A63CB" w:rsidRPr="001A63CB" w:rsidRDefault="001A63CB" w:rsidP="001A63CB">
      <w:pPr>
        <w:widowControl/>
        <w:shd w:val="clear" w:color="auto" w:fill="FFFFFF"/>
        <w:spacing w:line="420" w:lineRule="atLeast"/>
        <w:rPr>
          <w:rFonts w:ascii="仿宋" w:eastAsia="仿宋" w:hAnsi="仿宋" w:cs="宋体" w:hint="eastAsia"/>
          <w:color w:val="666666"/>
          <w:kern w:val="0"/>
          <w:sz w:val="32"/>
          <w:szCs w:val="32"/>
        </w:rPr>
      </w:pPr>
      <w:r w:rsidRPr="001A63CB">
        <w:rPr>
          <w:rFonts w:ascii="仿宋" w:eastAsia="仿宋" w:hAnsi="仿宋" w:cs="宋体" w:hint="eastAsia"/>
          <w:color w:val="666666"/>
          <w:kern w:val="0"/>
          <w:sz w:val="32"/>
          <w:szCs w:val="32"/>
        </w:rPr>
        <w:t xml:space="preserve">　　根据《北京市教育委员会 北京市财政局关于印发提升北京高校人才培养能力意见的通知》（京教高〔2017〕12号）精神和《北京市教育委员会关于在北京市普通本科高等学校开展本科生毕业设计（论文）评优工作的通知》（京教函〔2019〕272号）要求，为进一步加强本科教育教学工作，提升毕业设计（论文）质量，市教委组织开展了2019年北京市普通本科高校大学生毕业论文（设计）评优工作，共评选出优秀毕业设计（论文）971项，现将名单公布如下（见附件）。</w:t>
      </w:r>
    </w:p>
    <w:p w:rsidR="001A63CB" w:rsidRPr="001A63CB" w:rsidRDefault="001A63CB" w:rsidP="001A63CB">
      <w:pPr>
        <w:widowControl/>
        <w:shd w:val="clear" w:color="auto" w:fill="FFFFFF"/>
        <w:spacing w:line="420" w:lineRule="atLeast"/>
        <w:rPr>
          <w:rFonts w:ascii="仿宋" w:eastAsia="仿宋" w:hAnsi="仿宋" w:cs="宋体" w:hint="eastAsia"/>
          <w:color w:val="666666"/>
          <w:kern w:val="0"/>
          <w:sz w:val="32"/>
          <w:szCs w:val="32"/>
        </w:rPr>
      </w:pPr>
      <w:r w:rsidRPr="001A63CB">
        <w:rPr>
          <w:rFonts w:ascii="仿宋" w:eastAsia="仿宋" w:hAnsi="仿宋" w:cs="宋体" w:hint="eastAsia"/>
          <w:color w:val="666666"/>
          <w:kern w:val="0"/>
          <w:sz w:val="32"/>
          <w:szCs w:val="32"/>
        </w:rPr>
        <w:t xml:space="preserve">　　</w:t>
      </w:r>
    </w:p>
    <w:p w:rsidR="001A63CB" w:rsidRPr="001A63CB" w:rsidRDefault="001A63CB" w:rsidP="001A63CB">
      <w:pPr>
        <w:widowControl/>
        <w:shd w:val="clear" w:color="auto" w:fill="FFFFFF"/>
        <w:spacing w:line="420" w:lineRule="atLeast"/>
        <w:rPr>
          <w:rFonts w:ascii="仿宋" w:eastAsia="仿宋" w:hAnsi="仿宋" w:cs="宋体" w:hint="eastAsia"/>
          <w:color w:val="666666"/>
          <w:kern w:val="0"/>
          <w:sz w:val="32"/>
          <w:szCs w:val="32"/>
        </w:rPr>
      </w:pPr>
      <w:r w:rsidRPr="001A63CB">
        <w:rPr>
          <w:rFonts w:ascii="仿宋" w:eastAsia="仿宋" w:hAnsi="仿宋" w:cs="宋体" w:hint="eastAsia"/>
          <w:color w:val="666666"/>
          <w:kern w:val="0"/>
          <w:sz w:val="32"/>
          <w:szCs w:val="32"/>
        </w:rPr>
        <w:t xml:space="preserve">　　附件</w:t>
      </w:r>
      <w:r w:rsidRPr="001A63CB">
        <w:rPr>
          <w:rFonts w:ascii="仿宋" w:eastAsia="仿宋" w:hAnsi="仿宋" w:cs="宋体" w:hint="eastAsia"/>
          <w:kern w:val="0"/>
          <w:sz w:val="32"/>
          <w:szCs w:val="32"/>
        </w:rPr>
        <w:t>：</w:t>
      </w:r>
      <w:hyperlink r:id="rId6" w:history="1">
        <w:r w:rsidRPr="001A63CB">
          <w:rPr>
            <w:rFonts w:ascii="仿宋" w:eastAsia="仿宋" w:hAnsi="仿宋" w:cs="宋体" w:hint="eastAsia"/>
            <w:kern w:val="0"/>
            <w:sz w:val="32"/>
            <w:szCs w:val="32"/>
          </w:rPr>
          <w:t>2019年北京高校优秀本科毕业设计（论文）名单</w:t>
        </w:r>
      </w:hyperlink>
    </w:p>
    <w:p w:rsidR="001A63CB" w:rsidRPr="001A63CB" w:rsidRDefault="001A63CB" w:rsidP="001A63CB">
      <w:pPr>
        <w:widowControl/>
        <w:shd w:val="clear" w:color="auto" w:fill="FFFFFF"/>
        <w:spacing w:line="420" w:lineRule="atLeast"/>
        <w:rPr>
          <w:rFonts w:ascii="仿宋" w:eastAsia="仿宋" w:hAnsi="仿宋" w:cs="宋体" w:hint="eastAsia"/>
          <w:color w:val="666666"/>
          <w:kern w:val="0"/>
          <w:sz w:val="32"/>
          <w:szCs w:val="32"/>
        </w:rPr>
      </w:pPr>
      <w:r w:rsidRPr="001A63CB">
        <w:rPr>
          <w:rFonts w:ascii="仿宋" w:eastAsia="仿宋" w:hAnsi="仿宋" w:cs="宋体" w:hint="eastAsia"/>
          <w:color w:val="666666"/>
          <w:kern w:val="0"/>
          <w:sz w:val="32"/>
          <w:szCs w:val="32"/>
        </w:rPr>
        <w:t xml:space="preserve">　　</w:t>
      </w:r>
    </w:p>
    <w:p w:rsidR="001A63CB" w:rsidRPr="001A63CB" w:rsidRDefault="001A63CB" w:rsidP="001A63CB">
      <w:pPr>
        <w:widowControl/>
        <w:shd w:val="clear" w:color="auto" w:fill="FFFFFF"/>
        <w:spacing w:line="240" w:lineRule="atLeast"/>
        <w:rPr>
          <w:rFonts w:ascii="仿宋" w:eastAsia="仿宋" w:hAnsi="仿宋" w:cs="宋体" w:hint="eastAsia"/>
          <w:color w:val="666666"/>
          <w:kern w:val="0"/>
          <w:sz w:val="32"/>
          <w:szCs w:val="32"/>
        </w:rPr>
      </w:pP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color w:val="666666"/>
          <w:kern w:val="0"/>
          <w:sz w:val="32"/>
          <w:szCs w:val="32"/>
        </w:rPr>
        <w:t xml:space="preserve">                   </w:t>
      </w:r>
      <w:r>
        <w:rPr>
          <w:rFonts w:ascii="仿宋" w:eastAsia="仿宋" w:hAnsi="仿宋" w:cs="宋体"/>
          <w:color w:val="666666"/>
          <w:kern w:val="0"/>
          <w:sz w:val="32"/>
          <w:szCs w:val="32"/>
        </w:rPr>
        <w:t xml:space="preserve">        </w:t>
      </w:r>
      <w:r w:rsidRPr="001A63CB">
        <w:rPr>
          <w:rFonts w:ascii="仿宋" w:eastAsia="仿宋" w:hAnsi="仿宋" w:cs="宋体" w:hint="eastAsia"/>
          <w:color w:val="666666"/>
          <w:kern w:val="0"/>
          <w:sz w:val="32"/>
          <w:szCs w:val="32"/>
        </w:rPr>
        <w:t xml:space="preserve"> 北京市教育委员会</w:t>
      </w:r>
    </w:p>
    <w:p w:rsidR="007C1E01" w:rsidRPr="00111195" w:rsidRDefault="001A63CB" w:rsidP="00111195">
      <w:pPr>
        <w:widowControl/>
        <w:shd w:val="clear" w:color="auto" w:fill="FFFFFF"/>
        <w:spacing w:line="240" w:lineRule="atLeast"/>
        <w:rPr>
          <w:rFonts w:ascii="仿宋" w:eastAsia="仿宋" w:hAnsi="仿宋" w:cs="宋体"/>
          <w:color w:val="666666"/>
          <w:kern w:val="0"/>
          <w:sz w:val="32"/>
          <w:szCs w:val="32"/>
        </w:rPr>
      </w:pP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Calibri" w:eastAsia="仿宋" w:hAnsi="Calibri" w:cs="Calibri"/>
          <w:color w:val="666666"/>
          <w:kern w:val="0"/>
          <w:sz w:val="32"/>
          <w:szCs w:val="32"/>
        </w:rPr>
        <w:t> </w:t>
      </w:r>
      <w:r w:rsidRPr="001A63CB">
        <w:rPr>
          <w:rFonts w:ascii="仿宋" w:eastAsia="仿宋" w:hAnsi="仿宋" w:cs="宋体" w:hint="eastAsia"/>
          <w:color w:val="666666"/>
          <w:kern w:val="0"/>
          <w:sz w:val="32"/>
          <w:szCs w:val="32"/>
        </w:rPr>
        <w:t xml:space="preserve"> </w:t>
      </w:r>
      <w:r w:rsidRPr="001A63CB">
        <w:rPr>
          <w:rFonts w:ascii="仿宋" w:eastAsia="仿宋" w:hAnsi="仿宋" w:cs="宋体"/>
          <w:color w:val="666666"/>
          <w:kern w:val="0"/>
          <w:sz w:val="32"/>
          <w:szCs w:val="32"/>
        </w:rPr>
        <w:t xml:space="preserve">                 </w:t>
      </w:r>
      <w:r>
        <w:rPr>
          <w:rFonts w:ascii="仿宋" w:eastAsia="仿宋" w:hAnsi="仿宋" w:cs="宋体"/>
          <w:color w:val="666666"/>
          <w:kern w:val="0"/>
          <w:sz w:val="32"/>
          <w:szCs w:val="32"/>
        </w:rPr>
        <w:t xml:space="preserve">         </w:t>
      </w:r>
      <w:r w:rsidRPr="001A63CB">
        <w:rPr>
          <w:rFonts w:ascii="仿宋" w:eastAsia="仿宋" w:hAnsi="仿宋" w:cs="宋体" w:hint="eastAsia"/>
          <w:color w:val="666666"/>
          <w:kern w:val="0"/>
          <w:sz w:val="32"/>
          <w:szCs w:val="32"/>
        </w:rPr>
        <w:t>2019年12月4日</w:t>
      </w:r>
      <w:bookmarkStart w:id="0" w:name="_GoBack"/>
      <w:bookmarkEnd w:id="0"/>
    </w:p>
    <w:sectPr w:rsidR="007C1E01" w:rsidRPr="001111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1A4" w:rsidRDefault="003E31A4" w:rsidP="001A63CB">
      <w:r>
        <w:separator/>
      </w:r>
    </w:p>
  </w:endnote>
  <w:endnote w:type="continuationSeparator" w:id="0">
    <w:p w:rsidR="003E31A4" w:rsidRDefault="003E31A4" w:rsidP="001A6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1A4" w:rsidRDefault="003E31A4" w:rsidP="001A63CB">
      <w:r>
        <w:separator/>
      </w:r>
    </w:p>
  </w:footnote>
  <w:footnote w:type="continuationSeparator" w:id="0">
    <w:p w:rsidR="003E31A4" w:rsidRDefault="003E31A4" w:rsidP="001A63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48A"/>
    <w:rsid w:val="00111195"/>
    <w:rsid w:val="001A63CB"/>
    <w:rsid w:val="003E31A4"/>
    <w:rsid w:val="00BA08C5"/>
    <w:rsid w:val="00D2748A"/>
    <w:rsid w:val="00F95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0DC0B2-D9F9-46CC-B4FC-C15EB588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Char"/>
    <w:uiPriority w:val="9"/>
    <w:qFormat/>
    <w:rsid w:val="001A63CB"/>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A63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A63CB"/>
    <w:rPr>
      <w:sz w:val="18"/>
      <w:szCs w:val="18"/>
    </w:rPr>
  </w:style>
  <w:style w:type="paragraph" w:styleId="a4">
    <w:name w:val="footer"/>
    <w:basedOn w:val="a"/>
    <w:link w:val="Char0"/>
    <w:uiPriority w:val="99"/>
    <w:unhideWhenUsed/>
    <w:rsid w:val="001A63CB"/>
    <w:pPr>
      <w:tabs>
        <w:tab w:val="center" w:pos="4153"/>
        <w:tab w:val="right" w:pos="8306"/>
      </w:tabs>
      <w:snapToGrid w:val="0"/>
      <w:jc w:val="left"/>
    </w:pPr>
    <w:rPr>
      <w:sz w:val="18"/>
      <w:szCs w:val="18"/>
    </w:rPr>
  </w:style>
  <w:style w:type="character" w:customStyle="1" w:styleId="Char0">
    <w:name w:val="页脚 Char"/>
    <w:basedOn w:val="a0"/>
    <w:link w:val="a4"/>
    <w:uiPriority w:val="99"/>
    <w:rsid w:val="001A63CB"/>
    <w:rPr>
      <w:sz w:val="18"/>
      <w:szCs w:val="18"/>
    </w:rPr>
  </w:style>
  <w:style w:type="character" w:customStyle="1" w:styleId="3Char">
    <w:name w:val="标题 3 Char"/>
    <w:basedOn w:val="a0"/>
    <w:link w:val="3"/>
    <w:uiPriority w:val="9"/>
    <w:rsid w:val="001A63CB"/>
    <w:rPr>
      <w:rFonts w:ascii="宋体" w:eastAsia="宋体" w:hAnsi="宋体" w:cs="宋体"/>
      <w:b/>
      <w:bCs/>
      <w:kern w:val="0"/>
      <w:sz w:val="27"/>
      <w:szCs w:val="27"/>
    </w:rPr>
  </w:style>
  <w:style w:type="character" w:customStyle="1" w:styleId="z-date">
    <w:name w:val="z-date"/>
    <w:basedOn w:val="a0"/>
    <w:rsid w:val="001A63CB"/>
  </w:style>
  <w:style w:type="paragraph" w:styleId="a5">
    <w:name w:val="Normal (Web)"/>
    <w:basedOn w:val="a"/>
    <w:uiPriority w:val="99"/>
    <w:semiHidden/>
    <w:unhideWhenUsed/>
    <w:rsid w:val="001A63CB"/>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1A63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106306">
      <w:bodyDiv w:val="1"/>
      <w:marLeft w:val="0"/>
      <w:marRight w:val="0"/>
      <w:marTop w:val="0"/>
      <w:marBottom w:val="0"/>
      <w:divBdr>
        <w:top w:val="none" w:sz="0" w:space="0" w:color="auto"/>
        <w:left w:val="none" w:sz="0" w:space="0" w:color="auto"/>
        <w:bottom w:val="none" w:sz="0" w:space="0" w:color="auto"/>
        <w:right w:val="none" w:sz="0" w:space="0" w:color="auto"/>
      </w:divBdr>
      <w:divsChild>
        <w:div w:id="1056666660">
          <w:marLeft w:val="0"/>
          <w:marRight w:val="0"/>
          <w:marTop w:val="450"/>
          <w:marBottom w:val="450"/>
          <w:divBdr>
            <w:top w:val="none" w:sz="0" w:space="0" w:color="auto"/>
            <w:left w:val="none" w:sz="0" w:space="0" w:color="auto"/>
            <w:bottom w:val="none" w:sz="0" w:space="0" w:color="auto"/>
            <w:right w:val="none" w:sz="0" w:space="0" w:color="auto"/>
          </w:divBdr>
          <w:divsChild>
            <w:div w:id="111248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w.beijing.gov.cn/gjc/tzgg/201912/W020191204396743730550.doc"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gaomeng</dc:creator>
  <cp:keywords/>
  <dc:description/>
  <cp:lastModifiedBy>gaomeng</cp:lastModifiedBy>
  <cp:revision>3</cp:revision>
  <dcterms:created xsi:type="dcterms:W3CDTF">2019-12-09T02:49:00Z</dcterms:created>
  <dcterms:modified xsi:type="dcterms:W3CDTF">2019-12-09T02:51:00Z</dcterms:modified>
</cp:coreProperties>
</file>