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00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本科教学督导组</w:t>
      </w:r>
      <w:bookmarkStart w:id="0" w:name="_GoBack"/>
      <w:bookmarkEnd w:id="0"/>
      <w:r>
        <w:rPr>
          <w:rFonts w:hint="eastAsia"/>
          <w:b/>
          <w:bCs/>
          <w:sz w:val="24"/>
          <w:szCs w:val="24"/>
        </w:rPr>
        <w:t>成员的主要职责包括：</w:t>
      </w:r>
    </w:p>
    <w:p w14:paraId="343A2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</w:p>
    <w:p w14:paraId="12B94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（一）课堂教学督导</w:t>
      </w:r>
    </w:p>
    <w:p w14:paraId="0699F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常规听课。</w:t>
      </w:r>
    </w:p>
    <w:p w14:paraId="22DEA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职称评定专项听课。</w:t>
      </w:r>
    </w:p>
    <w:p w14:paraId="272969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（二）教学过程检查</w:t>
      </w:r>
    </w:p>
    <w:p w14:paraId="13595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定期检查和评估教学过程规范的执行情况，巡视教学（课堂教学、实</w:t>
      </w:r>
    </w:p>
    <w:p w14:paraId="3E5AF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验教学、实习教学）秩序，检查教学资料，总结情况并及时向学校职能部</w:t>
      </w:r>
    </w:p>
    <w:p w14:paraId="1E220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门和有关学院（部）反馈信息。</w:t>
      </w:r>
    </w:p>
    <w:p w14:paraId="78FD8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（三）教学专项督导</w:t>
      </w:r>
    </w:p>
    <w:p w14:paraId="02E13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1.考试督导。重点对试卷质量、考试组织以及考风考纪等进行检查评</w:t>
      </w:r>
    </w:p>
    <w:p w14:paraId="3B94E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价，对期末考试进行巡视。</w:t>
      </w:r>
    </w:p>
    <w:p w14:paraId="690BA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2.毕业督导。</w:t>
      </w:r>
    </w:p>
    <w:p w14:paraId="5ECD5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3.微课督导。</w:t>
      </w:r>
    </w:p>
    <w:p w14:paraId="0B176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4.参与其他临时性专项督导工作。</w:t>
      </w:r>
    </w:p>
    <w:p w14:paraId="7AD80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（四）专题项目评审</w:t>
      </w:r>
    </w:p>
    <w:p w14:paraId="0A62F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配合学校教学建设与改革工作，参与本科教改项目、教学竞赛的评</w:t>
      </w:r>
    </w:p>
    <w:p w14:paraId="6276A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审；新增课程的评审及教学类项目评优工作；对职称晋升教师进行教学质</w:t>
      </w:r>
    </w:p>
    <w:p w14:paraId="5FB20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量集中评价工作。</w:t>
      </w:r>
    </w:p>
    <w:p w14:paraId="12FC6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（五）教学活动参与</w:t>
      </w:r>
    </w:p>
    <w:p w14:paraId="6C244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参加学校和学院（部）的本科教学活动、工作会议、培训交流等，对</w:t>
      </w:r>
    </w:p>
    <w:p w14:paraId="1146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学校深化教学改革、专业建设、课程与教材建设等提供咨询，为学校教学</w:t>
      </w:r>
    </w:p>
    <w:p w14:paraId="19C0D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管理决策提供参考意见。</w:t>
      </w:r>
    </w:p>
    <w:p w14:paraId="00CF3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（六）教学单位调研</w:t>
      </w:r>
    </w:p>
    <w:p w14:paraId="5B251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深入学院（部）调查研究，发现教学工作的亮点、创新点，总结推广</w:t>
      </w:r>
    </w:p>
    <w:p w14:paraId="42DF7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教学工作经验；对学校教学工作和教风、学风建设中存在的普遍性问题进</w:t>
      </w:r>
    </w:p>
    <w:p w14:paraId="5FA29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行调研，提出对策和建议。</w:t>
      </w:r>
    </w:p>
    <w:p w14:paraId="3A69B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（七）召开督导会议</w:t>
      </w:r>
    </w:p>
    <w:p w14:paraId="36973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督导组每学期召开至少两次督导工作交流会，学期初制订督导计划、</w:t>
      </w:r>
    </w:p>
    <w:p w14:paraId="6B845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布置督导任务、期中检查结束后反馈阶段性督导情况、进行交流总结，并</w:t>
      </w:r>
    </w:p>
    <w:p w14:paraId="29250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作出分析和研究。</w:t>
      </w:r>
    </w:p>
    <w:p w14:paraId="6B169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（八）督导简报撰写</w:t>
      </w:r>
    </w:p>
    <w:p w14:paraId="4F2EB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督导组每学期期初、期中教学检查后，对听课情况进行汇总整理，形</w:t>
      </w:r>
    </w:p>
    <w:p w14:paraId="6855CB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成督导听课意见并及时反馈。撰写两期《教学督导工作简报》，公开并通</w:t>
      </w:r>
    </w:p>
    <w:p w14:paraId="6C669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报学校及学院（部）督导工作情况。</w:t>
      </w:r>
    </w:p>
    <w:p w14:paraId="3C563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7035B4"/>
    <w:rsid w:val="027035B4"/>
    <w:rsid w:val="208A4B48"/>
    <w:rsid w:val="40C7080B"/>
    <w:rsid w:val="4D547FED"/>
    <w:rsid w:val="5081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2026-05-14T01:28:00Z</dcterms:created>
  <dc:creator>赵军</dc:creator>
  <cp:lastModifiedBy>赵军</cp:lastModifiedBy>
  <dcterms:modified xsi:type="dcterms:W3CDTF">2026-05-14T02:26:36Z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C1FDC686E6E84089985B8A863270E892_13</vt:lpwstr>
  </property>
  <property fmtid="{D5CDD505-2E9C-101B-9397-08002B2CF9AE}" pid="4" name="KSOTemplateDocerSaveRecord">
    <vt:lpwstr>eyJoZGlkIjoiZjA1M2ZiN2VmYjU5NjBiZmU1ODYxOTkwMTQwZGE2NzMiLCJ1c2VySWQiOiI1MzA0MDgzOTUifQ==</vt:lpwstr>
  </property>
</Properties>
</file>