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00FF9" w14:textId="77777777" w:rsidR="00A2737E" w:rsidRDefault="00000000">
      <w:pPr>
        <w:rPr>
          <w:rFonts w:ascii="黑体" w:eastAsia="黑体" w:hAnsi="黑体" w:cs="Times New Roman" w:hint="eastAsia"/>
          <w:bCs/>
          <w:color w:val="000000" w:themeColor="text1"/>
          <w:sz w:val="32"/>
          <w:szCs w:val="32"/>
        </w:rPr>
      </w:pPr>
      <w:r>
        <w:rPr>
          <w:rFonts w:ascii="黑体" w:eastAsia="黑体" w:hAnsi="黑体" w:cs="Times New Roman" w:hint="eastAsia"/>
          <w:bCs/>
          <w:color w:val="000000" w:themeColor="text1"/>
          <w:sz w:val="32"/>
          <w:szCs w:val="32"/>
        </w:rPr>
        <w:t>附件１</w:t>
      </w:r>
    </w:p>
    <w:p w14:paraId="4EA1689F" w14:textId="77777777" w:rsidR="00A2737E" w:rsidRDefault="00A2737E">
      <w:pPr>
        <w:rPr>
          <w:rFonts w:ascii="黑体" w:eastAsia="黑体" w:hAnsi="黑体" w:cs="Times New Roman" w:hint="eastAsia"/>
          <w:bCs/>
          <w:color w:val="000000" w:themeColor="text1"/>
          <w:sz w:val="32"/>
          <w:szCs w:val="32"/>
        </w:rPr>
      </w:pPr>
    </w:p>
    <w:p w14:paraId="21377934" w14:textId="77777777" w:rsidR="00A2737E" w:rsidRDefault="00000000">
      <w:pPr>
        <w:adjustRightInd w:val="0"/>
        <w:snapToGrid w:val="0"/>
        <w:spacing w:beforeLines="50" w:before="120" w:afterLines="50" w:after="120"/>
        <w:jc w:val="center"/>
        <w:rPr>
          <w:rFonts w:ascii="微软雅黑" w:eastAsia="微软雅黑" w:hAnsi="微软雅黑" w:cs="微软雅黑" w:hint="eastAsia"/>
          <w:b/>
          <w:bCs/>
          <w:color w:val="000000" w:themeColor="text1"/>
          <w:sz w:val="40"/>
          <w:szCs w:val="40"/>
        </w:rPr>
      </w:pPr>
      <w:r>
        <w:rPr>
          <w:rFonts w:ascii="微软雅黑" w:eastAsia="微软雅黑" w:hAnsi="微软雅黑" w:cs="微软雅黑" w:hint="eastAsia"/>
          <w:color w:val="000000" w:themeColor="text1"/>
          <w:sz w:val="40"/>
          <w:szCs w:val="40"/>
        </w:rPr>
        <w:t>第六届北京高校教师教学创新大赛整体方案</w:t>
      </w:r>
    </w:p>
    <w:p w14:paraId="68317769" w14:textId="77777777" w:rsidR="00A2737E" w:rsidRDefault="00A2737E">
      <w:pPr>
        <w:adjustRightInd w:val="0"/>
        <w:spacing w:line="560" w:lineRule="exact"/>
        <w:ind w:firstLineChars="200" w:firstLine="640"/>
        <w:jc w:val="both"/>
        <w:rPr>
          <w:rFonts w:ascii="仿宋" w:eastAsia="仿宋" w:hAnsi="仿宋" w:cs="Times New Roman" w:hint="eastAsia"/>
          <w:color w:val="000000" w:themeColor="text1"/>
          <w:sz w:val="32"/>
          <w:szCs w:val="32"/>
        </w:rPr>
      </w:pPr>
    </w:p>
    <w:p w14:paraId="4CBEE7D6" w14:textId="77777777" w:rsidR="00A2737E" w:rsidRDefault="00000000">
      <w:pPr>
        <w:adjustRightInd w:val="0"/>
        <w:spacing w:beforeLines="50" w:before="120" w:afterLines="50" w:after="120" w:line="560" w:lineRule="exact"/>
        <w:ind w:firstLineChars="200" w:firstLine="640"/>
        <w:jc w:val="both"/>
        <w:rPr>
          <w:rFonts w:ascii="Times New Roman" w:eastAsia="黑体" w:hAnsi="Times New Roman" w:cs="Times New Roman"/>
          <w:color w:val="000000" w:themeColor="text1"/>
          <w:sz w:val="32"/>
          <w:szCs w:val="32"/>
        </w:rPr>
      </w:pPr>
      <w:r>
        <w:rPr>
          <w:rFonts w:ascii="Times New Roman" w:eastAsia="黑体" w:hAnsi="Times New Roman" w:cs="Times New Roman" w:hint="eastAsia"/>
          <w:color w:val="000000" w:themeColor="text1"/>
          <w:sz w:val="32"/>
          <w:szCs w:val="32"/>
        </w:rPr>
        <w:t>一、赛道及组别设置</w:t>
      </w:r>
    </w:p>
    <w:p w14:paraId="52D0DDC6" w14:textId="77777777" w:rsidR="00A2737E" w:rsidRDefault="00000000">
      <w:pPr>
        <w:adjustRightInd w:val="0"/>
        <w:snapToGri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color w:val="000000" w:themeColor="text1"/>
          <w:sz w:val="32"/>
          <w:szCs w:val="32"/>
        </w:rPr>
        <w:t>新工科、新医科、新农科、新文科、基础课程、</w:t>
      </w:r>
      <w:proofErr w:type="gramStart"/>
      <w:r>
        <w:rPr>
          <w:rFonts w:ascii="Times New Roman" w:eastAsia="仿宋" w:hAnsi="Times New Roman" w:cs="Times New Roman"/>
          <w:color w:val="000000" w:themeColor="text1"/>
          <w:sz w:val="32"/>
          <w:szCs w:val="32"/>
        </w:rPr>
        <w:t>课程思政赛道</w:t>
      </w:r>
      <w:proofErr w:type="gramEnd"/>
      <w:r>
        <w:rPr>
          <w:rFonts w:ascii="Times New Roman" w:eastAsia="仿宋" w:hAnsi="Times New Roman" w:cs="Times New Roman"/>
          <w:color w:val="000000" w:themeColor="text1"/>
          <w:sz w:val="32"/>
          <w:szCs w:val="32"/>
        </w:rPr>
        <w:t>按参赛主讲教师专业技术职务等级，分别设正高、副高、中级及以下</w:t>
      </w:r>
      <w:r>
        <w:rPr>
          <w:rFonts w:ascii="Times New Roman" w:eastAsia="仿宋" w:hAnsi="Times New Roman" w:cs="Times New Roman"/>
          <w:color w:val="000000" w:themeColor="text1"/>
          <w:sz w:val="32"/>
          <w:szCs w:val="32"/>
        </w:rPr>
        <w:t>3</w:t>
      </w:r>
      <w:r>
        <w:rPr>
          <w:rFonts w:ascii="Times New Roman" w:eastAsia="仿宋" w:hAnsi="Times New Roman" w:cs="Times New Roman"/>
          <w:color w:val="000000" w:themeColor="text1"/>
          <w:sz w:val="32"/>
          <w:szCs w:val="32"/>
        </w:rPr>
        <w:t>个组</w:t>
      </w:r>
      <w:r>
        <w:rPr>
          <w:rFonts w:ascii="Times New Roman" w:eastAsia="仿宋" w:hAnsi="Times New Roman" w:cs="Times New Roman" w:hint="eastAsia"/>
          <w:color w:val="000000" w:themeColor="text1"/>
          <w:sz w:val="32"/>
          <w:szCs w:val="32"/>
        </w:rPr>
        <w:t>；</w:t>
      </w:r>
      <w:r>
        <w:rPr>
          <w:rFonts w:ascii="Times New Roman" w:eastAsia="仿宋" w:hAnsi="Times New Roman" w:cs="Times New Roman"/>
          <w:color w:val="000000" w:themeColor="text1"/>
          <w:sz w:val="32"/>
          <w:szCs w:val="32"/>
        </w:rPr>
        <w:t>产教融合、人工智能赛道按参赛主讲教师任职高校的主管部门归属，分别设部属高校</w:t>
      </w:r>
      <w:r>
        <w:rPr>
          <w:rFonts w:ascii="Times New Roman" w:eastAsia="仿宋" w:hAnsi="Times New Roman" w:cs="Times New Roman" w:hint="eastAsia"/>
          <w:color w:val="000000" w:themeColor="text1"/>
          <w:sz w:val="32"/>
          <w:szCs w:val="32"/>
        </w:rPr>
        <w:t>（</w:t>
      </w:r>
      <w:proofErr w:type="gramStart"/>
      <w:r>
        <w:rPr>
          <w:rFonts w:ascii="Times New Roman" w:eastAsia="仿宋" w:hAnsi="Times New Roman" w:cs="Times New Roman"/>
          <w:color w:val="000000" w:themeColor="text1"/>
          <w:sz w:val="32"/>
          <w:szCs w:val="32"/>
        </w:rPr>
        <w:t>含部省</w:t>
      </w:r>
      <w:proofErr w:type="gramEnd"/>
      <w:r>
        <w:rPr>
          <w:rFonts w:ascii="Times New Roman" w:eastAsia="仿宋" w:hAnsi="Times New Roman" w:cs="Times New Roman"/>
          <w:color w:val="000000" w:themeColor="text1"/>
          <w:sz w:val="32"/>
          <w:szCs w:val="32"/>
        </w:rPr>
        <w:t>合建高校</w:t>
      </w:r>
      <w:r>
        <w:rPr>
          <w:rFonts w:ascii="Times New Roman" w:eastAsia="仿宋" w:hAnsi="Times New Roman" w:cs="Times New Roman" w:hint="eastAsia"/>
          <w:color w:val="000000" w:themeColor="text1"/>
          <w:sz w:val="32"/>
          <w:szCs w:val="32"/>
        </w:rPr>
        <w:t>）</w:t>
      </w:r>
      <w:r>
        <w:rPr>
          <w:rFonts w:ascii="Times New Roman" w:eastAsia="仿宋" w:hAnsi="Times New Roman" w:cs="Times New Roman"/>
          <w:color w:val="000000" w:themeColor="text1"/>
          <w:sz w:val="32"/>
          <w:szCs w:val="32"/>
        </w:rPr>
        <w:t>、地方高校</w:t>
      </w:r>
      <w:r>
        <w:rPr>
          <w:rFonts w:ascii="Times New Roman" w:eastAsia="仿宋" w:hAnsi="Times New Roman" w:cs="Times New Roman"/>
          <w:color w:val="000000" w:themeColor="text1"/>
          <w:sz w:val="32"/>
          <w:szCs w:val="32"/>
        </w:rPr>
        <w:t>2</w:t>
      </w:r>
      <w:r>
        <w:rPr>
          <w:rFonts w:ascii="Times New Roman" w:eastAsia="仿宋" w:hAnsi="Times New Roman" w:cs="Times New Roman"/>
          <w:color w:val="000000" w:themeColor="text1"/>
          <w:sz w:val="32"/>
          <w:szCs w:val="32"/>
        </w:rPr>
        <w:t>个组</w:t>
      </w:r>
      <w:r>
        <w:rPr>
          <w:rFonts w:ascii="Times New Roman" w:eastAsia="仿宋" w:hAnsi="Times New Roman" w:cs="Times New Roman" w:hint="eastAsia"/>
          <w:color w:val="000000" w:themeColor="text1"/>
          <w:sz w:val="32"/>
          <w:szCs w:val="32"/>
        </w:rPr>
        <w:t>；</w:t>
      </w:r>
      <w:r>
        <w:rPr>
          <w:rFonts w:ascii="Times New Roman" w:eastAsia="仿宋" w:hAnsi="Times New Roman" w:cs="Times New Roman"/>
          <w:color w:val="000000" w:themeColor="text1"/>
          <w:sz w:val="32"/>
          <w:szCs w:val="32"/>
        </w:rPr>
        <w:t>实验教学赛道按实验类型，分别设综合设计型实验课程、研究探索型实验课程</w:t>
      </w:r>
      <w:r>
        <w:rPr>
          <w:rFonts w:ascii="Times New Roman" w:eastAsia="仿宋" w:hAnsi="Times New Roman" w:cs="Times New Roman"/>
          <w:color w:val="000000" w:themeColor="text1"/>
          <w:sz w:val="32"/>
          <w:szCs w:val="32"/>
        </w:rPr>
        <w:t>2</w:t>
      </w:r>
      <w:r>
        <w:rPr>
          <w:rFonts w:ascii="Times New Roman" w:eastAsia="仿宋" w:hAnsi="Times New Roman" w:cs="Times New Roman"/>
          <w:color w:val="000000" w:themeColor="text1"/>
          <w:sz w:val="32"/>
          <w:szCs w:val="32"/>
        </w:rPr>
        <w:t>个组，共计</w:t>
      </w:r>
      <w:r>
        <w:rPr>
          <w:rFonts w:ascii="Times New Roman" w:eastAsia="仿宋" w:hAnsi="Times New Roman" w:cs="Times New Roman"/>
          <w:color w:val="000000" w:themeColor="text1"/>
          <w:sz w:val="32"/>
          <w:szCs w:val="32"/>
        </w:rPr>
        <w:t>24</w:t>
      </w:r>
      <w:r>
        <w:rPr>
          <w:rFonts w:ascii="Times New Roman" w:eastAsia="仿宋" w:hAnsi="Times New Roman" w:cs="Times New Roman"/>
          <w:color w:val="000000" w:themeColor="text1"/>
          <w:sz w:val="32"/>
          <w:szCs w:val="32"/>
        </w:rPr>
        <w:t>个组。具体分组如下：</w:t>
      </w:r>
    </w:p>
    <w:p w14:paraId="31D8D763" w14:textId="77777777" w:rsidR="00A2737E" w:rsidRDefault="00000000">
      <w:pPr>
        <w:adjustRightInd w:val="0"/>
        <w:snapToGri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color w:val="000000" w:themeColor="text1"/>
          <w:sz w:val="32"/>
          <w:szCs w:val="32"/>
        </w:rPr>
        <w:t>第</w:t>
      </w:r>
      <w:r>
        <w:rPr>
          <w:rFonts w:ascii="Times New Roman" w:eastAsia="仿宋" w:hAnsi="Times New Roman" w:cs="Times New Roman"/>
          <w:color w:val="000000" w:themeColor="text1"/>
          <w:sz w:val="32"/>
          <w:szCs w:val="32"/>
        </w:rPr>
        <w:t>1</w:t>
      </w:r>
      <w:r>
        <w:rPr>
          <w:rFonts w:ascii="Times New Roman" w:eastAsia="仿宋" w:hAnsi="Times New Roman" w:cs="Times New Roman"/>
          <w:color w:val="000000" w:themeColor="text1"/>
          <w:sz w:val="32"/>
          <w:szCs w:val="32"/>
        </w:rPr>
        <w:t>赛道为新工科赛道，分设正高组、副高组、中级及以下</w:t>
      </w:r>
      <w:r>
        <w:rPr>
          <w:rFonts w:ascii="Times New Roman" w:eastAsia="仿宋" w:hAnsi="Times New Roman" w:cs="Times New Roman"/>
          <w:color w:val="000000" w:themeColor="text1"/>
          <w:sz w:val="32"/>
          <w:szCs w:val="32"/>
        </w:rPr>
        <w:t>3</w:t>
      </w:r>
      <w:r>
        <w:rPr>
          <w:rFonts w:ascii="Times New Roman" w:eastAsia="仿宋" w:hAnsi="Times New Roman" w:cs="Times New Roman"/>
          <w:color w:val="000000" w:themeColor="text1"/>
          <w:sz w:val="32"/>
          <w:szCs w:val="32"/>
        </w:rPr>
        <w:t>个组；</w:t>
      </w:r>
    </w:p>
    <w:p w14:paraId="66CBBE5D" w14:textId="77777777" w:rsidR="00A2737E" w:rsidRDefault="00000000">
      <w:pPr>
        <w:adjustRightInd w:val="0"/>
        <w:snapToGri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color w:val="000000" w:themeColor="text1"/>
          <w:sz w:val="32"/>
          <w:szCs w:val="32"/>
        </w:rPr>
        <w:t>第</w:t>
      </w:r>
      <w:r>
        <w:rPr>
          <w:rFonts w:ascii="Times New Roman" w:eastAsia="仿宋" w:hAnsi="Times New Roman" w:cs="Times New Roman"/>
          <w:color w:val="000000" w:themeColor="text1"/>
          <w:sz w:val="32"/>
          <w:szCs w:val="32"/>
        </w:rPr>
        <w:t>2</w:t>
      </w:r>
      <w:r>
        <w:rPr>
          <w:rFonts w:ascii="Times New Roman" w:eastAsia="仿宋" w:hAnsi="Times New Roman" w:cs="Times New Roman"/>
          <w:color w:val="000000" w:themeColor="text1"/>
          <w:sz w:val="32"/>
          <w:szCs w:val="32"/>
        </w:rPr>
        <w:t>赛道为新医科赛道，分设正高组、副高组、中级及以下</w:t>
      </w:r>
      <w:r>
        <w:rPr>
          <w:rFonts w:ascii="Times New Roman" w:eastAsia="仿宋" w:hAnsi="Times New Roman" w:cs="Times New Roman"/>
          <w:color w:val="000000" w:themeColor="text1"/>
          <w:sz w:val="32"/>
          <w:szCs w:val="32"/>
        </w:rPr>
        <w:t>3</w:t>
      </w:r>
      <w:r>
        <w:rPr>
          <w:rFonts w:ascii="Times New Roman" w:eastAsia="仿宋" w:hAnsi="Times New Roman" w:cs="Times New Roman"/>
          <w:color w:val="000000" w:themeColor="text1"/>
          <w:sz w:val="32"/>
          <w:szCs w:val="32"/>
        </w:rPr>
        <w:t>个组；</w:t>
      </w:r>
    </w:p>
    <w:p w14:paraId="3152E7FA" w14:textId="77777777" w:rsidR="00A2737E" w:rsidRDefault="00000000">
      <w:pPr>
        <w:adjustRightInd w:val="0"/>
        <w:snapToGri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color w:val="000000" w:themeColor="text1"/>
          <w:sz w:val="32"/>
          <w:szCs w:val="32"/>
        </w:rPr>
        <w:t>第</w:t>
      </w:r>
      <w:r>
        <w:rPr>
          <w:rFonts w:ascii="Times New Roman" w:eastAsia="仿宋" w:hAnsi="Times New Roman" w:cs="Times New Roman"/>
          <w:color w:val="000000" w:themeColor="text1"/>
          <w:sz w:val="32"/>
          <w:szCs w:val="32"/>
        </w:rPr>
        <w:t>3</w:t>
      </w:r>
      <w:r>
        <w:rPr>
          <w:rFonts w:ascii="Times New Roman" w:eastAsia="仿宋" w:hAnsi="Times New Roman" w:cs="Times New Roman"/>
          <w:color w:val="000000" w:themeColor="text1"/>
          <w:sz w:val="32"/>
          <w:szCs w:val="32"/>
        </w:rPr>
        <w:t>赛道为新农科赛道，分设正高组、副高组、中级及以下</w:t>
      </w:r>
      <w:r>
        <w:rPr>
          <w:rFonts w:ascii="Times New Roman" w:eastAsia="仿宋" w:hAnsi="Times New Roman" w:cs="Times New Roman"/>
          <w:color w:val="000000" w:themeColor="text1"/>
          <w:sz w:val="32"/>
          <w:szCs w:val="32"/>
        </w:rPr>
        <w:t>3</w:t>
      </w:r>
      <w:r>
        <w:rPr>
          <w:rFonts w:ascii="Times New Roman" w:eastAsia="仿宋" w:hAnsi="Times New Roman" w:cs="Times New Roman"/>
          <w:color w:val="000000" w:themeColor="text1"/>
          <w:sz w:val="32"/>
          <w:szCs w:val="32"/>
        </w:rPr>
        <w:t>个组；</w:t>
      </w:r>
    </w:p>
    <w:p w14:paraId="549A34C4" w14:textId="77777777" w:rsidR="00A2737E" w:rsidRDefault="00000000">
      <w:pPr>
        <w:adjustRightInd w:val="0"/>
        <w:snapToGri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color w:val="000000" w:themeColor="text1"/>
          <w:sz w:val="32"/>
          <w:szCs w:val="32"/>
        </w:rPr>
        <w:t>第</w:t>
      </w:r>
      <w:r>
        <w:rPr>
          <w:rFonts w:ascii="Times New Roman" w:eastAsia="仿宋" w:hAnsi="Times New Roman" w:cs="Times New Roman"/>
          <w:color w:val="000000" w:themeColor="text1"/>
          <w:sz w:val="32"/>
          <w:szCs w:val="32"/>
        </w:rPr>
        <w:t>4</w:t>
      </w:r>
      <w:r>
        <w:rPr>
          <w:rFonts w:ascii="Times New Roman" w:eastAsia="仿宋" w:hAnsi="Times New Roman" w:cs="Times New Roman"/>
          <w:color w:val="000000" w:themeColor="text1"/>
          <w:sz w:val="32"/>
          <w:szCs w:val="32"/>
        </w:rPr>
        <w:t>赛道为新文科赛道，分设正高组、副高组、中级及以下</w:t>
      </w:r>
      <w:r>
        <w:rPr>
          <w:rFonts w:ascii="Times New Roman" w:eastAsia="仿宋" w:hAnsi="Times New Roman" w:cs="Times New Roman"/>
          <w:color w:val="000000" w:themeColor="text1"/>
          <w:sz w:val="32"/>
          <w:szCs w:val="32"/>
        </w:rPr>
        <w:t>3</w:t>
      </w:r>
      <w:r>
        <w:rPr>
          <w:rFonts w:ascii="Times New Roman" w:eastAsia="仿宋" w:hAnsi="Times New Roman" w:cs="Times New Roman"/>
          <w:color w:val="000000" w:themeColor="text1"/>
          <w:sz w:val="32"/>
          <w:szCs w:val="32"/>
        </w:rPr>
        <w:t>个组；</w:t>
      </w:r>
    </w:p>
    <w:p w14:paraId="3AE71FF7" w14:textId="77777777" w:rsidR="00A2737E" w:rsidRDefault="00000000">
      <w:pPr>
        <w:adjustRightInd w:val="0"/>
        <w:snapToGri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color w:val="000000" w:themeColor="text1"/>
          <w:sz w:val="32"/>
          <w:szCs w:val="32"/>
        </w:rPr>
        <w:t>第</w:t>
      </w:r>
      <w:r>
        <w:rPr>
          <w:rFonts w:ascii="Times New Roman" w:eastAsia="仿宋" w:hAnsi="Times New Roman" w:cs="Times New Roman"/>
          <w:color w:val="000000" w:themeColor="text1"/>
          <w:sz w:val="32"/>
          <w:szCs w:val="32"/>
        </w:rPr>
        <w:t>5</w:t>
      </w:r>
      <w:r>
        <w:rPr>
          <w:rFonts w:ascii="Times New Roman" w:eastAsia="仿宋" w:hAnsi="Times New Roman" w:cs="Times New Roman"/>
          <w:color w:val="000000" w:themeColor="text1"/>
          <w:sz w:val="32"/>
          <w:szCs w:val="32"/>
        </w:rPr>
        <w:t>赛道为基础课程赛道，分设正高组、副高组、中级及以下</w:t>
      </w:r>
      <w:r>
        <w:rPr>
          <w:rFonts w:ascii="Times New Roman" w:eastAsia="仿宋" w:hAnsi="Times New Roman" w:cs="Times New Roman"/>
          <w:color w:val="000000" w:themeColor="text1"/>
          <w:sz w:val="32"/>
          <w:szCs w:val="32"/>
        </w:rPr>
        <w:t>3</w:t>
      </w:r>
      <w:r>
        <w:rPr>
          <w:rFonts w:ascii="Times New Roman" w:eastAsia="仿宋" w:hAnsi="Times New Roman" w:cs="Times New Roman"/>
          <w:color w:val="000000" w:themeColor="text1"/>
          <w:sz w:val="32"/>
          <w:szCs w:val="32"/>
        </w:rPr>
        <w:t>个组；</w:t>
      </w:r>
    </w:p>
    <w:p w14:paraId="4FC21BA0" w14:textId="77777777" w:rsidR="00A2737E" w:rsidRDefault="00000000">
      <w:pPr>
        <w:adjustRightInd w:val="0"/>
        <w:snapToGri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color w:val="000000" w:themeColor="text1"/>
          <w:sz w:val="32"/>
          <w:szCs w:val="32"/>
        </w:rPr>
        <w:lastRenderedPageBreak/>
        <w:t>第</w:t>
      </w:r>
      <w:r>
        <w:rPr>
          <w:rFonts w:ascii="Times New Roman" w:eastAsia="仿宋" w:hAnsi="Times New Roman" w:cs="Times New Roman"/>
          <w:color w:val="000000" w:themeColor="text1"/>
          <w:sz w:val="32"/>
          <w:szCs w:val="32"/>
        </w:rPr>
        <w:t>6</w:t>
      </w:r>
      <w:r>
        <w:rPr>
          <w:rFonts w:ascii="Times New Roman" w:eastAsia="仿宋" w:hAnsi="Times New Roman" w:cs="Times New Roman"/>
          <w:color w:val="000000" w:themeColor="text1"/>
          <w:sz w:val="32"/>
          <w:szCs w:val="32"/>
        </w:rPr>
        <w:t>赛道为</w:t>
      </w:r>
      <w:proofErr w:type="gramStart"/>
      <w:r>
        <w:rPr>
          <w:rFonts w:ascii="Times New Roman" w:eastAsia="仿宋" w:hAnsi="Times New Roman" w:cs="Times New Roman"/>
          <w:color w:val="000000" w:themeColor="text1"/>
          <w:sz w:val="32"/>
          <w:szCs w:val="32"/>
        </w:rPr>
        <w:t>课程思政赛道</w:t>
      </w:r>
      <w:proofErr w:type="gramEnd"/>
      <w:r>
        <w:rPr>
          <w:rFonts w:ascii="Times New Roman" w:eastAsia="仿宋" w:hAnsi="Times New Roman" w:cs="Times New Roman"/>
          <w:color w:val="000000" w:themeColor="text1"/>
          <w:sz w:val="32"/>
          <w:szCs w:val="32"/>
        </w:rPr>
        <w:t>，分设正高组、副高组、中级及以下</w:t>
      </w:r>
      <w:r>
        <w:rPr>
          <w:rFonts w:ascii="Times New Roman" w:eastAsia="仿宋" w:hAnsi="Times New Roman" w:cs="Times New Roman"/>
          <w:color w:val="000000" w:themeColor="text1"/>
          <w:sz w:val="32"/>
          <w:szCs w:val="32"/>
        </w:rPr>
        <w:t>3</w:t>
      </w:r>
      <w:r>
        <w:rPr>
          <w:rFonts w:ascii="Times New Roman" w:eastAsia="仿宋" w:hAnsi="Times New Roman" w:cs="Times New Roman"/>
          <w:color w:val="000000" w:themeColor="text1"/>
          <w:sz w:val="32"/>
          <w:szCs w:val="32"/>
        </w:rPr>
        <w:t>个组；</w:t>
      </w:r>
    </w:p>
    <w:p w14:paraId="64AA9B3F" w14:textId="77777777" w:rsidR="00A2737E" w:rsidRDefault="00000000">
      <w:pPr>
        <w:adjustRightInd w:val="0"/>
        <w:snapToGri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color w:val="000000" w:themeColor="text1"/>
          <w:sz w:val="32"/>
          <w:szCs w:val="32"/>
        </w:rPr>
        <w:t>第</w:t>
      </w:r>
      <w:r>
        <w:rPr>
          <w:rFonts w:ascii="Times New Roman" w:eastAsia="仿宋" w:hAnsi="Times New Roman" w:cs="Times New Roman"/>
          <w:color w:val="000000" w:themeColor="text1"/>
          <w:sz w:val="32"/>
          <w:szCs w:val="32"/>
        </w:rPr>
        <w:t>7</w:t>
      </w:r>
      <w:r>
        <w:rPr>
          <w:rFonts w:ascii="Times New Roman" w:eastAsia="仿宋" w:hAnsi="Times New Roman" w:cs="Times New Roman"/>
          <w:color w:val="000000" w:themeColor="text1"/>
          <w:sz w:val="32"/>
          <w:szCs w:val="32"/>
        </w:rPr>
        <w:t>赛道为产教融合赛道，分设部属高校</w:t>
      </w:r>
      <w:r>
        <w:rPr>
          <w:rFonts w:ascii="Times New Roman" w:eastAsia="仿宋" w:hAnsi="Times New Roman" w:cs="Times New Roman" w:hint="eastAsia"/>
          <w:color w:val="000000" w:themeColor="text1"/>
          <w:sz w:val="32"/>
          <w:szCs w:val="32"/>
        </w:rPr>
        <w:t>（</w:t>
      </w:r>
      <w:proofErr w:type="gramStart"/>
      <w:r>
        <w:rPr>
          <w:rFonts w:ascii="Times New Roman" w:eastAsia="仿宋" w:hAnsi="Times New Roman" w:cs="Times New Roman"/>
          <w:color w:val="000000" w:themeColor="text1"/>
          <w:sz w:val="32"/>
          <w:szCs w:val="32"/>
        </w:rPr>
        <w:t>含部省</w:t>
      </w:r>
      <w:proofErr w:type="gramEnd"/>
      <w:r>
        <w:rPr>
          <w:rFonts w:ascii="Times New Roman" w:eastAsia="仿宋" w:hAnsi="Times New Roman" w:cs="Times New Roman"/>
          <w:color w:val="000000" w:themeColor="text1"/>
          <w:sz w:val="32"/>
          <w:szCs w:val="32"/>
        </w:rPr>
        <w:t>合建高校</w:t>
      </w:r>
      <w:r>
        <w:rPr>
          <w:rFonts w:ascii="Times New Roman" w:eastAsia="仿宋" w:hAnsi="Times New Roman" w:cs="Times New Roman" w:hint="eastAsia"/>
          <w:color w:val="000000" w:themeColor="text1"/>
          <w:sz w:val="32"/>
          <w:szCs w:val="32"/>
        </w:rPr>
        <w:t>）</w:t>
      </w:r>
      <w:r>
        <w:rPr>
          <w:rFonts w:ascii="Times New Roman" w:eastAsia="仿宋" w:hAnsi="Times New Roman" w:cs="Times New Roman"/>
          <w:color w:val="000000" w:themeColor="text1"/>
          <w:sz w:val="32"/>
          <w:szCs w:val="32"/>
        </w:rPr>
        <w:t>组和地方高校组</w:t>
      </w:r>
      <w:r>
        <w:rPr>
          <w:rFonts w:ascii="Times New Roman" w:eastAsia="仿宋" w:hAnsi="Times New Roman" w:cs="Times New Roman"/>
          <w:color w:val="000000" w:themeColor="text1"/>
          <w:sz w:val="32"/>
          <w:szCs w:val="32"/>
        </w:rPr>
        <w:t>2</w:t>
      </w:r>
      <w:r>
        <w:rPr>
          <w:rFonts w:ascii="Times New Roman" w:eastAsia="仿宋" w:hAnsi="Times New Roman" w:cs="Times New Roman"/>
          <w:color w:val="000000" w:themeColor="text1"/>
          <w:sz w:val="32"/>
          <w:szCs w:val="32"/>
        </w:rPr>
        <w:t>个组；</w:t>
      </w:r>
    </w:p>
    <w:p w14:paraId="00129CBA" w14:textId="77777777" w:rsidR="00A2737E" w:rsidRDefault="00000000">
      <w:pPr>
        <w:adjustRightInd w:val="0"/>
        <w:snapToGri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color w:val="000000" w:themeColor="text1"/>
          <w:sz w:val="32"/>
          <w:szCs w:val="32"/>
        </w:rPr>
        <w:t>第</w:t>
      </w:r>
      <w:r>
        <w:rPr>
          <w:rFonts w:ascii="Times New Roman" w:eastAsia="仿宋" w:hAnsi="Times New Roman" w:cs="Times New Roman"/>
          <w:color w:val="000000" w:themeColor="text1"/>
          <w:sz w:val="32"/>
          <w:szCs w:val="32"/>
        </w:rPr>
        <w:t>8</w:t>
      </w:r>
      <w:r>
        <w:rPr>
          <w:rFonts w:ascii="Times New Roman" w:eastAsia="仿宋" w:hAnsi="Times New Roman" w:cs="Times New Roman"/>
          <w:color w:val="000000" w:themeColor="text1"/>
          <w:sz w:val="32"/>
          <w:szCs w:val="32"/>
        </w:rPr>
        <w:t>赛道为人工智能赛道，分设部属高校</w:t>
      </w:r>
      <w:r>
        <w:rPr>
          <w:rFonts w:ascii="Times New Roman" w:eastAsia="仿宋" w:hAnsi="Times New Roman" w:cs="Times New Roman" w:hint="eastAsia"/>
          <w:color w:val="000000" w:themeColor="text1"/>
          <w:sz w:val="32"/>
          <w:szCs w:val="32"/>
        </w:rPr>
        <w:t>（</w:t>
      </w:r>
      <w:proofErr w:type="gramStart"/>
      <w:r>
        <w:rPr>
          <w:rFonts w:ascii="Times New Roman" w:eastAsia="仿宋" w:hAnsi="Times New Roman" w:cs="Times New Roman"/>
          <w:color w:val="000000" w:themeColor="text1"/>
          <w:sz w:val="32"/>
          <w:szCs w:val="32"/>
        </w:rPr>
        <w:t>含部省</w:t>
      </w:r>
      <w:proofErr w:type="gramEnd"/>
      <w:r>
        <w:rPr>
          <w:rFonts w:ascii="Times New Roman" w:eastAsia="仿宋" w:hAnsi="Times New Roman" w:cs="Times New Roman"/>
          <w:color w:val="000000" w:themeColor="text1"/>
          <w:sz w:val="32"/>
          <w:szCs w:val="32"/>
        </w:rPr>
        <w:t>合建高校</w:t>
      </w:r>
      <w:r>
        <w:rPr>
          <w:rFonts w:ascii="Times New Roman" w:eastAsia="仿宋" w:hAnsi="Times New Roman" w:cs="Times New Roman" w:hint="eastAsia"/>
          <w:color w:val="000000" w:themeColor="text1"/>
          <w:sz w:val="32"/>
          <w:szCs w:val="32"/>
        </w:rPr>
        <w:t>）</w:t>
      </w:r>
      <w:r>
        <w:rPr>
          <w:rFonts w:ascii="Times New Roman" w:eastAsia="仿宋" w:hAnsi="Times New Roman" w:cs="Times New Roman"/>
          <w:color w:val="000000" w:themeColor="text1"/>
          <w:sz w:val="32"/>
          <w:szCs w:val="32"/>
        </w:rPr>
        <w:t>组和地方高校组</w:t>
      </w:r>
      <w:r>
        <w:rPr>
          <w:rFonts w:ascii="Times New Roman" w:eastAsia="仿宋" w:hAnsi="Times New Roman" w:cs="Times New Roman"/>
          <w:color w:val="000000" w:themeColor="text1"/>
          <w:sz w:val="32"/>
          <w:szCs w:val="32"/>
        </w:rPr>
        <w:t>2</w:t>
      </w:r>
      <w:r>
        <w:rPr>
          <w:rFonts w:ascii="Times New Roman" w:eastAsia="仿宋" w:hAnsi="Times New Roman" w:cs="Times New Roman"/>
          <w:color w:val="000000" w:themeColor="text1"/>
          <w:sz w:val="32"/>
          <w:szCs w:val="32"/>
        </w:rPr>
        <w:t>个组；</w:t>
      </w:r>
    </w:p>
    <w:p w14:paraId="65134111" w14:textId="77777777" w:rsidR="00A2737E" w:rsidRDefault="00000000">
      <w:pPr>
        <w:adjustRightInd w:val="0"/>
        <w:snapToGri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color w:val="000000" w:themeColor="text1"/>
          <w:sz w:val="32"/>
          <w:szCs w:val="32"/>
        </w:rPr>
        <w:t>第</w:t>
      </w:r>
      <w:r>
        <w:rPr>
          <w:rFonts w:ascii="Times New Roman" w:eastAsia="仿宋" w:hAnsi="Times New Roman" w:cs="Times New Roman"/>
          <w:color w:val="000000" w:themeColor="text1"/>
          <w:sz w:val="32"/>
          <w:szCs w:val="32"/>
        </w:rPr>
        <w:t>9</w:t>
      </w:r>
      <w:r>
        <w:rPr>
          <w:rFonts w:ascii="Times New Roman" w:eastAsia="仿宋" w:hAnsi="Times New Roman" w:cs="Times New Roman"/>
          <w:color w:val="000000" w:themeColor="text1"/>
          <w:sz w:val="32"/>
          <w:szCs w:val="32"/>
        </w:rPr>
        <w:t>赛道为实验教学赛道，分设综合设计型实验课程组和研究探索型实验课程组</w:t>
      </w:r>
      <w:r>
        <w:rPr>
          <w:rFonts w:ascii="Times New Roman" w:eastAsia="仿宋" w:hAnsi="Times New Roman" w:cs="Times New Roman"/>
          <w:color w:val="000000" w:themeColor="text1"/>
          <w:sz w:val="32"/>
          <w:szCs w:val="32"/>
        </w:rPr>
        <w:t>2</w:t>
      </w:r>
      <w:r>
        <w:rPr>
          <w:rFonts w:ascii="Times New Roman" w:eastAsia="仿宋" w:hAnsi="Times New Roman" w:cs="Times New Roman"/>
          <w:color w:val="000000" w:themeColor="text1"/>
          <w:sz w:val="32"/>
          <w:szCs w:val="32"/>
        </w:rPr>
        <w:t>个组。</w:t>
      </w:r>
    </w:p>
    <w:p w14:paraId="2EB41D8B" w14:textId="77777777" w:rsidR="00A2737E" w:rsidRDefault="00000000">
      <w:pPr>
        <w:adjustRightInd w:val="0"/>
        <w:spacing w:beforeLines="50" w:before="120" w:afterLines="50" w:after="120" w:line="560" w:lineRule="exact"/>
        <w:ind w:firstLineChars="200" w:firstLine="640"/>
        <w:jc w:val="both"/>
        <w:rPr>
          <w:rFonts w:ascii="Times New Roman" w:eastAsia="黑体" w:hAnsi="Times New Roman" w:cs="Times New Roman"/>
          <w:color w:val="000000" w:themeColor="text1"/>
          <w:sz w:val="32"/>
          <w:szCs w:val="32"/>
        </w:rPr>
      </w:pPr>
      <w:r>
        <w:rPr>
          <w:rFonts w:ascii="Times New Roman" w:eastAsia="黑体" w:hAnsi="Times New Roman" w:cs="Times New Roman" w:hint="eastAsia"/>
          <w:color w:val="000000" w:themeColor="text1"/>
          <w:sz w:val="32"/>
          <w:szCs w:val="32"/>
        </w:rPr>
        <w:t>二、大赛名额</w:t>
      </w:r>
    </w:p>
    <w:p w14:paraId="4EDE21FB" w14:textId="77777777" w:rsidR="00A2737E" w:rsidRDefault="00000000">
      <w:pPr>
        <w:adjustRightInd w:val="0"/>
        <w:snapToGrid w:val="0"/>
        <w:spacing w:line="560" w:lineRule="exact"/>
        <w:ind w:firstLineChars="200" w:firstLine="640"/>
        <w:jc w:val="both"/>
        <w:rPr>
          <w:rFonts w:hint="eastAsia"/>
          <w:color w:val="000000" w:themeColor="text1"/>
        </w:rPr>
      </w:pPr>
      <w:r>
        <w:rPr>
          <w:rFonts w:ascii="Times New Roman" w:eastAsia="仿宋" w:hAnsi="Times New Roman" w:cs="Times New Roman"/>
          <w:color w:val="000000" w:themeColor="text1"/>
          <w:sz w:val="32"/>
          <w:szCs w:val="32"/>
        </w:rPr>
        <w:t>各</w:t>
      </w:r>
      <w:r>
        <w:rPr>
          <w:rFonts w:ascii="Times New Roman" w:eastAsia="仿宋" w:hAnsi="Times New Roman" w:cs="Times New Roman" w:hint="eastAsia"/>
          <w:color w:val="000000" w:themeColor="text1"/>
          <w:sz w:val="32"/>
          <w:szCs w:val="32"/>
        </w:rPr>
        <w:t>高校推荐参加市级比赛的名额，第</w:t>
      </w:r>
      <w:r>
        <w:rPr>
          <w:rFonts w:ascii="Times New Roman" w:eastAsia="仿宋" w:hAnsi="Times New Roman" w:cs="Times New Roman"/>
          <w:color w:val="000000" w:themeColor="text1"/>
          <w:sz w:val="32"/>
          <w:szCs w:val="32"/>
        </w:rPr>
        <w:t>1-5</w:t>
      </w:r>
      <w:r>
        <w:rPr>
          <w:rFonts w:ascii="Times New Roman" w:eastAsia="仿宋" w:hAnsi="Times New Roman" w:cs="Times New Roman"/>
          <w:color w:val="000000" w:themeColor="text1"/>
          <w:sz w:val="32"/>
          <w:szCs w:val="32"/>
        </w:rPr>
        <w:t>赛道为</w:t>
      </w:r>
      <w:r>
        <w:rPr>
          <w:rFonts w:ascii="Times New Roman" w:eastAsia="仿宋" w:hAnsi="Times New Roman" w:cs="Times New Roman"/>
          <w:color w:val="000000" w:themeColor="text1"/>
          <w:sz w:val="32"/>
          <w:szCs w:val="32"/>
        </w:rPr>
        <w:t>5</w:t>
      </w:r>
      <w:r>
        <w:rPr>
          <w:rFonts w:ascii="Times New Roman" w:eastAsia="仿宋" w:hAnsi="Times New Roman" w:cs="Times New Roman"/>
          <w:color w:val="000000" w:themeColor="text1"/>
          <w:sz w:val="32"/>
          <w:szCs w:val="32"/>
        </w:rPr>
        <w:t>个，第</w:t>
      </w:r>
      <w:r>
        <w:rPr>
          <w:rFonts w:ascii="Times New Roman" w:eastAsia="仿宋" w:hAnsi="Times New Roman" w:cs="Times New Roman"/>
          <w:color w:val="000000" w:themeColor="text1"/>
          <w:sz w:val="32"/>
          <w:szCs w:val="32"/>
        </w:rPr>
        <w:t>6-9</w:t>
      </w:r>
      <w:r>
        <w:rPr>
          <w:rFonts w:ascii="Times New Roman" w:eastAsia="仿宋" w:hAnsi="Times New Roman" w:cs="Times New Roman"/>
          <w:color w:val="000000" w:themeColor="text1"/>
          <w:sz w:val="32"/>
          <w:szCs w:val="32"/>
        </w:rPr>
        <w:t>赛道</w:t>
      </w:r>
      <w:r>
        <w:rPr>
          <w:rFonts w:ascii="Times New Roman" w:eastAsia="仿宋" w:hAnsi="Times New Roman" w:cs="Times New Roman" w:hint="eastAsia"/>
          <w:color w:val="000000" w:themeColor="text1"/>
          <w:sz w:val="32"/>
          <w:szCs w:val="32"/>
        </w:rPr>
        <w:t>各</w:t>
      </w:r>
      <w:r>
        <w:rPr>
          <w:rFonts w:ascii="Times New Roman" w:eastAsia="仿宋" w:hAnsi="Times New Roman" w:cs="Times New Roman"/>
          <w:color w:val="000000" w:themeColor="text1"/>
          <w:sz w:val="32"/>
          <w:szCs w:val="32"/>
        </w:rPr>
        <w:t>1</w:t>
      </w:r>
      <w:r>
        <w:rPr>
          <w:rFonts w:ascii="Times New Roman" w:eastAsia="仿宋" w:hAnsi="Times New Roman" w:cs="Times New Roman"/>
          <w:color w:val="000000" w:themeColor="text1"/>
          <w:sz w:val="32"/>
          <w:szCs w:val="32"/>
        </w:rPr>
        <w:t>个，共计</w:t>
      </w:r>
      <w:r>
        <w:rPr>
          <w:rFonts w:ascii="Times New Roman" w:eastAsia="仿宋" w:hAnsi="Times New Roman" w:cs="Times New Roman"/>
          <w:color w:val="000000" w:themeColor="text1"/>
          <w:sz w:val="32"/>
          <w:szCs w:val="32"/>
        </w:rPr>
        <w:t>9</w:t>
      </w:r>
      <w:r>
        <w:rPr>
          <w:rFonts w:ascii="Times New Roman" w:eastAsia="仿宋" w:hAnsi="Times New Roman" w:cs="Times New Roman" w:hint="eastAsia"/>
          <w:color w:val="000000" w:themeColor="text1"/>
          <w:sz w:val="32"/>
          <w:szCs w:val="32"/>
        </w:rPr>
        <w:t>个</w:t>
      </w:r>
      <w:r>
        <w:rPr>
          <w:rFonts w:ascii="Times New Roman" w:eastAsia="仿宋" w:hAnsi="Times New Roman" w:cs="Times New Roman"/>
          <w:color w:val="000000" w:themeColor="text1"/>
          <w:sz w:val="32"/>
          <w:szCs w:val="32"/>
        </w:rPr>
        <w:t>。其中</w:t>
      </w:r>
      <w:r>
        <w:rPr>
          <w:rFonts w:ascii="Times New Roman" w:eastAsia="仿宋" w:hAnsi="Times New Roman" w:cs="Times New Roman" w:hint="eastAsia"/>
          <w:color w:val="000000" w:themeColor="text1"/>
          <w:sz w:val="32"/>
          <w:szCs w:val="32"/>
        </w:rPr>
        <w:t>正高级职称推荐名额不少于所有赛道</w:t>
      </w:r>
      <w:proofErr w:type="gramStart"/>
      <w:r>
        <w:rPr>
          <w:rFonts w:ascii="Times New Roman" w:eastAsia="仿宋" w:hAnsi="Times New Roman" w:cs="Times New Roman" w:hint="eastAsia"/>
          <w:color w:val="000000" w:themeColor="text1"/>
          <w:sz w:val="32"/>
          <w:szCs w:val="32"/>
        </w:rPr>
        <w:t>推荐总</w:t>
      </w:r>
      <w:proofErr w:type="gramEnd"/>
      <w:r>
        <w:rPr>
          <w:rFonts w:ascii="Times New Roman" w:eastAsia="仿宋" w:hAnsi="Times New Roman" w:cs="Times New Roman" w:hint="eastAsia"/>
          <w:color w:val="000000" w:themeColor="text1"/>
          <w:sz w:val="32"/>
          <w:szCs w:val="32"/>
        </w:rPr>
        <w:t>名额的</w:t>
      </w:r>
      <w:r>
        <w:rPr>
          <w:rFonts w:ascii="Times New Roman" w:eastAsia="仿宋" w:hAnsi="Times New Roman" w:cs="Times New Roman"/>
          <w:color w:val="000000" w:themeColor="text1"/>
          <w:sz w:val="32"/>
          <w:szCs w:val="32"/>
        </w:rPr>
        <w:t>1/3</w:t>
      </w:r>
      <w:r>
        <w:rPr>
          <w:rFonts w:ascii="Times New Roman" w:eastAsia="仿宋" w:hAnsi="Times New Roman" w:cs="Times New Roman" w:hint="eastAsia"/>
          <w:color w:val="000000" w:themeColor="text1"/>
          <w:sz w:val="32"/>
          <w:szCs w:val="32"/>
        </w:rPr>
        <w:t>。</w:t>
      </w:r>
    </w:p>
    <w:p w14:paraId="3ACA74C6" w14:textId="77777777" w:rsidR="00A2737E" w:rsidRDefault="00000000">
      <w:pPr>
        <w:adjustRightInd w:val="0"/>
        <w:spacing w:beforeLines="50" w:before="120" w:afterLines="50" w:after="120" w:line="560" w:lineRule="exact"/>
        <w:ind w:firstLineChars="200" w:firstLine="640"/>
        <w:jc w:val="both"/>
        <w:rPr>
          <w:rFonts w:ascii="Times New Roman" w:eastAsia="黑体" w:hAnsi="Times New Roman" w:cs="Times New Roman"/>
          <w:color w:val="000000" w:themeColor="text1"/>
          <w:sz w:val="32"/>
          <w:szCs w:val="32"/>
        </w:rPr>
      </w:pPr>
      <w:r>
        <w:rPr>
          <w:rFonts w:ascii="Times New Roman" w:eastAsia="黑体" w:hAnsi="Times New Roman" w:cs="Times New Roman" w:hint="eastAsia"/>
          <w:color w:val="000000" w:themeColor="text1"/>
          <w:sz w:val="32"/>
          <w:szCs w:val="32"/>
        </w:rPr>
        <w:t>三、大赛内容及成绩</w:t>
      </w:r>
    </w:p>
    <w:p w14:paraId="03EE9A90" w14:textId="77777777" w:rsidR="00A2737E" w:rsidRDefault="00000000">
      <w:pPr>
        <w:adjustRightInd w:val="0"/>
        <w:snapToGri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hint="eastAsia"/>
          <w:color w:val="000000" w:themeColor="text1"/>
          <w:sz w:val="32"/>
          <w:szCs w:val="32"/>
        </w:rPr>
        <w:t>市级比赛分两个阶段。第一阶段为网络评审，评审内容包括课堂教学</w:t>
      </w:r>
      <w:r>
        <w:rPr>
          <w:rFonts w:ascii="Times New Roman" w:eastAsia="仿宋" w:hAnsi="Times New Roman" w:cs="Times New Roman"/>
          <w:color w:val="000000" w:themeColor="text1"/>
          <w:sz w:val="32"/>
          <w:szCs w:val="32"/>
        </w:rPr>
        <w:t>实录视频</w:t>
      </w:r>
      <w:r>
        <w:rPr>
          <w:rFonts w:ascii="Times New Roman" w:eastAsia="仿宋" w:hAnsi="Times New Roman" w:cs="Times New Roman" w:hint="eastAsia"/>
          <w:color w:val="000000" w:themeColor="text1"/>
          <w:sz w:val="32"/>
          <w:szCs w:val="32"/>
        </w:rPr>
        <w:t>和</w:t>
      </w:r>
      <w:r>
        <w:rPr>
          <w:rFonts w:ascii="Times New Roman" w:eastAsia="仿宋" w:hAnsi="Times New Roman" w:cs="Times New Roman"/>
          <w:color w:val="000000" w:themeColor="text1"/>
          <w:sz w:val="32"/>
          <w:szCs w:val="32"/>
        </w:rPr>
        <w:t>创新成果报告</w:t>
      </w:r>
      <w:r>
        <w:rPr>
          <w:rFonts w:ascii="Times New Roman" w:eastAsia="仿宋" w:hAnsi="Times New Roman" w:cs="Times New Roman" w:hint="eastAsia"/>
          <w:color w:val="000000" w:themeColor="text1"/>
          <w:sz w:val="32"/>
          <w:szCs w:val="32"/>
        </w:rPr>
        <w:t>。</w:t>
      </w:r>
      <w:r>
        <w:rPr>
          <w:rFonts w:ascii="Times New Roman" w:eastAsia="仿宋" w:hAnsi="Times New Roman" w:cs="Times New Roman"/>
          <w:color w:val="000000" w:themeColor="text1"/>
          <w:sz w:val="32"/>
          <w:szCs w:val="32"/>
        </w:rPr>
        <w:t>第二阶段</w:t>
      </w:r>
      <w:r>
        <w:rPr>
          <w:rFonts w:ascii="Times New Roman" w:eastAsia="仿宋" w:hAnsi="Times New Roman" w:cs="Times New Roman" w:hint="eastAsia"/>
          <w:color w:val="000000" w:themeColor="text1"/>
          <w:sz w:val="32"/>
          <w:szCs w:val="32"/>
        </w:rPr>
        <w:t>为</w:t>
      </w:r>
      <w:r>
        <w:rPr>
          <w:rFonts w:ascii="Times New Roman" w:eastAsia="仿宋" w:hAnsi="Times New Roman" w:cs="Times New Roman"/>
          <w:color w:val="000000" w:themeColor="text1"/>
          <w:sz w:val="32"/>
          <w:szCs w:val="32"/>
        </w:rPr>
        <w:t>现场评审</w:t>
      </w:r>
      <w:r>
        <w:rPr>
          <w:rFonts w:ascii="Times New Roman" w:eastAsia="仿宋" w:hAnsi="Times New Roman" w:cs="Times New Roman" w:hint="eastAsia"/>
          <w:color w:val="000000" w:themeColor="text1"/>
          <w:sz w:val="32"/>
          <w:szCs w:val="32"/>
        </w:rPr>
        <w:t>，主要</w:t>
      </w:r>
      <w:r>
        <w:rPr>
          <w:rFonts w:ascii="Times New Roman" w:eastAsia="仿宋" w:hAnsi="Times New Roman" w:cs="Times New Roman"/>
          <w:color w:val="000000" w:themeColor="text1"/>
          <w:sz w:val="32"/>
          <w:szCs w:val="32"/>
        </w:rPr>
        <w:t>内容为教学设计创新汇报</w:t>
      </w:r>
      <w:r>
        <w:rPr>
          <w:rFonts w:ascii="Times New Roman" w:eastAsia="仿宋" w:hAnsi="Times New Roman" w:cs="Times New Roman" w:hint="eastAsia"/>
          <w:color w:val="000000" w:themeColor="text1"/>
          <w:sz w:val="32"/>
          <w:szCs w:val="32"/>
        </w:rPr>
        <w:t>及提问交流</w:t>
      </w:r>
      <w:r>
        <w:rPr>
          <w:rFonts w:ascii="Times New Roman" w:eastAsia="仿宋" w:hAnsi="Times New Roman" w:cs="Times New Roman"/>
          <w:color w:val="000000" w:themeColor="text1"/>
          <w:sz w:val="32"/>
          <w:szCs w:val="32"/>
        </w:rPr>
        <w:t>。</w:t>
      </w:r>
    </w:p>
    <w:p w14:paraId="73AC367D" w14:textId="77777777" w:rsidR="00A2737E" w:rsidRDefault="00000000">
      <w:pPr>
        <w:adjustRightInd w:val="0"/>
        <w:spacing w:line="560" w:lineRule="exact"/>
        <w:ind w:firstLineChars="200" w:firstLine="643"/>
        <w:jc w:val="both"/>
        <w:rPr>
          <w:rFonts w:ascii="楷体" w:eastAsia="楷体" w:hAnsi="楷体" w:cs="Times New Roman" w:hint="eastAsia"/>
          <w:b/>
          <w:bCs/>
          <w:color w:val="000000" w:themeColor="text1"/>
          <w:sz w:val="32"/>
          <w:szCs w:val="32"/>
        </w:rPr>
      </w:pPr>
      <w:r>
        <w:rPr>
          <w:rFonts w:ascii="楷体" w:eastAsia="楷体" w:hAnsi="楷体" w:cs="Times New Roman"/>
          <w:b/>
          <w:bCs/>
          <w:color w:val="000000" w:themeColor="text1"/>
          <w:sz w:val="32"/>
          <w:szCs w:val="32"/>
        </w:rPr>
        <w:t>（一）网络评审</w:t>
      </w:r>
    </w:p>
    <w:p w14:paraId="30B351BF" w14:textId="77777777" w:rsidR="00A2737E" w:rsidRDefault="00000000">
      <w:pPr>
        <w:adjustRightIn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hint="eastAsia"/>
          <w:color w:val="000000" w:themeColor="text1"/>
          <w:sz w:val="32"/>
          <w:szCs w:val="32"/>
        </w:rPr>
        <w:t>网络评审阶段，参赛教师要在规定时间内将课堂教学实录</w:t>
      </w:r>
      <w:r>
        <w:rPr>
          <w:rFonts w:ascii="Times New Roman" w:eastAsia="仿宋" w:hAnsi="Times New Roman" w:cs="Times New Roman"/>
          <w:color w:val="000000" w:themeColor="text1"/>
          <w:sz w:val="32"/>
          <w:szCs w:val="32"/>
        </w:rPr>
        <w:t>视频、创新成果报告等</w:t>
      </w:r>
      <w:r>
        <w:rPr>
          <w:rFonts w:ascii="Times New Roman" w:eastAsia="仿宋" w:hAnsi="Times New Roman" w:cs="Times New Roman" w:hint="eastAsia"/>
          <w:color w:val="000000" w:themeColor="text1"/>
          <w:sz w:val="32"/>
          <w:szCs w:val="32"/>
        </w:rPr>
        <w:t>相关材料</w:t>
      </w:r>
      <w:r>
        <w:rPr>
          <w:rFonts w:ascii="Times New Roman" w:eastAsia="仿宋" w:hAnsi="Times New Roman" w:cs="Times New Roman"/>
          <w:color w:val="000000" w:themeColor="text1"/>
          <w:sz w:val="32"/>
          <w:szCs w:val="32"/>
        </w:rPr>
        <w:t>上传到大</w:t>
      </w:r>
      <w:r>
        <w:rPr>
          <w:rFonts w:ascii="Times New Roman" w:eastAsia="仿宋" w:hAnsi="Times New Roman" w:cs="Times New Roman" w:hint="eastAsia"/>
          <w:color w:val="000000" w:themeColor="text1"/>
          <w:sz w:val="32"/>
          <w:szCs w:val="32"/>
        </w:rPr>
        <w:t>赛官网。网络评审满分为</w:t>
      </w:r>
      <w:r>
        <w:rPr>
          <w:rFonts w:ascii="Times New Roman" w:eastAsia="仿宋" w:hAnsi="Times New Roman" w:cs="Times New Roman"/>
          <w:color w:val="000000" w:themeColor="text1"/>
          <w:sz w:val="32"/>
          <w:szCs w:val="32"/>
        </w:rPr>
        <w:t>60</w:t>
      </w:r>
      <w:r>
        <w:rPr>
          <w:rFonts w:ascii="Times New Roman" w:eastAsia="仿宋" w:hAnsi="Times New Roman" w:cs="Times New Roman"/>
          <w:color w:val="000000" w:themeColor="text1"/>
          <w:sz w:val="32"/>
          <w:szCs w:val="32"/>
        </w:rPr>
        <w:t>分，其</w:t>
      </w:r>
      <w:r>
        <w:rPr>
          <w:rFonts w:ascii="Times New Roman" w:eastAsia="仿宋" w:hAnsi="Times New Roman" w:cs="Times New Roman" w:hint="eastAsia"/>
          <w:color w:val="000000" w:themeColor="text1"/>
          <w:sz w:val="32"/>
          <w:szCs w:val="32"/>
        </w:rPr>
        <w:t>中课堂教学实录视频成绩占</w:t>
      </w:r>
      <w:r>
        <w:rPr>
          <w:rFonts w:ascii="Times New Roman" w:eastAsia="仿宋" w:hAnsi="Times New Roman" w:cs="Times New Roman"/>
          <w:color w:val="000000" w:themeColor="text1"/>
          <w:sz w:val="32"/>
          <w:szCs w:val="32"/>
        </w:rPr>
        <w:t>40</w:t>
      </w:r>
      <w:r>
        <w:rPr>
          <w:rFonts w:ascii="Times New Roman" w:eastAsia="仿宋" w:hAnsi="Times New Roman" w:cs="Times New Roman"/>
          <w:color w:val="000000" w:themeColor="text1"/>
          <w:sz w:val="32"/>
          <w:szCs w:val="32"/>
        </w:rPr>
        <w:t>分、创新成果报告成绩占</w:t>
      </w:r>
      <w:r>
        <w:rPr>
          <w:rFonts w:ascii="Times New Roman" w:eastAsia="仿宋" w:hAnsi="Times New Roman" w:cs="Times New Roman"/>
          <w:color w:val="000000" w:themeColor="text1"/>
          <w:sz w:val="32"/>
          <w:szCs w:val="32"/>
        </w:rPr>
        <w:t>20</w:t>
      </w:r>
      <w:r>
        <w:rPr>
          <w:rFonts w:ascii="Times New Roman" w:eastAsia="仿宋" w:hAnsi="Times New Roman" w:cs="Times New Roman"/>
          <w:color w:val="000000" w:themeColor="text1"/>
          <w:sz w:val="32"/>
          <w:szCs w:val="32"/>
        </w:rPr>
        <w:t>分。根据网络评审成绩由高到低</w:t>
      </w:r>
      <w:r>
        <w:rPr>
          <w:rFonts w:ascii="Times New Roman" w:eastAsia="仿宋" w:hAnsi="Times New Roman" w:cs="Times New Roman" w:hint="eastAsia"/>
          <w:color w:val="000000" w:themeColor="text1"/>
          <w:sz w:val="32"/>
          <w:szCs w:val="32"/>
        </w:rPr>
        <w:t>进行排序</w:t>
      </w:r>
      <w:r>
        <w:rPr>
          <w:rFonts w:ascii="Times New Roman" w:eastAsia="仿宋" w:hAnsi="Times New Roman" w:cs="Times New Roman"/>
          <w:color w:val="000000" w:themeColor="text1"/>
          <w:sz w:val="32"/>
          <w:szCs w:val="32"/>
        </w:rPr>
        <w:t>，前</w:t>
      </w:r>
      <w:r>
        <w:rPr>
          <w:rFonts w:ascii="Times New Roman" w:eastAsia="仿宋" w:hAnsi="Times New Roman" w:cs="Times New Roman"/>
          <w:color w:val="000000" w:themeColor="text1"/>
          <w:sz w:val="32"/>
          <w:szCs w:val="32"/>
        </w:rPr>
        <w:t>40%</w:t>
      </w:r>
      <w:r>
        <w:rPr>
          <w:rFonts w:ascii="Times New Roman" w:eastAsia="仿宋" w:hAnsi="Times New Roman" w:cs="Times New Roman"/>
          <w:color w:val="000000" w:themeColor="text1"/>
          <w:sz w:val="32"/>
          <w:szCs w:val="32"/>
        </w:rPr>
        <w:lastRenderedPageBreak/>
        <w:t>的参赛教师进入现场评审</w:t>
      </w:r>
      <w:r>
        <w:rPr>
          <w:rFonts w:ascii="Times New Roman" w:eastAsia="仿宋" w:hAnsi="Times New Roman" w:cs="Times New Roman" w:hint="eastAsia"/>
          <w:color w:val="000000" w:themeColor="text1"/>
          <w:sz w:val="32"/>
          <w:szCs w:val="32"/>
        </w:rPr>
        <w:t>；中间</w:t>
      </w:r>
      <w:r>
        <w:rPr>
          <w:rFonts w:ascii="Times New Roman" w:eastAsia="仿宋" w:hAnsi="Times New Roman" w:cs="Times New Roman" w:hint="eastAsia"/>
          <w:color w:val="000000" w:themeColor="text1"/>
          <w:sz w:val="32"/>
          <w:szCs w:val="32"/>
        </w:rPr>
        <w:t>3</w:t>
      </w:r>
      <w:r>
        <w:rPr>
          <w:rFonts w:ascii="Times New Roman" w:eastAsia="仿宋" w:hAnsi="Times New Roman" w:cs="Times New Roman"/>
          <w:color w:val="000000" w:themeColor="text1"/>
          <w:sz w:val="32"/>
          <w:szCs w:val="32"/>
        </w:rPr>
        <w:t>0</w:t>
      </w:r>
      <w:r>
        <w:rPr>
          <w:rFonts w:ascii="Times New Roman" w:eastAsia="仿宋" w:hAnsi="Times New Roman" w:cs="Times New Roman" w:hint="eastAsia"/>
          <w:color w:val="000000" w:themeColor="text1"/>
          <w:sz w:val="32"/>
          <w:szCs w:val="32"/>
        </w:rPr>
        <w:t>%</w:t>
      </w:r>
      <w:r>
        <w:rPr>
          <w:rFonts w:ascii="Times New Roman" w:eastAsia="仿宋" w:hAnsi="Times New Roman" w:cs="Times New Roman" w:hint="eastAsia"/>
          <w:color w:val="000000" w:themeColor="text1"/>
          <w:sz w:val="32"/>
          <w:szCs w:val="32"/>
        </w:rPr>
        <w:t>不进入现场评审，授予优秀奖；后</w:t>
      </w:r>
      <w:r>
        <w:rPr>
          <w:rFonts w:ascii="Times New Roman" w:eastAsia="仿宋" w:hAnsi="Times New Roman" w:cs="Times New Roman"/>
          <w:color w:val="000000" w:themeColor="text1"/>
          <w:sz w:val="32"/>
          <w:szCs w:val="32"/>
        </w:rPr>
        <w:t>30</w:t>
      </w:r>
      <w:r>
        <w:rPr>
          <w:rFonts w:ascii="Times New Roman" w:eastAsia="仿宋" w:hAnsi="Times New Roman" w:cs="Times New Roman" w:hint="eastAsia"/>
          <w:color w:val="000000" w:themeColor="text1"/>
          <w:sz w:val="32"/>
          <w:szCs w:val="32"/>
        </w:rPr>
        <w:t>%</w:t>
      </w:r>
      <w:r>
        <w:rPr>
          <w:rFonts w:ascii="Times New Roman" w:eastAsia="仿宋" w:hAnsi="Times New Roman" w:cs="Times New Roman" w:hint="eastAsia"/>
          <w:color w:val="000000" w:themeColor="text1"/>
          <w:sz w:val="32"/>
          <w:szCs w:val="32"/>
        </w:rPr>
        <w:t>不进入现场评审，不授奖。</w:t>
      </w:r>
    </w:p>
    <w:p w14:paraId="6A53DB6F" w14:textId="77777777" w:rsidR="00A2737E" w:rsidRDefault="00000000">
      <w:pPr>
        <w:adjustRightInd w:val="0"/>
        <w:spacing w:line="560" w:lineRule="exact"/>
        <w:ind w:firstLineChars="200" w:firstLine="643"/>
        <w:jc w:val="both"/>
        <w:rPr>
          <w:rFonts w:ascii="楷体" w:eastAsia="楷体" w:hAnsi="楷体" w:cs="Times New Roman" w:hint="eastAsia"/>
          <w:b/>
          <w:bCs/>
          <w:color w:val="000000" w:themeColor="text1"/>
          <w:sz w:val="32"/>
          <w:szCs w:val="32"/>
        </w:rPr>
      </w:pPr>
      <w:r>
        <w:rPr>
          <w:rFonts w:ascii="楷体" w:eastAsia="楷体" w:hAnsi="楷体" w:cs="Times New Roman"/>
          <w:b/>
          <w:bCs/>
          <w:color w:val="000000" w:themeColor="text1"/>
          <w:sz w:val="32"/>
          <w:szCs w:val="32"/>
        </w:rPr>
        <w:t>（二）现场评审</w:t>
      </w:r>
    </w:p>
    <w:p w14:paraId="2E16235E" w14:textId="77777777" w:rsidR="00A2737E" w:rsidRDefault="00000000">
      <w:pPr>
        <w:adjustRightIn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color w:val="000000" w:themeColor="text1"/>
          <w:sz w:val="32"/>
          <w:szCs w:val="32"/>
        </w:rPr>
        <w:t>现场评审阶段，参赛教师结合教学大纲与教学实践，进行不超过</w:t>
      </w:r>
      <w:r>
        <w:rPr>
          <w:rFonts w:ascii="Times New Roman" w:eastAsia="仿宋" w:hAnsi="Times New Roman" w:cs="Times New Roman"/>
          <w:color w:val="000000" w:themeColor="text1"/>
          <w:sz w:val="32"/>
          <w:szCs w:val="32"/>
        </w:rPr>
        <w:t>12</w:t>
      </w:r>
      <w:r>
        <w:rPr>
          <w:rFonts w:ascii="Times New Roman" w:eastAsia="仿宋" w:hAnsi="Times New Roman" w:cs="Times New Roman"/>
          <w:color w:val="000000" w:themeColor="text1"/>
          <w:sz w:val="32"/>
          <w:szCs w:val="32"/>
        </w:rPr>
        <w:t>分钟的教学设计创新汇报，专家评委依据</w:t>
      </w:r>
      <w:r>
        <w:rPr>
          <w:rFonts w:ascii="Times New Roman" w:eastAsia="仿宋" w:hAnsi="Times New Roman" w:cs="Times New Roman" w:hint="eastAsia"/>
          <w:color w:val="000000" w:themeColor="text1"/>
          <w:sz w:val="32"/>
          <w:szCs w:val="32"/>
        </w:rPr>
        <w:t>参赛教师</w:t>
      </w:r>
      <w:r>
        <w:rPr>
          <w:rFonts w:ascii="Times New Roman" w:eastAsia="仿宋" w:hAnsi="Times New Roman" w:cs="Times New Roman"/>
          <w:color w:val="000000" w:themeColor="text1"/>
          <w:sz w:val="32"/>
          <w:szCs w:val="32"/>
        </w:rPr>
        <w:t>的汇报进行</w:t>
      </w:r>
      <w:r>
        <w:rPr>
          <w:rFonts w:ascii="Times New Roman" w:eastAsia="仿宋" w:hAnsi="Times New Roman" w:cs="Times New Roman"/>
          <w:color w:val="000000" w:themeColor="text1"/>
          <w:sz w:val="32"/>
          <w:szCs w:val="32"/>
        </w:rPr>
        <w:t>8</w:t>
      </w:r>
      <w:r>
        <w:rPr>
          <w:rFonts w:ascii="Times New Roman" w:eastAsia="仿宋" w:hAnsi="Times New Roman" w:cs="Times New Roman"/>
          <w:color w:val="000000" w:themeColor="text1"/>
          <w:sz w:val="32"/>
          <w:szCs w:val="32"/>
        </w:rPr>
        <w:t>分钟的提问交流</w:t>
      </w:r>
      <w:r>
        <w:rPr>
          <w:rFonts w:ascii="Times New Roman" w:eastAsia="仿宋" w:hAnsi="Times New Roman" w:cs="Times New Roman" w:hint="eastAsia"/>
          <w:color w:val="000000" w:themeColor="text1"/>
          <w:sz w:val="32"/>
          <w:szCs w:val="32"/>
        </w:rPr>
        <w:t>。现场评审</w:t>
      </w:r>
      <w:r>
        <w:rPr>
          <w:rFonts w:ascii="Times New Roman" w:eastAsia="仿宋" w:hAnsi="Times New Roman" w:cs="Times New Roman"/>
          <w:color w:val="000000" w:themeColor="text1"/>
          <w:sz w:val="32"/>
          <w:szCs w:val="32"/>
        </w:rPr>
        <w:t>满分为</w:t>
      </w:r>
      <w:r>
        <w:rPr>
          <w:rFonts w:ascii="Times New Roman" w:eastAsia="仿宋" w:hAnsi="Times New Roman" w:cs="Times New Roman"/>
          <w:color w:val="000000" w:themeColor="text1"/>
          <w:sz w:val="32"/>
          <w:szCs w:val="32"/>
        </w:rPr>
        <w:t>40</w:t>
      </w:r>
      <w:r>
        <w:rPr>
          <w:rFonts w:ascii="Times New Roman" w:eastAsia="仿宋" w:hAnsi="Times New Roman" w:cs="Times New Roman"/>
          <w:color w:val="000000" w:themeColor="text1"/>
          <w:sz w:val="32"/>
          <w:szCs w:val="32"/>
        </w:rPr>
        <w:t>分。</w:t>
      </w:r>
      <w:r>
        <w:rPr>
          <w:rFonts w:ascii="Times New Roman" w:eastAsia="仿宋" w:hAnsi="Times New Roman" w:cs="Times New Roman" w:hint="eastAsia"/>
          <w:color w:val="000000" w:themeColor="text1"/>
          <w:sz w:val="32"/>
          <w:szCs w:val="32"/>
        </w:rPr>
        <w:t>进入现场评审阶段的选手，依据网络评审（</w:t>
      </w:r>
      <w:r>
        <w:rPr>
          <w:rFonts w:ascii="Times New Roman" w:eastAsia="仿宋" w:hAnsi="Times New Roman" w:cs="Times New Roman"/>
          <w:color w:val="000000" w:themeColor="text1"/>
          <w:sz w:val="32"/>
          <w:szCs w:val="32"/>
        </w:rPr>
        <w:t>60</w:t>
      </w:r>
      <w:r>
        <w:rPr>
          <w:rFonts w:ascii="Times New Roman" w:eastAsia="仿宋" w:hAnsi="Times New Roman" w:cs="Times New Roman"/>
          <w:color w:val="000000" w:themeColor="text1"/>
          <w:sz w:val="32"/>
          <w:szCs w:val="32"/>
        </w:rPr>
        <w:t>分）与现场评审（</w:t>
      </w:r>
      <w:r>
        <w:rPr>
          <w:rFonts w:ascii="Times New Roman" w:eastAsia="仿宋" w:hAnsi="Times New Roman" w:cs="Times New Roman"/>
          <w:color w:val="000000" w:themeColor="text1"/>
          <w:sz w:val="32"/>
          <w:szCs w:val="32"/>
        </w:rPr>
        <w:t>40</w:t>
      </w:r>
      <w:r>
        <w:rPr>
          <w:rFonts w:ascii="Times New Roman" w:eastAsia="仿宋" w:hAnsi="Times New Roman" w:cs="Times New Roman"/>
          <w:color w:val="000000" w:themeColor="text1"/>
          <w:sz w:val="32"/>
          <w:szCs w:val="32"/>
        </w:rPr>
        <w:t>分）成绩的总得分，由高到低进行排序</w:t>
      </w:r>
      <w:r>
        <w:rPr>
          <w:rFonts w:ascii="Times New Roman" w:eastAsia="仿宋" w:hAnsi="Times New Roman" w:cs="Times New Roman" w:hint="eastAsia"/>
          <w:color w:val="000000" w:themeColor="text1"/>
          <w:sz w:val="32"/>
          <w:szCs w:val="32"/>
        </w:rPr>
        <w:t>，分别授予一等奖、二等奖或三等奖</w:t>
      </w:r>
      <w:r>
        <w:rPr>
          <w:rFonts w:ascii="Times New Roman" w:eastAsia="仿宋" w:hAnsi="Times New Roman" w:cs="Times New Roman"/>
          <w:color w:val="000000" w:themeColor="text1"/>
          <w:sz w:val="32"/>
          <w:szCs w:val="32"/>
        </w:rPr>
        <w:t>。</w:t>
      </w:r>
    </w:p>
    <w:p w14:paraId="22579229" w14:textId="77777777" w:rsidR="00A2737E" w:rsidRDefault="00000000">
      <w:pPr>
        <w:adjustRightInd w:val="0"/>
        <w:spacing w:beforeLines="50" w:before="120" w:afterLines="50" w:after="120" w:line="560" w:lineRule="exact"/>
        <w:ind w:firstLineChars="200" w:firstLine="640"/>
        <w:jc w:val="both"/>
        <w:rPr>
          <w:rFonts w:ascii="Times New Roman" w:eastAsia="黑体" w:hAnsi="Times New Roman" w:cs="Times New Roman"/>
          <w:color w:val="000000" w:themeColor="text1"/>
          <w:sz w:val="32"/>
          <w:szCs w:val="32"/>
        </w:rPr>
      </w:pPr>
      <w:r>
        <w:rPr>
          <w:rFonts w:ascii="Times New Roman" w:eastAsia="黑体" w:hAnsi="Times New Roman" w:cs="Times New Roman" w:hint="eastAsia"/>
          <w:color w:val="000000" w:themeColor="text1"/>
          <w:sz w:val="32"/>
          <w:szCs w:val="32"/>
        </w:rPr>
        <w:t>四、材料要求</w:t>
      </w:r>
    </w:p>
    <w:p w14:paraId="148EED8A" w14:textId="77777777" w:rsidR="00A2737E" w:rsidRDefault="00000000">
      <w:pPr>
        <w:adjustRightInd w:val="0"/>
        <w:spacing w:line="560" w:lineRule="exact"/>
        <w:ind w:firstLineChars="200" w:firstLine="643"/>
        <w:jc w:val="both"/>
        <w:rPr>
          <w:rFonts w:ascii="楷体" w:eastAsia="楷体" w:hAnsi="楷体" w:cs="Times New Roman" w:hint="eastAsia"/>
          <w:b/>
          <w:bCs/>
          <w:color w:val="000000" w:themeColor="text1"/>
          <w:sz w:val="32"/>
          <w:szCs w:val="32"/>
        </w:rPr>
      </w:pPr>
      <w:r>
        <w:rPr>
          <w:rFonts w:ascii="楷体" w:eastAsia="楷体" w:hAnsi="楷体" w:cs="Times New Roman"/>
          <w:b/>
          <w:bCs/>
          <w:color w:val="000000" w:themeColor="text1"/>
          <w:sz w:val="32"/>
          <w:szCs w:val="32"/>
        </w:rPr>
        <w:t>（一）参赛教师提交材料</w:t>
      </w:r>
    </w:p>
    <w:p w14:paraId="4A3B74EA" w14:textId="77777777" w:rsidR="00A2737E" w:rsidRDefault="00000000">
      <w:pPr>
        <w:adjustRightInd w:val="0"/>
        <w:spacing w:line="560" w:lineRule="exact"/>
        <w:ind w:firstLineChars="200" w:firstLine="643"/>
        <w:jc w:val="both"/>
        <w:rPr>
          <w:rFonts w:ascii="Times New Roman" w:eastAsia="仿宋" w:hAnsi="Times New Roman" w:cs="Times New Roman"/>
          <w:b/>
          <w:bCs/>
          <w:color w:val="000000" w:themeColor="text1"/>
          <w:sz w:val="32"/>
          <w:szCs w:val="32"/>
        </w:rPr>
      </w:pPr>
      <w:r>
        <w:rPr>
          <w:rFonts w:ascii="Times New Roman" w:eastAsia="仿宋" w:hAnsi="Times New Roman" w:cs="Times New Roman"/>
          <w:b/>
          <w:bCs/>
          <w:color w:val="000000" w:themeColor="text1"/>
          <w:sz w:val="32"/>
          <w:szCs w:val="32"/>
        </w:rPr>
        <w:t>1</w:t>
      </w:r>
      <w:r>
        <w:rPr>
          <w:rFonts w:ascii="Times New Roman" w:eastAsia="仿宋" w:hAnsi="Times New Roman" w:cs="Times New Roman"/>
          <w:b/>
          <w:bCs/>
          <w:color w:val="000000" w:themeColor="text1"/>
          <w:sz w:val="32"/>
          <w:szCs w:val="32"/>
        </w:rPr>
        <w:t>．申报书</w:t>
      </w:r>
    </w:p>
    <w:p w14:paraId="66010E2C" w14:textId="77777777" w:rsidR="00A2737E" w:rsidRDefault="00000000">
      <w:pPr>
        <w:adjustRightIn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hint="eastAsia"/>
          <w:color w:val="000000" w:themeColor="text1"/>
          <w:sz w:val="32"/>
          <w:szCs w:val="32"/>
        </w:rPr>
        <w:t>参赛教师通过大赛官方网站提交材料，提交后原则上不得修改</w:t>
      </w:r>
      <w:r>
        <w:rPr>
          <w:rFonts w:ascii="Times New Roman" w:eastAsia="仿宋" w:hAnsi="Times New Roman" w:cs="Times New Roman"/>
          <w:color w:val="000000" w:themeColor="text1"/>
          <w:sz w:val="32"/>
          <w:szCs w:val="32"/>
        </w:rPr>
        <w:t>。</w:t>
      </w:r>
    </w:p>
    <w:p w14:paraId="51898DAB" w14:textId="77777777" w:rsidR="00A2737E" w:rsidRDefault="00000000">
      <w:pPr>
        <w:adjustRightInd w:val="0"/>
        <w:spacing w:line="560" w:lineRule="exact"/>
        <w:ind w:firstLineChars="200" w:firstLine="643"/>
        <w:jc w:val="both"/>
        <w:rPr>
          <w:rFonts w:ascii="Times New Roman" w:eastAsia="仿宋" w:hAnsi="Times New Roman" w:cs="Times New Roman"/>
          <w:b/>
          <w:bCs/>
          <w:color w:val="000000" w:themeColor="text1"/>
          <w:sz w:val="32"/>
          <w:szCs w:val="32"/>
        </w:rPr>
      </w:pPr>
      <w:r>
        <w:rPr>
          <w:rFonts w:ascii="Times New Roman" w:eastAsia="仿宋" w:hAnsi="Times New Roman" w:cs="Times New Roman"/>
          <w:b/>
          <w:bCs/>
          <w:color w:val="000000" w:themeColor="text1"/>
          <w:sz w:val="32"/>
          <w:szCs w:val="32"/>
        </w:rPr>
        <w:t>2</w:t>
      </w:r>
      <w:r>
        <w:rPr>
          <w:rFonts w:ascii="Times New Roman" w:eastAsia="仿宋" w:hAnsi="Times New Roman" w:cs="Times New Roman"/>
          <w:b/>
          <w:bCs/>
          <w:color w:val="000000" w:themeColor="text1"/>
          <w:sz w:val="32"/>
          <w:szCs w:val="32"/>
        </w:rPr>
        <w:t>．</w:t>
      </w:r>
      <w:r>
        <w:rPr>
          <w:rFonts w:ascii="Times New Roman" w:eastAsia="仿宋" w:hAnsi="Times New Roman" w:cs="Times New Roman" w:hint="eastAsia"/>
          <w:b/>
          <w:bCs/>
          <w:color w:val="000000" w:themeColor="text1"/>
          <w:sz w:val="32"/>
          <w:szCs w:val="32"/>
        </w:rPr>
        <w:t>创新成果报告</w:t>
      </w:r>
    </w:p>
    <w:p w14:paraId="250CB13D" w14:textId="77777777" w:rsidR="00A2737E" w:rsidRDefault="00000000">
      <w:pPr>
        <w:adjustRightIn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hint="eastAsia"/>
          <w:color w:val="000000" w:themeColor="text1"/>
          <w:sz w:val="32"/>
          <w:szCs w:val="32"/>
        </w:rPr>
        <w:t>创新成果报告包括摘要和正文两部分，字数不超过</w:t>
      </w:r>
      <w:r>
        <w:rPr>
          <w:rFonts w:ascii="Times New Roman" w:eastAsia="仿宋" w:hAnsi="Times New Roman" w:cs="Times New Roman" w:hint="eastAsia"/>
          <w:color w:val="000000" w:themeColor="text1"/>
          <w:sz w:val="32"/>
          <w:szCs w:val="32"/>
        </w:rPr>
        <w:t>4</w:t>
      </w:r>
      <w:r>
        <w:rPr>
          <w:rFonts w:ascii="Times New Roman" w:eastAsia="仿宋" w:hAnsi="Times New Roman" w:cs="Times New Roman"/>
          <w:color w:val="000000" w:themeColor="text1"/>
          <w:sz w:val="32"/>
          <w:szCs w:val="32"/>
        </w:rPr>
        <w:t>000</w:t>
      </w:r>
      <w:r>
        <w:rPr>
          <w:rFonts w:ascii="Times New Roman" w:eastAsia="仿宋" w:hAnsi="Times New Roman" w:cs="Times New Roman" w:hint="eastAsia"/>
          <w:color w:val="000000" w:themeColor="text1"/>
          <w:sz w:val="32"/>
          <w:szCs w:val="32"/>
        </w:rPr>
        <w:t>字，</w:t>
      </w:r>
      <w:r>
        <w:rPr>
          <w:rFonts w:ascii="Times New Roman" w:eastAsia="仿宋" w:hAnsi="Times New Roman" w:cs="Times New Roman" w:hint="eastAsia"/>
          <w:b/>
          <w:bCs/>
          <w:color w:val="000000" w:themeColor="text1"/>
          <w:sz w:val="32"/>
          <w:szCs w:val="32"/>
        </w:rPr>
        <w:t>报告文件大小不超过</w:t>
      </w:r>
      <w:r>
        <w:rPr>
          <w:rFonts w:ascii="Times New Roman" w:eastAsia="仿宋" w:hAnsi="Times New Roman" w:cs="Times New Roman" w:hint="eastAsia"/>
          <w:b/>
          <w:bCs/>
          <w:color w:val="000000" w:themeColor="text1"/>
          <w:sz w:val="32"/>
          <w:szCs w:val="32"/>
        </w:rPr>
        <w:t>9</w:t>
      </w:r>
      <w:r>
        <w:rPr>
          <w:rFonts w:ascii="Times New Roman" w:eastAsia="仿宋" w:hAnsi="Times New Roman" w:cs="Times New Roman"/>
          <w:b/>
          <w:bCs/>
          <w:color w:val="000000" w:themeColor="text1"/>
          <w:sz w:val="32"/>
          <w:szCs w:val="32"/>
        </w:rPr>
        <w:t>5M</w:t>
      </w:r>
      <w:r>
        <w:rPr>
          <w:rFonts w:ascii="Times New Roman" w:eastAsia="仿宋" w:hAnsi="Times New Roman" w:cs="Times New Roman" w:hint="eastAsia"/>
          <w:b/>
          <w:bCs/>
          <w:color w:val="000000" w:themeColor="text1"/>
          <w:sz w:val="32"/>
          <w:szCs w:val="32"/>
        </w:rPr>
        <w:t>。系统将自动对创新成果报告查重，重复率高于</w:t>
      </w:r>
      <w:r>
        <w:rPr>
          <w:rFonts w:ascii="Times New Roman" w:eastAsia="仿宋" w:hAnsi="Times New Roman" w:cs="Times New Roman"/>
          <w:b/>
          <w:bCs/>
          <w:color w:val="000000" w:themeColor="text1"/>
          <w:sz w:val="32"/>
          <w:szCs w:val="32"/>
        </w:rPr>
        <w:t>20%</w:t>
      </w:r>
      <w:r>
        <w:rPr>
          <w:rFonts w:ascii="Times New Roman" w:eastAsia="仿宋" w:hAnsi="Times New Roman" w:cs="Times New Roman" w:hint="eastAsia"/>
          <w:b/>
          <w:bCs/>
          <w:color w:val="000000" w:themeColor="text1"/>
          <w:sz w:val="32"/>
          <w:szCs w:val="32"/>
        </w:rPr>
        <w:t>，将无法上传</w:t>
      </w:r>
      <w:r>
        <w:rPr>
          <w:rFonts w:ascii="Times New Roman" w:eastAsia="仿宋" w:hAnsi="Times New Roman" w:cs="Times New Roman" w:hint="eastAsia"/>
          <w:color w:val="000000" w:themeColor="text1"/>
          <w:sz w:val="32"/>
          <w:szCs w:val="32"/>
        </w:rPr>
        <w:t>。</w:t>
      </w:r>
    </w:p>
    <w:p w14:paraId="72F83C03" w14:textId="77777777" w:rsidR="00A2737E" w:rsidRDefault="00000000">
      <w:pPr>
        <w:adjustRightIn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hint="eastAsia"/>
          <w:color w:val="000000" w:themeColor="text1"/>
          <w:sz w:val="32"/>
          <w:szCs w:val="32"/>
        </w:rPr>
        <w:t>创新成果支撑材料通过</w:t>
      </w:r>
      <w:proofErr w:type="gramStart"/>
      <w:r>
        <w:rPr>
          <w:rFonts w:ascii="Times New Roman" w:eastAsia="仿宋" w:hAnsi="Times New Roman" w:cs="Times New Roman" w:hint="eastAsia"/>
          <w:color w:val="000000" w:themeColor="text1"/>
          <w:sz w:val="32"/>
          <w:szCs w:val="32"/>
        </w:rPr>
        <w:t>大赛官网填写</w:t>
      </w:r>
      <w:proofErr w:type="gramEnd"/>
      <w:r>
        <w:rPr>
          <w:rFonts w:ascii="Times New Roman" w:eastAsia="仿宋" w:hAnsi="Times New Roman" w:cs="Times New Roman" w:hint="eastAsia"/>
          <w:color w:val="000000" w:themeColor="text1"/>
          <w:sz w:val="32"/>
          <w:szCs w:val="32"/>
        </w:rPr>
        <w:t>，匿名版本用于专家评审，同步提交原始版本用于资料审核。</w:t>
      </w:r>
    </w:p>
    <w:p w14:paraId="38232A8A" w14:textId="77777777" w:rsidR="00A2737E" w:rsidRDefault="00000000">
      <w:pPr>
        <w:adjustRightInd w:val="0"/>
        <w:spacing w:line="560" w:lineRule="exact"/>
        <w:ind w:firstLineChars="200" w:firstLine="643"/>
        <w:jc w:val="both"/>
        <w:rPr>
          <w:rFonts w:ascii="Times New Roman" w:eastAsia="仿宋" w:hAnsi="Times New Roman" w:cs="Times New Roman"/>
          <w:b/>
          <w:bCs/>
          <w:color w:val="000000" w:themeColor="text1"/>
          <w:sz w:val="32"/>
          <w:szCs w:val="32"/>
        </w:rPr>
      </w:pPr>
      <w:r>
        <w:rPr>
          <w:rFonts w:ascii="Times New Roman" w:eastAsia="仿宋" w:hAnsi="Times New Roman" w:cs="Times New Roman"/>
          <w:b/>
          <w:bCs/>
          <w:color w:val="000000" w:themeColor="text1"/>
          <w:sz w:val="32"/>
          <w:szCs w:val="32"/>
        </w:rPr>
        <w:t>3</w:t>
      </w:r>
      <w:r>
        <w:rPr>
          <w:rFonts w:ascii="Times New Roman" w:eastAsia="仿宋" w:hAnsi="Times New Roman" w:cs="Times New Roman"/>
          <w:b/>
          <w:bCs/>
          <w:color w:val="000000" w:themeColor="text1"/>
          <w:sz w:val="32"/>
          <w:szCs w:val="32"/>
        </w:rPr>
        <w:t>．</w:t>
      </w:r>
      <w:r>
        <w:rPr>
          <w:rFonts w:ascii="Times New Roman" w:eastAsia="仿宋" w:hAnsi="Times New Roman" w:cs="Times New Roman" w:hint="eastAsia"/>
          <w:b/>
          <w:bCs/>
          <w:color w:val="000000" w:themeColor="text1"/>
          <w:sz w:val="32"/>
          <w:szCs w:val="32"/>
        </w:rPr>
        <w:t>课堂教学实录视频及相关材料</w:t>
      </w:r>
    </w:p>
    <w:p w14:paraId="3823B5E4" w14:textId="77777777" w:rsidR="00A2737E" w:rsidRDefault="00000000">
      <w:pPr>
        <w:adjustRightIn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hint="eastAsia"/>
          <w:color w:val="000000" w:themeColor="text1"/>
          <w:sz w:val="32"/>
          <w:szCs w:val="32"/>
        </w:rPr>
        <w:lastRenderedPageBreak/>
        <w:t>课堂教学实录视频能够体现课程教学创新，主讲教师必须出镜且主讲课程，同时要求有学生的镜头，需告知学生可能出现在将要公开的视频中。</w:t>
      </w:r>
    </w:p>
    <w:p w14:paraId="4D05C9CA" w14:textId="77777777" w:rsidR="00A2737E" w:rsidRDefault="00000000">
      <w:pPr>
        <w:adjustRightIn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hint="eastAsia"/>
          <w:color w:val="000000" w:themeColor="text1"/>
          <w:sz w:val="32"/>
          <w:szCs w:val="32"/>
        </w:rPr>
        <w:t>课堂教学实录视频录制时不得使用摇臂、无人机等脱离课堂教学实际、片面追求拍摄效果的录制手段，拍摄机位不超过</w:t>
      </w:r>
      <w:r>
        <w:rPr>
          <w:rFonts w:ascii="Times New Roman" w:eastAsia="仿宋" w:hAnsi="Times New Roman" w:cs="Times New Roman"/>
          <w:color w:val="000000" w:themeColor="text1"/>
          <w:sz w:val="32"/>
          <w:szCs w:val="32"/>
        </w:rPr>
        <w:t>2</w:t>
      </w:r>
      <w:r>
        <w:rPr>
          <w:rFonts w:ascii="Times New Roman" w:eastAsia="仿宋" w:hAnsi="Times New Roman" w:cs="Times New Roman"/>
          <w:color w:val="000000" w:themeColor="text1"/>
          <w:sz w:val="32"/>
          <w:szCs w:val="32"/>
        </w:rPr>
        <w:t>个</w:t>
      </w:r>
      <w:r>
        <w:rPr>
          <w:rFonts w:ascii="Times New Roman" w:eastAsia="仿宋" w:hAnsi="Times New Roman" w:cs="Times New Roman" w:hint="eastAsia"/>
          <w:color w:val="000000" w:themeColor="text1"/>
          <w:sz w:val="32"/>
          <w:szCs w:val="32"/>
        </w:rPr>
        <w:t>。不允许配音，不得出现画中画。视频文件采用</w:t>
      </w:r>
      <w:r>
        <w:rPr>
          <w:rFonts w:ascii="Times New Roman" w:eastAsia="仿宋" w:hAnsi="Times New Roman" w:cs="Times New Roman"/>
          <w:color w:val="000000" w:themeColor="text1"/>
          <w:sz w:val="32"/>
          <w:szCs w:val="32"/>
        </w:rPr>
        <w:t>MP4</w:t>
      </w:r>
      <w:r>
        <w:rPr>
          <w:rFonts w:ascii="Times New Roman" w:eastAsia="仿宋" w:hAnsi="Times New Roman" w:cs="Times New Roman"/>
          <w:color w:val="000000" w:themeColor="text1"/>
          <w:sz w:val="32"/>
          <w:szCs w:val="32"/>
        </w:rPr>
        <w:t>格式，分辨率</w:t>
      </w:r>
      <w:r>
        <w:rPr>
          <w:rFonts w:ascii="Times New Roman" w:eastAsia="仿宋" w:hAnsi="Times New Roman" w:cs="Times New Roman"/>
          <w:color w:val="000000" w:themeColor="text1"/>
          <w:sz w:val="32"/>
          <w:szCs w:val="32"/>
        </w:rPr>
        <w:t>720P</w:t>
      </w:r>
      <w:r>
        <w:rPr>
          <w:rFonts w:ascii="Times New Roman" w:eastAsia="仿宋" w:hAnsi="Times New Roman" w:cs="Times New Roman"/>
          <w:color w:val="000000" w:themeColor="text1"/>
          <w:sz w:val="32"/>
          <w:szCs w:val="32"/>
        </w:rPr>
        <w:t>以上，图像清晰稳定，声音清楚</w:t>
      </w:r>
      <w:r>
        <w:rPr>
          <w:rFonts w:ascii="Times New Roman" w:eastAsia="仿宋" w:hAnsi="Times New Roman" w:cs="Times New Roman" w:hint="eastAsia"/>
          <w:color w:val="000000" w:themeColor="text1"/>
          <w:sz w:val="32"/>
          <w:szCs w:val="32"/>
        </w:rPr>
        <w:t>。</w:t>
      </w:r>
      <w:r>
        <w:rPr>
          <w:rFonts w:ascii="Times New Roman" w:eastAsia="仿宋" w:hAnsi="Times New Roman" w:cs="Times New Roman"/>
          <w:color w:val="000000" w:themeColor="text1"/>
          <w:sz w:val="32"/>
          <w:szCs w:val="32"/>
        </w:rPr>
        <w:t>每个视频文件大小不超过</w:t>
      </w:r>
      <w:r>
        <w:rPr>
          <w:rFonts w:ascii="Times New Roman" w:eastAsia="仿宋" w:hAnsi="Times New Roman" w:cs="Times New Roman"/>
          <w:color w:val="000000" w:themeColor="text1"/>
          <w:sz w:val="32"/>
          <w:szCs w:val="32"/>
        </w:rPr>
        <w:t>1200MB</w:t>
      </w:r>
      <w:r>
        <w:rPr>
          <w:rFonts w:ascii="Times New Roman" w:eastAsia="仿宋" w:hAnsi="Times New Roman" w:cs="Times New Roman"/>
          <w:color w:val="000000" w:themeColor="text1"/>
          <w:sz w:val="32"/>
          <w:szCs w:val="32"/>
        </w:rPr>
        <w:t>。</w:t>
      </w:r>
      <w:r>
        <w:rPr>
          <w:rFonts w:ascii="Times New Roman" w:eastAsia="仿宋" w:hAnsi="Times New Roman" w:cs="Times New Roman" w:hint="eastAsia"/>
          <w:color w:val="000000" w:themeColor="text1"/>
          <w:sz w:val="32"/>
          <w:szCs w:val="32"/>
        </w:rPr>
        <w:t>实录视频文件命名按照“课程名称</w:t>
      </w:r>
      <w:r>
        <w:rPr>
          <w:rFonts w:ascii="Times New Roman" w:eastAsia="仿宋" w:hAnsi="Times New Roman" w:cs="Times New Roman"/>
          <w:color w:val="000000" w:themeColor="text1"/>
          <w:sz w:val="32"/>
          <w:szCs w:val="32"/>
        </w:rPr>
        <w:t>+</w:t>
      </w:r>
      <w:r>
        <w:rPr>
          <w:rFonts w:ascii="Times New Roman" w:eastAsia="仿宋" w:hAnsi="Times New Roman" w:cs="Times New Roman"/>
          <w:color w:val="000000" w:themeColor="text1"/>
          <w:sz w:val="32"/>
          <w:szCs w:val="32"/>
        </w:rPr>
        <w:t>授课内容</w:t>
      </w:r>
      <w:r>
        <w:rPr>
          <w:rFonts w:ascii="Times New Roman" w:eastAsia="仿宋" w:hAnsi="Times New Roman" w:cs="Times New Roman" w:hint="eastAsia"/>
          <w:color w:val="000000" w:themeColor="text1"/>
          <w:sz w:val="32"/>
          <w:szCs w:val="32"/>
        </w:rPr>
        <w:t>”</w:t>
      </w:r>
      <w:r>
        <w:rPr>
          <w:rFonts w:ascii="Times New Roman" w:eastAsia="仿宋" w:hAnsi="Times New Roman" w:cs="Times New Roman"/>
          <w:color w:val="000000" w:themeColor="text1"/>
          <w:sz w:val="32"/>
          <w:szCs w:val="32"/>
        </w:rPr>
        <w:t>的形式。</w:t>
      </w:r>
    </w:p>
    <w:p w14:paraId="721B1BAD" w14:textId="77777777" w:rsidR="00A2737E" w:rsidRDefault="00000000">
      <w:pPr>
        <w:adjustRightIn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hint="eastAsia"/>
          <w:color w:val="000000" w:themeColor="text1"/>
          <w:sz w:val="32"/>
          <w:szCs w:val="32"/>
        </w:rPr>
        <w:t>与课堂教学实录视频配套相关材料包括：</w:t>
      </w:r>
      <w:r>
        <w:rPr>
          <w:rFonts w:ascii="Times New Roman" w:eastAsia="仿宋" w:hAnsi="Times New Roman" w:cs="Times New Roman"/>
          <w:color w:val="000000" w:themeColor="text1"/>
          <w:sz w:val="32"/>
          <w:szCs w:val="32"/>
        </w:rPr>
        <w:t>参赛课程的教学大纲、课堂教学实录视频内容对应的教案和课件，其中教学大纲主要包括课程名称、课程性质、课时学分、学生对象、课程简介、课程</w:t>
      </w:r>
      <w:r>
        <w:rPr>
          <w:rFonts w:ascii="Times New Roman" w:eastAsia="仿宋" w:hAnsi="Times New Roman" w:cs="Times New Roman" w:hint="eastAsia"/>
          <w:color w:val="000000" w:themeColor="text1"/>
          <w:sz w:val="32"/>
          <w:szCs w:val="32"/>
        </w:rPr>
        <w:t>目标、课程内容与教学安排、课程评价、教材及教学资源等。</w:t>
      </w:r>
    </w:p>
    <w:p w14:paraId="1501BF20" w14:textId="77777777" w:rsidR="00A2737E" w:rsidRDefault="00000000">
      <w:pPr>
        <w:adjustRightIn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hint="eastAsia"/>
          <w:color w:val="000000" w:themeColor="text1"/>
          <w:sz w:val="32"/>
          <w:szCs w:val="32"/>
        </w:rPr>
        <w:t>人工智能赛道</w:t>
      </w:r>
      <w:proofErr w:type="gramStart"/>
      <w:r>
        <w:rPr>
          <w:rFonts w:ascii="Times New Roman" w:eastAsia="仿宋" w:hAnsi="Times New Roman" w:cs="Times New Roman" w:hint="eastAsia"/>
          <w:color w:val="000000" w:themeColor="text1"/>
          <w:sz w:val="32"/>
          <w:szCs w:val="32"/>
        </w:rPr>
        <w:t>详细要</w:t>
      </w:r>
      <w:proofErr w:type="gramEnd"/>
      <w:r>
        <w:rPr>
          <w:rFonts w:ascii="Times New Roman" w:eastAsia="仿宋" w:hAnsi="Times New Roman" w:cs="Times New Roman" w:hint="eastAsia"/>
          <w:color w:val="000000" w:themeColor="text1"/>
          <w:sz w:val="32"/>
          <w:szCs w:val="32"/>
        </w:rPr>
        <w:t>求见附件</w:t>
      </w:r>
      <w:r>
        <w:rPr>
          <w:rFonts w:ascii="Times New Roman" w:eastAsia="仿宋" w:hAnsi="Times New Roman" w:cs="Times New Roman"/>
          <w:color w:val="000000" w:themeColor="text1"/>
          <w:sz w:val="32"/>
          <w:szCs w:val="32"/>
        </w:rPr>
        <w:t>5</w:t>
      </w:r>
      <w:r>
        <w:rPr>
          <w:rFonts w:ascii="Times New Roman" w:eastAsia="仿宋" w:hAnsi="Times New Roman" w:cs="Times New Roman" w:hint="eastAsia"/>
          <w:color w:val="000000" w:themeColor="text1"/>
          <w:sz w:val="32"/>
          <w:szCs w:val="32"/>
        </w:rPr>
        <w:t>，实验教学赛道</w:t>
      </w:r>
      <w:proofErr w:type="gramStart"/>
      <w:r>
        <w:rPr>
          <w:rFonts w:ascii="Times New Roman" w:eastAsia="仿宋" w:hAnsi="Times New Roman" w:cs="Times New Roman" w:hint="eastAsia"/>
          <w:color w:val="000000" w:themeColor="text1"/>
          <w:sz w:val="32"/>
          <w:szCs w:val="32"/>
        </w:rPr>
        <w:t>详细要</w:t>
      </w:r>
      <w:proofErr w:type="gramEnd"/>
      <w:r>
        <w:rPr>
          <w:rFonts w:ascii="Times New Roman" w:eastAsia="仿宋" w:hAnsi="Times New Roman" w:cs="Times New Roman" w:hint="eastAsia"/>
          <w:color w:val="000000" w:themeColor="text1"/>
          <w:sz w:val="32"/>
          <w:szCs w:val="32"/>
        </w:rPr>
        <w:t>求见附件</w:t>
      </w:r>
      <w:r>
        <w:rPr>
          <w:rFonts w:ascii="Times New Roman" w:eastAsia="仿宋" w:hAnsi="Times New Roman" w:cs="Times New Roman"/>
          <w:color w:val="000000" w:themeColor="text1"/>
          <w:sz w:val="32"/>
          <w:szCs w:val="32"/>
        </w:rPr>
        <w:t>6</w:t>
      </w:r>
      <w:r>
        <w:rPr>
          <w:rFonts w:ascii="Times New Roman" w:eastAsia="仿宋" w:hAnsi="Times New Roman" w:cs="Times New Roman" w:hint="eastAsia"/>
          <w:color w:val="000000" w:themeColor="text1"/>
          <w:sz w:val="32"/>
          <w:szCs w:val="32"/>
        </w:rPr>
        <w:t>。</w:t>
      </w:r>
    </w:p>
    <w:p w14:paraId="7F0DEB17" w14:textId="77777777" w:rsidR="00A2737E" w:rsidRDefault="00000000">
      <w:pPr>
        <w:adjustRightInd w:val="0"/>
        <w:spacing w:line="560" w:lineRule="exact"/>
        <w:ind w:firstLineChars="200" w:firstLine="643"/>
        <w:jc w:val="both"/>
        <w:rPr>
          <w:rFonts w:ascii="Times New Roman" w:eastAsia="仿宋" w:hAnsi="Times New Roman" w:cs="Times New Roman"/>
          <w:b/>
          <w:bCs/>
          <w:color w:val="000000" w:themeColor="text1"/>
          <w:sz w:val="32"/>
          <w:szCs w:val="32"/>
        </w:rPr>
      </w:pPr>
      <w:r>
        <w:rPr>
          <w:rFonts w:ascii="Times New Roman" w:eastAsia="仿宋" w:hAnsi="Times New Roman" w:cs="Times New Roman"/>
          <w:b/>
          <w:bCs/>
          <w:color w:val="000000" w:themeColor="text1"/>
          <w:sz w:val="32"/>
          <w:szCs w:val="32"/>
        </w:rPr>
        <w:t>4.</w:t>
      </w:r>
      <w:r>
        <w:rPr>
          <w:rFonts w:ascii="Times New Roman" w:eastAsia="仿宋" w:hAnsi="Times New Roman" w:cs="Times New Roman"/>
          <w:b/>
          <w:bCs/>
          <w:color w:val="000000" w:themeColor="text1"/>
          <w:sz w:val="32"/>
          <w:szCs w:val="32"/>
        </w:rPr>
        <w:t>证明材料</w:t>
      </w:r>
    </w:p>
    <w:p w14:paraId="5400C199" w14:textId="77777777" w:rsidR="00A2737E" w:rsidRDefault="00000000">
      <w:pPr>
        <w:adjustRightIn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hint="eastAsia"/>
          <w:color w:val="000000" w:themeColor="text1"/>
          <w:sz w:val="32"/>
          <w:szCs w:val="32"/>
        </w:rPr>
        <w:t>所有赛道参赛课程材料需以</w:t>
      </w:r>
      <w:r>
        <w:rPr>
          <w:rFonts w:ascii="Times New Roman" w:eastAsia="仿宋" w:hAnsi="Times New Roman" w:cs="Times New Roman"/>
          <w:color w:val="000000" w:themeColor="text1"/>
          <w:sz w:val="32"/>
          <w:szCs w:val="32"/>
        </w:rPr>
        <w:t>PDF</w:t>
      </w:r>
      <w:r>
        <w:rPr>
          <w:rFonts w:ascii="Times New Roman" w:eastAsia="仿宋" w:hAnsi="Times New Roman" w:cs="Times New Roman"/>
          <w:color w:val="000000" w:themeColor="text1"/>
          <w:sz w:val="32"/>
          <w:szCs w:val="32"/>
        </w:rPr>
        <w:t>格式上传，</w:t>
      </w:r>
      <w:r>
        <w:rPr>
          <w:rFonts w:ascii="Times New Roman" w:eastAsia="仿宋" w:hAnsi="Times New Roman" w:cs="Times New Roman" w:hint="eastAsia"/>
          <w:color w:val="000000" w:themeColor="text1"/>
          <w:sz w:val="32"/>
          <w:szCs w:val="32"/>
        </w:rPr>
        <w:t>材料中需要包含</w:t>
      </w:r>
      <w:r>
        <w:rPr>
          <w:rFonts w:ascii="Times New Roman" w:eastAsia="仿宋" w:hAnsi="Times New Roman" w:cs="Times New Roman"/>
          <w:color w:val="000000" w:themeColor="text1"/>
          <w:sz w:val="32"/>
          <w:szCs w:val="32"/>
        </w:rPr>
        <w:t>教务系统中课程已完成学期的开设信息</w:t>
      </w:r>
      <w:r>
        <w:rPr>
          <w:rFonts w:ascii="Times New Roman" w:eastAsia="仿宋" w:hAnsi="Times New Roman" w:cs="Times New Roman" w:hint="eastAsia"/>
          <w:color w:val="000000" w:themeColor="text1"/>
          <w:sz w:val="32"/>
          <w:szCs w:val="32"/>
        </w:rPr>
        <w:t>（</w:t>
      </w:r>
      <w:r>
        <w:rPr>
          <w:rFonts w:ascii="Times New Roman" w:eastAsia="仿宋" w:hAnsi="Times New Roman" w:cs="Times New Roman"/>
          <w:color w:val="000000" w:themeColor="text1"/>
          <w:sz w:val="32"/>
          <w:szCs w:val="32"/>
        </w:rPr>
        <w:t>包含主讲教师、课表、排课班次、人数、地点等信息截图</w:t>
      </w:r>
      <w:r>
        <w:rPr>
          <w:rFonts w:ascii="Times New Roman" w:eastAsia="仿宋" w:hAnsi="Times New Roman" w:cs="Times New Roman" w:hint="eastAsia"/>
          <w:color w:val="000000" w:themeColor="text1"/>
          <w:sz w:val="32"/>
          <w:szCs w:val="32"/>
        </w:rPr>
        <w:t>）</w:t>
      </w:r>
      <w:r>
        <w:rPr>
          <w:rFonts w:ascii="Times New Roman" w:eastAsia="仿宋" w:hAnsi="Times New Roman" w:cs="Times New Roman"/>
          <w:color w:val="000000" w:themeColor="text1"/>
          <w:sz w:val="32"/>
          <w:szCs w:val="32"/>
        </w:rPr>
        <w:t>，参赛课程名称须与教务系统中</w:t>
      </w:r>
      <w:r>
        <w:rPr>
          <w:rFonts w:ascii="Times New Roman" w:eastAsia="仿宋" w:hAnsi="Times New Roman" w:cs="Times New Roman" w:hint="eastAsia"/>
          <w:color w:val="000000" w:themeColor="text1"/>
          <w:sz w:val="32"/>
          <w:szCs w:val="32"/>
        </w:rPr>
        <w:t>开设课程名称</w:t>
      </w:r>
      <w:r>
        <w:rPr>
          <w:rFonts w:ascii="Times New Roman" w:eastAsia="仿宋" w:hAnsi="Times New Roman" w:cs="Times New Roman"/>
          <w:color w:val="000000" w:themeColor="text1"/>
          <w:sz w:val="32"/>
          <w:szCs w:val="32"/>
        </w:rPr>
        <w:t>一致。</w:t>
      </w:r>
    </w:p>
    <w:p w14:paraId="3C0FE851" w14:textId="77777777" w:rsidR="00A2737E" w:rsidRDefault="00000000">
      <w:pPr>
        <w:adjustRightIn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hint="eastAsia"/>
          <w:color w:val="000000" w:themeColor="text1"/>
          <w:sz w:val="32"/>
          <w:szCs w:val="32"/>
        </w:rPr>
        <w:lastRenderedPageBreak/>
        <w:t>所有证明材料（</w:t>
      </w:r>
      <w:r>
        <w:rPr>
          <w:rFonts w:ascii="Times New Roman" w:eastAsia="仿宋" w:hAnsi="Times New Roman" w:cs="Times New Roman"/>
          <w:color w:val="000000" w:themeColor="text1"/>
          <w:sz w:val="32"/>
          <w:szCs w:val="32"/>
        </w:rPr>
        <w:t>含附加证明材料</w:t>
      </w:r>
      <w:r>
        <w:rPr>
          <w:rFonts w:ascii="Times New Roman" w:eastAsia="仿宋" w:hAnsi="Times New Roman" w:cs="Times New Roman" w:hint="eastAsia"/>
          <w:color w:val="000000" w:themeColor="text1"/>
          <w:sz w:val="32"/>
          <w:szCs w:val="32"/>
        </w:rPr>
        <w:t>）</w:t>
      </w:r>
      <w:r>
        <w:rPr>
          <w:rFonts w:ascii="Times New Roman" w:eastAsia="仿宋" w:hAnsi="Times New Roman" w:cs="Times New Roman"/>
          <w:color w:val="000000" w:themeColor="text1"/>
          <w:sz w:val="32"/>
          <w:szCs w:val="32"/>
        </w:rPr>
        <w:t>须经学校教务管理部门审核并加盖公章后上</w:t>
      </w:r>
      <w:proofErr w:type="gramStart"/>
      <w:r>
        <w:rPr>
          <w:rFonts w:ascii="Times New Roman" w:eastAsia="仿宋" w:hAnsi="Times New Roman" w:cs="Times New Roman"/>
          <w:color w:val="000000" w:themeColor="text1"/>
          <w:sz w:val="32"/>
          <w:szCs w:val="32"/>
        </w:rPr>
        <w:t>传大赛</w:t>
      </w:r>
      <w:proofErr w:type="gramEnd"/>
      <w:r>
        <w:rPr>
          <w:rFonts w:ascii="Times New Roman" w:eastAsia="仿宋" w:hAnsi="Times New Roman" w:cs="Times New Roman"/>
          <w:color w:val="000000" w:themeColor="text1"/>
          <w:sz w:val="32"/>
          <w:szCs w:val="32"/>
        </w:rPr>
        <w:t>管理系统，包含原始版本和匿名版本，原始版本用于资料审核、匿名版本用于专家评审。</w:t>
      </w:r>
    </w:p>
    <w:p w14:paraId="49504E2E" w14:textId="77777777" w:rsidR="00A2737E" w:rsidRDefault="00000000">
      <w:pPr>
        <w:adjustRightIn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hint="eastAsia"/>
          <w:color w:val="000000" w:themeColor="text1"/>
          <w:sz w:val="32"/>
          <w:szCs w:val="32"/>
        </w:rPr>
        <w:t>参赛教师</w:t>
      </w:r>
      <w:r>
        <w:rPr>
          <w:rFonts w:ascii="Times New Roman" w:eastAsia="仿宋" w:hAnsi="Times New Roman" w:cs="Times New Roman"/>
          <w:color w:val="000000" w:themeColor="text1"/>
          <w:sz w:val="32"/>
          <w:szCs w:val="32"/>
        </w:rPr>
        <w:t>须在</w:t>
      </w:r>
      <w:r>
        <w:rPr>
          <w:rFonts w:ascii="Times New Roman" w:eastAsia="仿宋" w:hAnsi="Times New Roman" w:cs="Times New Roman"/>
          <w:color w:val="000000" w:themeColor="text1"/>
          <w:sz w:val="32"/>
          <w:szCs w:val="32"/>
        </w:rPr>
        <w:t>2026</w:t>
      </w:r>
      <w:r>
        <w:rPr>
          <w:rFonts w:ascii="Times New Roman" w:eastAsia="仿宋" w:hAnsi="Times New Roman" w:cs="Times New Roman"/>
          <w:color w:val="000000" w:themeColor="text1"/>
          <w:sz w:val="32"/>
          <w:szCs w:val="32"/>
        </w:rPr>
        <w:t>年</w:t>
      </w:r>
      <w:r>
        <w:rPr>
          <w:rFonts w:ascii="Times New Roman" w:eastAsia="仿宋" w:hAnsi="Times New Roman" w:cs="Times New Roman"/>
          <w:color w:val="000000" w:themeColor="text1"/>
          <w:sz w:val="32"/>
          <w:szCs w:val="32"/>
        </w:rPr>
        <w:t>3</w:t>
      </w:r>
      <w:r>
        <w:rPr>
          <w:rFonts w:ascii="Times New Roman" w:eastAsia="仿宋" w:hAnsi="Times New Roman" w:cs="Times New Roman"/>
          <w:color w:val="000000" w:themeColor="text1"/>
          <w:sz w:val="32"/>
          <w:szCs w:val="32"/>
        </w:rPr>
        <w:t>月</w:t>
      </w:r>
      <w:r>
        <w:rPr>
          <w:rFonts w:ascii="Times New Roman" w:eastAsia="仿宋" w:hAnsi="Times New Roman" w:cs="Times New Roman"/>
          <w:color w:val="000000" w:themeColor="text1"/>
          <w:sz w:val="32"/>
          <w:szCs w:val="32"/>
        </w:rPr>
        <w:t>31</w:t>
      </w:r>
      <w:r>
        <w:rPr>
          <w:rFonts w:ascii="Times New Roman" w:eastAsia="仿宋" w:hAnsi="Times New Roman" w:cs="Times New Roman"/>
          <w:color w:val="000000" w:themeColor="text1"/>
          <w:sz w:val="32"/>
          <w:szCs w:val="32"/>
        </w:rPr>
        <w:t>日</w:t>
      </w:r>
      <w:r>
        <w:rPr>
          <w:rFonts w:ascii="Times New Roman" w:eastAsia="仿宋" w:hAnsi="Times New Roman" w:cs="Times New Roman" w:hint="eastAsia"/>
          <w:color w:val="000000" w:themeColor="text1"/>
          <w:sz w:val="32"/>
          <w:szCs w:val="32"/>
        </w:rPr>
        <w:t>（周二）</w:t>
      </w:r>
      <w:r>
        <w:rPr>
          <w:rFonts w:ascii="Times New Roman" w:eastAsia="仿宋" w:hAnsi="Times New Roman" w:cs="Times New Roman" w:hint="eastAsia"/>
          <w:color w:val="000000" w:themeColor="text1"/>
          <w:sz w:val="32"/>
          <w:szCs w:val="32"/>
        </w:rPr>
        <w:t>1</w:t>
      </w:r>
      <w:r>
        <w:rPr>
          <w:rFonts w:ascii="Times New Roman" w:eastAsia="仿宋" w:hAnsi="Times New Roman" w:cs="Times New Roman"/>
          <w:color w:val="000000" w:themeColor="text1"/>
          <w:sz w:val="32"/>
          <w:szCs w:val="32"/>
        </w:rPr>
        <w:t>5</w:t>
      </w:r>
      <w:r>
        <w:rPr>
          <w:rFonts w:ascii="Times New Roman" w:eastAsia="仿宋" w:hAnsi="Times New Roman" w:cs="Times New Roman" w:hint="eastAsia"/>
          <w:color w:val="000000" w:themeColor="text1"/>
          <w:sz w:val="32"/>
          <w:szCs w:val="32"/>
        </w:rPr>
        <w:t>：</w:t>
      </w:r>
      <w:r>
        <w:rPr>
          <w:rFonts w:ascii="Times New Roman" w:eastAsia="仿宋" w:hAnsi="Times New Roman" w:cs="Times New Roman" w:hint="eastAsia"/>
          <w:color w:val="000000" w:themeColor="text1"/>
          <w:sz w:val="32"/>
          <w:szCs w:val="32"/>
        </w:rPr>
        <w:t>00</w:t>
      </w:r>
      <w:r>
        <w:rPr>
          <w:rFonts w:ascii="Times New Roman" w:eastAsia="仿宋" w:hAnsi="Times New Roman" w:cs="Times New Roman"/>
          <w:color w:val="000000" w:themeColor="text1"/>
          <w:sz w:val="32"/>
          <w:szCs w:val="32"/>
        </w:rPr>
        <w:t>前将</w:t>
      </w:r>
      <w:r>
        <w:rPr>
          <w:rFonts w:ascii="Times New Roman" w:eastAsia="仿宋" w:hAnsi="Times New Roman" w:cs="Times New Roman" w:hint="eastAsia"/>
          <w:color w:val="000000" w:themeColor="text1"/>
          <w:sz w:val="32"/>
          <w:szCs w:val="32"/>
        </w:rPr>
        <w:t>申报书、</w:t>
      </w:r>
      <w:r>
        <w:rPr>
          <w:rFonts w:ascii="Times New Roman" w:eastAsia="仿宋" w:hAnsi="Times New Roman" w:cs="Times New Roman"/>
          <w:color w:val="000000" w:themeColor="text1"/>
          <w:sz w:val="32"/>
          <w:szCs w:val="32"/>
        </w:rPr>
        <w:t>创新成果报告</w:t>
      </w:r>
      <w:r>
        <w:rPr>
          <w:rFonts w:ascii="Times New Roman" w:eastAsia="仿宋" w:hAnsi="Times New Roman" w:cs="Times New Roman" w:hint="eastAsia"/>
          <w:color w:val="000000" w:themeColor="text1"/>
          <w:sz w:val="32"/>
          <w:szCs w:val="32"/>
        </w:rPr>
        <w:t>、</w:t>
      </w:r>
      <w:r>
        <w:rPr>
          <w:rFonts w:ascii="Times New Roman" w:eastAsia="仿宋" w:hAnsi="Times New Roman" w:cs="Times New Roman"/>
          <w:color w:val="000000" w:themeColor="text1"/>
          <w:sz w:val="32"/>
          <w:szCs w:val="32"/>
        </w:rPr>
        <w:t>课堂教学实录视频及相关材料上传</w:t>
      </w:r>
      <w:r>
        <w:rPr>
          <w:rFonts w:ascii="Times New Roman" w:eastAsia="仿宋" w:hAnsi="Times New Roman" w:cs="Times New Roman" w:hint="eastAsia"/>
          <w:color w:val="000000" w:themeColor="text1"/>
          <w:sz w:val="32"/>
          <w:szCs w:val="32"/>
        </w:rPr>
        <w:t>至</w:t>
      </w:r>
      <w:r>
        <w:rPr>
          <w:rFonts w:ascii="Times New Roman" w:eastAsia="仿宋" w:hAnsi="Times New Roman" w:cs="Times New Roman"/>
          <w:color w:val="000000" w:themeColor="text1"/>
          <w:sz w:val="32"/>
          <w:szCs w:val="32"/>
        </w:rPr>
        <w:t>大赛</w:t>
      </w:r>
      <w:r>
        <w:rPr>
          <w:rFonts w:ascii="Times New Roman" w:eastAsia="仿宋" w:hAnsi="Times New Roman" w:cs="Times New Roman" w:hint="eastAsia"/>
          <w:color w:val="000000" w:themeColor="text1"/>
          <w:sz w:val="32"/>
          <w:szCs w:val="32"/>
        </w:rPr>
        <w:t>官网。</w:t>
      </w:r>
    </w:p>
    <w:p w14:paraId="28D423FD" w14:textId="77777777" w:rsidR="00A2737E" w:rsidRDefault="00000000">
      <w:pPr>
        <w:adjustRightInd w:val="0"/>
        <w:spacing w:line="560" w:lineRule="exact"/>
        <w:ind w:firstLineChars="200" w:firstLine="643"/>
        <w:jc w:val="both"/>
        <w:rPr>
          <w:rFonts w:ascii="楷体" w:eastAsia="楷体" w:hAnsi="楷体" w:cs="Times New Roman" w:hint="eastAsia"/>
          <w:b/>
          <w:bCs/>
          <w:color w:val="000000" w:themeColor="text1"/>
          <w:sz w:val="32"/>
          <w:szCs w:val="32"/>
        </w:rPr>
      </w:pPr>
      <w:r>
        <w:rPr>
          <w:rFonts w:ascii="楷体" w:eastAsia="楷体" w:hAnsi="楷体" w:cs="Times New Roman"/>
          <w:b/>
          <w:bCs/>
          <w:color w:val="000000" w:themeColor="text1"/>
          <w:sz w:val="32"/>
          <w:szCs w:val="32"/>
        </w:rPr>
        <w:t>（二）各高校提交材料</w:t>
      </w:r>
    </w:p>
    <w:p w14:paraId="6D755C40" w14:textId="77777777" w:rsidR="00A2737E" w:rsidRDefault="00000000">
      <w:pPr>
        <w:adjustRightIn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hint="eastAsia"/>
          <w:color w:val="000000" w:themeColor="text1"/>
          <w:sz w:val="32"/>
          <w:szCs w:val="32"/>
        </w:rPr>
        <w:t>1</w:t>
      </w:r>
      <w:r>
        <w:rPr>
          <w:rFonts w:ascii="Times New Roman" w:eastAsia="仿宋" w:hAnsi="Times New Roman" w:cs="Times New Roman" w:hint="eastAsia"/>
          <w:color w:val="000000" w:themeColor="text1"/>
          <w:sz w:val="32"/>
          <w:szCs w:val="32"/>
        </w:rPr>
        <w:t>．</w:t>
      </w:r>
      <w:r>
        <w:rPr>
          <w:rFonts w:ascii="仿宋" w:eastAsia="仿宋" w:hAnsi="仿宋" w:cs="Times New Roman"/>
          <w:color w:val="000000" w:themeColor="text1"/>
          <w:sz w:val="32"/>
          <w:szCs w:val="32"/>
        </w:rPr>
        <w:t>参加</w:t>
      </w:r>
      <w:proofErr w:type="gramStart"/>
      <w:r>
        <w:rPr>
          <w:rFonts w:ascii="仿宋" w:eastAsia="仿宋" w:hAnsi="仿宋" w:cs="Times New Roman"/>
          <w:color w:val="000000" w:themeColor="text1"/>
          <w:sz w:val="32"/>
          <w:szCs w:val="32"/>
        </w:rPr>
        <w:t>校赛教师</w:t>
      </w:r>
      <w:proofErr w:type="gramEnd"/>
      <w:r>
        <w:rPr>
          <w:rFonts w:ascii="仿宋" w:eastAsia="仿宋" w:hAnsi="仿宋" w:cs="Times New Roman"/>
          <w:color w:val="000000" w:themeColor="text1"/>
          <w:sz w:val="32"/>
          <w:szCs w:val="32"/>
        </w:rPr>
        <w:t>（团队）名单汇总表</w:t>
      </w:r>
    </w:p>
    <w:p w14:paraId="4A60FE0F" w14:textId="77777777" w:rsidR="00A2737E" w:rsidRDefault="00000000">
      <w:pPr>
        <w:adjustRightIn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hint="eastAsia"/>
          <w:color w:val="000000" w:themeColor="text1"/>
          <w:sz w:val="32"/>
          <w:szCs w:val="32"/>
        </w:rPr>
        <w:t>各高校须在</w:t>
      </w:r>
      <w:r>
        <w:rPr>
          <w:rFonts w:ascii="Times New Roman" w:eastAsia="仿宋" w:hAnsi="Times New Roman" w:cs="Times New Roman"/>
          <w:color w:val="000000" w:themeColor="text1"/>
          <w:sz w:val="32"/>
          <w:szCs w:val="32"/>
        </w:rPr>
        <w:t>2026</w:t>
      </w:r>
      <w:r>
        <w:rPr>
          <w:rFonts w:ascii="Times New Roman" w:eastAsia="仿宋" w:hAnsi="Times New Roman" w:cs="Times New Roman" w:hint="eastAsia"/>
          <w:color w:val="000000" w:themeColor="text1"/>
          <w:sz w:val="32"/>
          <w:szCs w:val="32"/>
        </w:rPr>
        <w:t>年</w:t>
      </w:r>
      <w:r>
        <w:rPr>
          <w:rFonts w:ascii="Times New Roman" w:eastAsia="仿宋" w:hAnsi="Times New Roman" w:cs="Times New Roman"/>
          <w:color w:val="000000" w:themeColor="text1"/>
          <w:sz w:val="32"/>
          <w:szCs w:val="32"/>
        </w:rPr>
        <w:t>3</w:t>
      </w:r>
      <w:r>
        <w:rPr>
          <w:rFonts w:ascii="Times New Roman" w:eastAsia="仿宋" w:hAnsi="Times New Roman" w:cs="Times New Roman" w:hint="eastAsia"/>
          <w:color w:val="000000" w:themeColor="text1"/>
          <w:sz w:val="32"/>
          <w:szCs w:val="32"/>
        </w:rPr>
        <w:t>月底前</w:t>
      </w:r>
      <w:proofErr w:type="gramStart"/>
      <w:r>
        <w:rPr>
          <w:rFonts w:ascii="Times New Roman" w:eastAsia="仿宋" w:hAnsi="Times New Roman" w:cs="Times New Roman" w:hint="eastAsia"/>
          <w:color w:val="000000" w:themeColor="text1"/>
          <w:sz w:val="32"/>
          <w:szCs w:val="32"/>
        </w:rPr>
        <w:t>完成校赛选拔</w:t>
      </w:r>
      <w:proofErr w:type="gramEnd"/>
      <w:r>
        <w:rPr>
          <w:rFonts w:ascii="Times New Roman" w:eastAsia="仿宋" w:hAnsi="Times New Roman" w:cs="Times New Roman" w:hint="eastAsia"/>
          <w:color w:val="000000" w:themeColor="text1"/>
          <w:sz w:val="32"/>
          <w:szCs w:val="32"/>
        </w:rPr>
        <w:t>，并在</w:t>
      </w:r>
      <w:r>
        <w:rPr>
          <w:rFonts w:ascii="Times New Roman" w:eastAsia="仿宋" w:hAnsi="Times New Roman" w:cs="Times New Roman"/>
          <w:color w:val="000000" w:themeColor="text1"/>
          <w:sz w:val="32"/>
          <w:szCs w:val="32"/>
        </w:rPr>
        <w:t>2026</w:t>
      </w:r>
      <w:r>
        <w:rPr>
          <w:rFonts w:ascii="Times New Roman" w:eastAsia="仿宋" w:hAnsi="Times New Roman" w:cs="Times New Roman"/>
          <w:color w:val="000000" w:themeColor="text1"/>
          <w:sz w:val="32"/>
          <w:szCs w:val="32"/>
        </w:rPr>
        <w:t>年</w:t>
      </w:r>
      <w:r>
        <w:rPr>
          <w:rFonts w:ascii="Times New Roman" w:eastAsia="仿宋" w:hAnsi="Times New Roman" w:cs="Times New Roman"/>
          <w:color w:val="000000" w:themeColor="text1"/>
          <w:sz w:val="32"/>
          <w:szCs w:val="32"/>
        </w:rPr>
        <w:t>3</w:t>
      </w:r>
      <w:r>
        <w:rPr>
          <w:rFonts w:ascii="Times New Roman" w:eastAsia="仿宋" w:hAnsi="Times New Roman" w:cs="Times New Roman"/>
          <w:color w:val="000000" w:themeColor="text1"/>
          <w:sz w:val="32"/>
          <w:szCs w:val="32"/>
        </w:rPr>
        <w:t>月</w:t>
      </w:r>
      <w:r>
        <w:rPr>
          <w:rFonts w:ascii="Times New Roman" w:eastAsia="仿宋" w:hAnsi="Times New Roman" w:cs="Times New Roman"/>
          <w:color w:val="000000" w:themeColor="text1"/>
          <w:sz w:val="32"/>
          <w:szCs w:val="32"/>
        </w:rPr>
        <w:t>31</w:t>
      </w:r>
      <w:r>
        <w:rPr>
          <w:rFonts w:ascii="Times New Roman" w:eastAsia="仿宋" w:hAnsi="Times New Roman" w:cs="Times New Roman"/>
          <w:color w:val="000000" w:themeColor="text1"/>
          <w:sz w:val="32"/>
          <w:szCs w:val="32"/>
        </w:rPr>
        <w:t>日</w:t>
      </w:r>
      <w:r>
        <w:rPr>
          <w:rFonts w:ascii="Times New Roman" w:eastAsia="仿宋" w:hAnsi="Times New Roman" w:cs="Times New Roman" w:hint="eastAsia"/>
          <w:color w:val="000000" w:themeColor="text1"/>
          <w:sz w:val="32"/>
          <w:szCs w:val="32"/>
        </w:rPr>
        <w:t>（周二）</w:t>
      </w:r>
      <w:r>
        <w:rPr>
          <w:rFonts w:ascii="Times New Roman" w:eastAsia="仿宋" w:hAnsi="Times New Roman" w:cs="Times New Roman" w:hint="eastAsia"/>
          <w:color w:val="000000" w:themeColor="text1"/>
          <w:sz w:val="32"/>
          <w:szCs w:val="32"/>
        </w:rPr>
        <w:t>1</w:t>
      </w:r>
      <w:r>
        <w:rPr>
          <w:rFonts w:ascii="Times New Roman" w:eastAsia="仿宋" w:hAnsi="Times New Roman" w:cs="Times New Roman"/>
          <w:color w:val="000000" w:themeColor="text1"/>
          <w:sz w:val="32"/>
          <w:szCs w:val="32"/>
        </w:rPr>
        <w:t>5</w:t>
      </w:r>
      <w:r>
        <w:rPr>
          <w:rFonts w:ascii="Times New Roman" w:eastAsia="仿宋" w:hAnsi="Times New Roman" w:cs="Times New Roman" w:hint="eastAsia"/>
          <w:color w:val="000000" w:themeColor="text1"/>
          <w:sz w:val="32"/>
          <w:szCs w:val="32"/>
        </w:rPr>
        <w:t>：</w:t>
      </w:r>
      <w:r>
        <w:rPr>
          <w:rFonts w:ascii="Times New Roman" w:eastAsia="仿宋" w:hAnsi="Times New Roman" w:cs="Times New Roman"/>
          <w:color w:val="000000" w:themeColor="text1"/>
          <w:sz w:val="32"/>
          <w:szCs w:val="32"/>
        </w:rPr>
        <w:t>00</w:t>
      </w:r>
      <w:r>
        <w:rPr>
          <w:rFonts w:ascii="Times New Roman" w:eastAsia="仿宋" w:hAnsi="Times New Roman" w:cs="Times New Roman"/>
          <w:color w:val="000000" w:themeColor="text1"/>
          <w:sz w:val="32"/>
          <w:szCs w:val="32"/>
        </w:rPr>
        <w:t>前</w:t>
      </w:r>
      <w:r>
        <w:rPr>
          <w:rFonts w:ascii="Times New Roman" w:eastAsia="仿宋" w:hAnsi="Times New Roman" w:cs="Times New Roman" w:hint="eastAsia"/>
          <w:color w:val="000000" w:themeColor="text1"/>
          <w:sz w:val="32"/>
          <w:szCs w:val="32"/>
        </w:rPr>
        <w:t>通过</w:t>
      </w:r>
      <w:r>
        <w:rPr>
          <w:rFonts w:ascii="Times New Roman" w:eastAsia="仿宋" w:hAnsi="Times New Roman" w:cs="Times New Roman"/>
          <w:color w:val="000000" w:themeColor="text1"/>
          <w:sz w:val="32"/>
          <w:szCs w:val="32"/>
        </w:rPr>
        <w:t>大赛官方网站填报</w:t>
      </w:r>
      <w:r>
        <w:rPr>
          <w:rFonts w:ascii="仿宋" w:eastAsia="仿宋" w:hAnsi="仿宋" w:cs="Times New Roman"/>
          <w:color w:val="000000" w:themeColor="text1"/>
          <w:sz w:val="32"/>
          <w:szCs w:val="32"/>
        </w:rPr>
        <w:t>加盖</w:t>
      </w:r>
      <w:r>
        <w:rPr>
          <w:rFonts w:ascii="仿宋" w:eastAsia="仿宋" w:hAnsi="仿宋" w:cs="Times New Roman" w:hint="eastAsia"/>
          <w:color w:val="000000" w:themeColor="text1"/>
          <w:sz w:val="32"/>
          <w:szCs w:val="32"/>
        </w:rPr>
        <w:t>学校</w:t>
      </w:r>
      <w:r>
        <w:rPr>
          <w:rFonts w:ascii="仿宋" w:eastAsia="仿宋" w:hAnsi="仿宋" w:cs="Times New Roman"/>
          <w:color w:val="000000" w:themeColor="text1"/>
          <w:sz w:val="32"/>
          <w:szCs w:val="32"/>
        </w:rPr>
        <w:t>公章</w:t>
      </w:r>
      <w:r>
        <w:rPr>
          <w:rFonts w:ascii="仿宋" w:eastAsia="仿宋" w:hAnsi="仿宋" w:cs="Times New Roman" w:hint="eastAsia"/>
          <w:color w:val="000000" w:themeColor="text1"/>
          <w:sz w:val="32"/>
          <w:szCs w:val="32"/>
        </w:rPr>
        <w:t>的</w:t>
      </w:r>
      <w:r>
        <w:rPr>
          <w:rFonts w:ascii="仿宋" w:eastAsia="仿宋" w:hAnsi="仿宋" w:cs="Times New Roman"/>
          <w:color w:val="000000" w:themeColor="text1"/>
          <w:sz w:val="32"/>
          <w:szCs w:val="32"/>
        </w:rPr>
        <w:t>参加</w:t>
      </w:r>
      <w:proofErr w:type="gramStart"/>
      <w:r>
        <w:rPr>
          <w:rFonts w:ascii="仿宋" w:eastAsia="仿宋" w:hAnsi="仿宋" w:cs="Times New Roman"/>
          <w:color w:val="000000" w:themeColor="text1"/>
          <w:sz w:val="32"/>
          <w:szCs w:val="32"/>
        </w:rPr>
        <w:t>校赛教师</w:t>
      </w:r>
      <w:proofErr w:type="gramEnd"/>
      <w:r>
        <w:rPr>
          <w:rFonts w:ascii="仿宋" w:eastAsia="仿宋" w:hAnsi="仿宋" w:cs="Times New Roman"/>
          <w:color w:val="000000" w:themeColor="text1"/>
          <w:sz w:val="32"/>
          <w:szCs w:val="32"/>
        </w:rPr>
        <w:t>（团队）名单汇总表</w:t>
      </w:r>
      <w:r>
        <w:rPr>
          <w:rFonts w:ascii="Times New Roman" w:eastAsia="仿宋" w:hAnsi="Times New Roman" w:cs="Times New Roman" w:hint="eastAsia"/>
          <w:color w:val="000000" w:themeColor="text1"/>
          <w:sz w:val="32"/>
          <w:szCs w:val="32"/>
        </w:rPr>
        <w:t>（须注明是否推荐参加市赛）。</w:t>
      </w:r>
    </w:p>
    <w:p w14:paraId="05FF5434" w14:textId="77777777" w:rsidR="00A2737E" w:rsidRDefault="00000000">
      <w:pPr>
        <w:adjustRightIn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color w:val="000000" w:themeColor="text1"/>
          <w:sz w:val="32"/>
          <w:szCs w:val="32"/>
        </w:rPr>
        <w:t>2</w:t>
      </w:r>
      <w:r>
        <w:rPr>
          <w:rFonts w:ascii="Times New Roman" w:eastAsia="仿宋" w:hAnsi="Times New Roman" w:cs="Times New Roman" w:hint="eastAsia"/>
          <w:color w:val="000000" w:themeColor="text1"/>
          <w:sz w:val="32"/>
          <w:szCs w:val="32"/>
        </w:rPr>
        <w:t>．</w:t>
      </w:r>
      <w:proofErr w:type="gramStart"/>
      <w:r>
        <w:rPr>
          <w:rFonts w:ascii="Times New Roman" w:eastAsia="仿宋" w:hAnsi="Times New Roman" w:cs="Times New Roman"/>
          <w:color w:val="000000" w:themeColor="text1"/>
          <w:sz w:val="32"/>
          <w:szCs w:val="32"/>
        </w:rPr>
        <w:t>校赛工作总结</w:t>
      </w:r>
      <w:proofErr w:type="gramEnd"/>
    </w:p>
    <w:p w14:paraId="2F4DFEB2" w14:textId="77777777" w:rsidR="00A2737E" w:rsidRDefault="00000000">
      <w:pPr>
        <w:adjustRightIn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color w:val="000000" w:themeColor="text1"/>
          <w:sz w:val="32"/>
          <w:szCs w:val="32"/>
        </w:rPr>
        <w:t>包括但不</w:t>
      </w:r>
      <w:proofErr w:type="gramStart"/>
      <w:r>
        <w:rPr>
          <w:rFonts w:ascii="Times New Roman" w:eastAsia="仿宋" w:hAnsi="Times New Roman" w:cs="Times New Roman"/>
          <w:color w:val="000000" w:themeColor="text1"/>
          <w:sz w:val="32"/>
          <w:szCs w:val="32"/>
        </w:rPr>
        <w:t>限于校赛基本</w:t>
      </w:r>
      <w:proofErr w:type="gramEnd"/>
      <w:r>
        <w:rPr>
          <w:rFonts w:ascii="Times New Roman" w:eastAsia="仿宋" w:hAnsi="Times New Roman" w:cs="Times New Roman"/>
          <w:color w:val="000000" w:themeColor="text1"/>
          <w:sz w:val="32"/>
          <w:szCs w:val="32"/>
        </w:rPr>
        <w:t>情况，</w:t>
      </w:r>
      <w:proofErr w:type="gramStart"/>
      <w:r>
        <w:rPr>
          <w:rFonts w:ascii="Times New Roman" w:eastAsia="仿宋" w:hAnsi="Times New Roman" w:cs="Times New Roman"/>
          <w:color w:val="000000" w:themeColor="text1"/>
          <w:sz w:val="32"/>
          <w:szCs w:val="32"/>
        </w:rPr>
        <w:t>校赛规模</w:t>
      </w:r>
      <w:proofErr w:type="gramEnd"/>
      <w:r>
        <w:rPr>
          <w:rFonts w:ascii="Times New Roman" w:eastAsia="仿宋" w:hAnsi="Times New Roman" w:cs="Times New Roman" w:hint="eastAsia"/>
          <w:color w:val="000000" w:themeColor="text1"/>
          <w:sz w:val="32"/>
          <w:szCs w:val="32"/>
        </w:rPr>
        <w:t>与特点（</w:t>
      </w:r>
      <w:r>
        <w:rPr>
          <w:rFonts w:ascii="Times New Roman" w:eastAsia="仿宋" w:hAnsi="Times New Roman" w:cs="Times New Roman"/>
          <w:color w:val="000000" w:themeColor="text1"/>
          <w:sz w:val="32"/>
          <w:szCs w:val="32"/>
        </w:rPr>
        <w:t>参赛教师人数、组织情况</w:t>
      </w:r>
      <w:r>
        <w:rPr>
          <w:rFonts w:ascii="Times New Roman" w:eastAsia="仿宋" w:hAnsi="Times New Roman" w:cs="Times New Roman" w:hint="eastAsia"/>
          <w:color w:val="000000" w:themeColor="text1"/>
          <w:sz w:val="32"/>
          <w:szCs w:val="32"/>
        </w:rPr>
        <w:t>）</w:t>
      </w:r>
      <w:r>
        <w:rPr>
          <w:rFonts w:ascii="Times New Roman" w:eastAsia="仿宋" w:hAnsi="Times New Roman" w:cs="Times New Roman"/>
          <w:color w:val="000000" w:themeColor="text1"/>
          <w:sz w:val="32"/>
          <w:szCs w:val="32"/>
        </w:rPr>
        <w:t xml:space="preserve">, </w:t>
      </w:r>
      <w:proofErr w:type="gramStart"/>
      <w:r>
        <w:rPr>
          <w:rFonts w:ascii="Times New Roman" w:eastAsia="仿宋" w:hAnsi="Times New Roman" w:cs="Times New Roman" w:hint="eastAsia"/>
          <w:color w:val="000000" w:themeColor="text1"/>
          <w:sz w:val="32"/>
          <w:szCs w:val="32"/>
        </w:rPr>
        <w:t>校赛举办</w:t>
      </w:r>
      <w:proofErr w:type="gramEnd"/>
      <w:r>
        <w:rPr>
          <w:rFonts w:ascii="Times New Roman" w:eastAsia="仿宋" w:hAnsi="Times New Roman" w:cs="Times New Roman" w:hint="eastAsia"/>
          <w:color w:val="000000" w:themeColor="text1"/>
          <w:sz w:val="32"/>
          <w:szCs w:val="32"/>
        </w:rPr>
        <w:t>的</w:t>
      </w:r>
      <w:r>
        <w:rPr>
          <w:rFonts w:ascii="Times New Roman" w:eastAsia="仿宋" w:hAnsi="Times New Roman" w:cs="Times New Roman"/>
          <w:color w:val="000000" w:themeColor="text1"/>
          <w:sz w:val="32"/>
          <w:szCs w:val="32"/>
        </w:rPr>
        <w:t>效果与亮点</w:t>
      </w:r>
      <w:r>
        <w:rPr>
          <w:rFonts w:ascii="Times New Roman" w:eastAsia="仿宋" w:hAnsi="Times New Roman" w:cs="Times New Roman" w:hint="eastAsia"/>
          <w:color w:val="000000" w:themeColor="text1"/>
          <w:sz w:val="32"/>
          <w:szCs w:val="32"/>
        </w:rPr>
        <w:t>，</w:t>
      </w:r>
      <w:proofErr w:type="gramStart"/>
      <w:r>
        <w:rPr>
          <w:rFonts w:ascii="Times New Roman" w:eastAsia="仿宋" w:hAnsi="Times New Roman" w:cs="Times New Roman"/>
          <w:color w:val="000000" w:themeColor="text1"/>
          <w:sz w:val="32"/>
          <w:szCs w:val="32"/>
        </w:rPr>
        <w:t>校赛</w:t>
      </w:r>
      <w:r>
        <w:rPr>
          <w:rFonts w:ascii="Times New Roman" w:eastAsia="仿宋" w:hAnsi="Times New Roman" w:cs="Times New Roman" w:hint="eastAsia"/>
          <w:color w:val="000000" w:themeColor="text1"/>
          <w:sz w:val="32"/>
          <w:szCs w:val="32"/>
        </w:rPr>
        <w:t>选拔</w:t>
      </w:r>
      <w:proofErr w:type="gramEnd"/>
      <w:r>
        <w:rPr>
          <w:rFonts w:ascii="Times New Roman" w:eastAsia="仿宋" w:hAnsi="Times New Roman" w:cs="Times New Roman" w:hint="eastAsia"/>
          <w:color w:val="000000" w:themeColor="text1"/>
          <w:sz w:val="32"/>
          <w:szCs w:val="32"/>
        </w:rPr>
        <w:t>过程中出现的问题与建议等内容。请在</w:t>
      </w:r>
      <w:r>
        <w:rPr>
          <w:rFonts w:ascii="Times New Roman" w:eastAsia="仿宋" w:hAnsi="Times New Roman" w:cs="Times New Roman"/>
          <w:color w:val="000000" w:themeColor="text1"/>
          <w:sz w:val="32"/>
          <w:szCs w:val="32"/>
        </w:rPr>
        <w:t>2026</w:t>
      </w:r>
      <w:r>
        <w:rPr>
          <w:rFonts w:ascii="Times New Roman" w:eastAsia="仿宋" w:hAnsi="Times New Roman" w:cs="Times New Roman"/>
          <w:color w:val="000000" w:themeColor="text1"/>
          <w:sz w:val="32"/>
          <w:szCs w:val="32"/>
        </w:rPr>
        <w:t>年</w:t>
      </w:r>
      <w:r>
        <w:rPr>
          <w:rFonts w:ascii="Times New Roman" w:eastAsia="仿宋" w:hAnsi="Times New Roman" w:cs="Times New Roman"/>
          <w:color w:val="000000" w:themeColor="text1"/>
          <w:sz w:val="32"/>
          <w:szCs w:val="32"/>
        </w:rPr>
        <w:t>3</w:t>
      </w:r>
      <w:r>
        <w:rPr>
          <w:rFonts w:ascii="Times New Roman" w:eastAsia="仿宋" w:hAnsi="Times New Roman" w:cs="Times New Roman"/>
          <w:color w:val="000000" w:themeColor="text1"/>
          <w:sz w:val="32"/>
          <w:szCs w:val="32"/>
        </w:rPr>
        <w:t>月</w:t>
      </w:r>
      <w:r>
        <w:rPr>
          <w:rFonts w:ascii="Times New Roman" w:eastAsia="仿宋" w:hAnsi="Times New Roman" w:cs="Times New Roman"/>
          <w:color w:val="000000" w:themeColor="text1"/>
          <w:sz w:val="32"/>
          <w:szCs w:val="32"/>
        </w:rPr>
        <w:t>31</w:t>
      </w:r>
      <w:r>
        <w:rPr>
          <w:rFonts w:ascii="Times New Roman" w:eastAsia="仿宋" w:hAnsi="Times New Roman" w:cs="Times New Roman"/>
          <w:color w:val="000000" w:themeColor="text1"/>
          <w:sz w:val="32"/>
          <w:szCs w:val="32"/>
        </w:rPr>
        <w:t>日</w:t>
      </w:r>
      <w:r>
        <w:rPr>
          <w:rFonts w:ascii="Times New Roman" w:eastAsia="仿宋" w:hAnsi="Times New Roman" w:cs="Times New Roman" w:hint="eastAsia"/>
          <w:color w:val="000000" w:themeColor="text1"/>
          <w:sz w:val="32"/>
          <w:szCs w:val="32"/>
        </w:rPr>
        <w:t>（周二）</w:t>
      </w:r>
      <w:r>
        <w:rPr>
          <w:rFonts w:ascii="Times New Roman" w:eastAsia="仿宋" w:hAnsi="Times New Roman" w:cs="Times New Roman" w:hint="eastAsia"/>
          <w:color w:val="000000" w:themeColor="text1"/>
          <w:sz w:val="32"/>
          <w:szCs w:val="32"/>
        </w:rPr>
        <w:t>1</w:t>
      </w:r>
      <w:r>
        <w:rPr>
          <w:rFonts w:ascii="Times New Roman" w:eastAsia="仿宋" w:hAnsi="Times New Roman" w:cs="Times New Roman"/>
          <w:color w:val="000000" w:themeColor="text1"/>
          <w:sz w:val="32"/>
          <w:szCs w:val="32"/>
        </w:rPr>
        <w:t>5</w:t>
      </w:r>
      <w:r>
        <w:rPr>
          <w:rFonts w:ascii="Times New Roman" w:eastAsia="仿宋" w:hAnsi="Times New Roman" w:cs="Times New Roman" w:hint="eastAsia"/>
          <w:color w:val="000000" w:themeColor="text1"/>
          <w:sz w:val="32"/>
          <w:szCs w:val="32"/>
        </w:rPr>
        <w:t>：</w:t>
      </w:r>
      <w:r>
        <w:rPr>
          <w:rFonts w:ascii="Times New Roman" w:eastAsia="仿宋" w:hAnsi="Times New Roman" w:cs="Times New Roman"/>
          <w:color w:val="000000" w:themeColor="text1"/>
          <w:sz w:val="32"/>
          <w:szCs w:val="32"/>
        </w:rPr>
        <w:t>00</w:t>
      </w:r>
      <w:r>
        <w:rPr>
          <w:rFonts w:ascii="Times New Roman" w:eastAsia="仿宋" w:hAnsi="Times New Roman" w:cs="Times New Roman"/>
          <w:color w:val="000000" w:themeColor="text1"/>
          <w:sz w:val="32"/>
          <w:szCs w:val="32"/>
        </w:rPr>
        <w:t>前</w:t>
      </w:r>
      <w:r>
        <w:rPr>
          <w:rFonts w:ascii="Times New Roman" w:eastAsia="仿宋" w:hAnsi="Times New Roman" w:cs="Times New Roman" w:hint="eastAsia"/>
          <w:color w:val="000000" w:themeColor="text1"/>
          <w:sz w:val="32"/>
          <w:szCs w:val="32"/>
        </w:rPr>
        <w:t>通过</w:t>
      </w:r>
      <w:r>
        <w:rPr>
          <w:rFonts w:ascii="Times New Roman" w:eastAsia="仿宋" w:hAnsi="Times New Roman" w:cs="Times New Roman"/>
          <w:color w:val="000000" w:themeColor="text1"/>
          <w:sz w:val="32"/>
          <w:szCs w:val="32"/>
        </w:rPr>
        <w:t>大赛官方网站填报</w:t>
      </w:r>
      <w:r>
        <w:rPr>
          <w:rFonts w:ascii="Times New Roman" w:eastAsia="仿宋" w:hAnsi="Times New Roman" w:cs="Times New Roman" w:hint="eastAsia"/>
          <w:color w:val="000000" w:themeColor="text1"/>
          <w:sz w:val="32"/>
          <w:szCs w:val="32"/>
        </w:rPr>
        <w:t>。</w:t>
      </w:r>
    </w:p>
    <w:p w14:paraId="5E30C828" w14:textId="77777777" w:rsidR="00A2737E" w:rsidRDefault="00000000">
      <w:pPr>
        <w:adjustRightIn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color w:val="000000" w:themeColor="text1"/>
          <w:sz w:val="32"/>
          <w:szCs w:val="32"/>
        </w:rPr>
        <w:t>3</w:t>
      </w:r>
      <w:r>
        <w:rPr>
          <w:rFonts w:ascii="Times New Roman" w:eastAsia="仿宋" w:hAnsi="Times New Roman" w:cs="Times New Roman" w:hint="eastAsia"/>
          <w:color w:val="000000" w:themeColor="text1"/>
          <w:sz w:val="32"/>
          <w:szCs w:val="32"/>
        </w:rPr>
        <w:t>．</w:t>
      </w:r>
      <w:r>
        <w:rPr>
          <w:rFonts w:ascii="Times New Roman" w:eastAsia="仿宋" w:hAnsi="Times New Roman" w:cs="Times New Roman"/>
          <w:color w:val="000000" w:themeColor="text1"/>
          <w:sz w:val="32"/>
          <w:szCs w:val="32"/>
        </w:rPr>
        <w:t>推荐</w:t>
      </w:r>
      <w:r>
        <w:rPr>
          <w:rFonts w:ascii="Times New Roman" w:eastAsia="仿宋" w:hAnsi="Times New Roman" w:cs="Times New Roman" w:hint="eastAsia"/>
          <w:color w:val="000000" w:themeColor="text1"/>
          <w:sz w:val="32"/>
          <w:szCs w:val="32"/>
        </w:rPr>
        <w:t>参加市级比</w:t>
      </w:r>
      <w:r>
        <w:rPr>
          <w:rFonts w:ascii="Times New Roman" w:eastAsia="仿宋" w:hAnsi="Times New Roman" w:cs="Times New Roman"/>
          <w:color w:val="000000" w:themeColor="text1"/>
          <w:sz w:val="32"/>
          <w:szCs w:val="32"/>
        </w:rPr>
        <w:t>赛评审</w:t>
      </w:r>
      <w:r>
        <w:rPr>
          <w:rFonts w:ascii="Times New Roman" w:eastAsia="仿宋" w:hAnsi="Times New Roman" w:cs="Times New Roman" w:hint="eastAsia"/>
          <w:color w:val="000000" w:themeColor="text1"/>
          <w:sz w:val="32"/>
          <w:szCs w:val="32"/>
        </w:rPr>
        <w:t>工作</w:t>
      </w:r>
      <w:r>
        <w:rPr>
          <w:rFonts w:ascii="Times New Roman" w:eastAsia="仿宋" w:hAnsi="Times New Roman" w:cs="Times New Roman"/>
          <w:color w:val="000000" w:themeColor="text1"/>
          <w:sz w:val="32"/>
          <w:szCs w:val="32"/>
        </w:rPr>
        <w:t>的本校专家</w:t>
      </w:r>
      <w:r>
        <w:rPr>
          <w:rFonts w:ascii="Times New Roman" w:eastAsia="仿宋" w:hAnsi="Times New Roman" w:cs="Times New Roman"/>
          <w:color w:val="000000" w:themeColor="text1"/>
          <w:sz w:val="32"/>
          <w:szCs w:val="32"/>
        </w:rPr>
        <w:t>1</w:t>
      </w:r>
      <w:r>
        <w:rPr>
          <w:rFonts w:ascii="Times New Roman" w:eastAsia="仿宋" w:hAnsi="Times New Roman" w:cs="Times New Roman" w:hint="eastAsia"/>
          <w:color w:val="000000" w:themeColor="text1"/>
          <w:sz w:val="32"/>
          <w:szCs w:val="32"/>
        </w:rPr>
        <w:t>名（附件</w:t>
      </w:r>
      <w:r>
        <w:rPr>
          <w:rFonts w:ascii="Times New Roman" w:eastAsia="仿宋" w:hAnsi="Times New Roman" w:cs="Times New Roman"/>
          <w:color w:val="000000" w:themeColor="text1"/>
          <w:sz w:val="32"/>
          <w:szCs w:val="32"/>
        </w:rPr>
        <w:t>7</w:t>
      </w:r>
      <w:r>
        <w:rPr>
          <w:rFonts w:ascii="Times New Roman" w:eastAsia="仿宋" w:hAnsi="Times New Roman" w:cs="Times New Roman" w:hint="eastAsia"/>
          <w:color w:val="000000" w:themeColor="text1"/>
          <w:sz w:val="32"/>
          <w:szCs w:val="32"/>
        </w:rPr>
        <w:t>）</w:t>
      </w:r>
    </w:p>
    <w:p w14:paraId="107B8A0A" w14:textId="77777777" w:rsidR="00A2737E" w:rsidRDefault="00000000">
      <w:pPr>
        <w:adjustRightIn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hint="eastAsia"/>
          <w:bCs/>
          <w:color w:val="000000" w:themeColor="text1"/>
          <w:sz w:val="32"/>
          <w:szCs w:val="32"/>
        </w:rPr>
        <w:t>请在</w:t>
      </w:r>
      <w:r>
        <w:rPr>
          <w:rFonts w:ascii="Times New Roman" w:eastAsia="仿宋" w:hAnsi="Times New Roman" w:cs="Times New Roman"/>
          <w:bCs/>
          <w:color w:val="000000" w:themeColor="text1"/>
          <w:sz w:val="32"/>
          <w:szCs w:val="32"/>
        </w:rPr>
        <w:t>2026</w:t>
      </w:r>
      <w:r>
        <w:rPr>
          <w:rFonts w:ascii="Times New Roman" w:eastAsia="仿宋" w:hAnsi="Times New Roman" w:cs="Times New Roman" w:hint="eastAsia"/>
          <w:bCs/>
          <w:color w:val="000000" w:themeColor="text1"/>
          <w:sz w:val="32"/>
          <w:szCs w:val="32"/>
        </w:rPr>
        <w:t>年</w:t>
      </w:r>
      <w:r>
        <w:rPr>
          <w:rFonts w:ascii="Times New Roman" w:eastAsia="仿宋" w:hAnsi="Times New Roman" w:cs="Times New Roman"/>
          <w:bCs/>
          <w:color w:val="000000" w:themeColor="text1"/>
          <w:sz w:val="32"/>
          <w:szCs w:val="32"/>
        </w:rPr>
        <w:t>3</w:t>
      </w:r>
      <w:r>
        <w:rPr>
          <w:rFonts w:ascii="Times New Roman" w:eastAsia="仿宋" w:hAnsi="Times New Roman" w:cs="Times New Roman" w:hint="eastAsia"/>
          <w:bCs/>
          <w:color w:val="000000" w:themeColor="text1"/>
          <w:sz w:val="32"/>
          <w:szCs w:val="32"/>
        </w:rPr>
        <w:t>月</w:t>
      </w:r>
      <w:r>
        <w:rPr>
          <w:rFonts w:ascii="Times New Roman" w:eastAsia="仿宋" w:hAnsi="Times New Roman" w:cs="Times New Roman"/>
          <w:bCs/>
          <w:color w:val="000000" w:themeColor="text1"/>
          <w:sz w:val="32"/>
          <w:szCs w:val="32"/>
        </w:rPr>
        <w:t>10</w:t>
      </w:r>
      <w:r>
        <w:rPr>
          <w:rFonts w:ascii="Times New Roman" w:eastAsia="仿宋" w:hAnsi="Times New Roman" w:cs="Times New Roman" w:hint="eastAsia"/>
          <w:bCs/>
          <w:color w:val="000000" w:themeColor="text1"/>
          <w:sz w:val="32"/>
          <w:szCs w:val="32"/>
        </w:rPr>
        <w:t>日</w:t>
      </w:r>
      <w:r>
        <w:rPr>
          <w:rFonts w:ascii="Times New Roman" w:eastAsia="仿宋" w:hAnsi="Times New Roman" w:cs="Times New Roman"/>
          <w:bCs/>
          <w:color w:val="000000" w:themeColor="text1"/>
          <w:sz w:val="32"/>
          <w:szCs w:val="32"/>
        </w:rPr>
        <w:t>前</w:t>
      </w:r>
      <w:r>
        <w:rPr>
          <w:rFonts w:ascii="Times New Roman" w:eastAsia="仿宋" w:hAnsi="Times New Roman" w:cs="Times New Roman" w:hint="eastAsia"/>
          <w:bCs/>
          <w:color w:val="000000" w:themeColor="text1"/>
          <w:sz w:val="32"/>
          <w:szCs w:val="32"/>
        </w:rPr>
        <w:t>将推荐专家名单</w:t>
      </w:r>
      <w:r>
        <w:rPr>
          <w:rFonts w:ascii="Times New Roman" w:eastAsia="仿宋" w:hAnsi="Times New Roman" w:cs="Times New Roman"/>
          <w:bCs/>
          <w:color w:val="000000" w:themeColor="text1"/>
          <w:sz w:val="32"/>
          <w:szCs w:val="32"/>
        </w:rPr>
        <w:t>word</w:t>
      </w:r>
      <w:r>
        <w:rPr>
          <w:rFonts w:ascii="Times New Roman" w:eastAsia="仿宋" w:hAnsi="Times New Roman" w:cs="Times New Roman" w:hint="eastAsia"/>
          <w:bCs/>
          <w:color w:val="000000" w:themeColor="text1"/>
          <w:sz w:val="32"/>
          <w:szCs w:val="32"/>
        </w:rPr>
        <w:t>原</w:t>
      </w:r>
      <w:r>
        <w:rPr>
          <w:rFonts w:ascii="Times New Roman" w:eastAsia="仿宋" w:hAnsi="Times New Roman" w:cs="Times New Roman"/>
          <w:bCs/>
          <w:color w:val="000000" w:themeColor="text1"/>
          <w:sz w:val="32"/>
          <w:szCs w:val="32"/>
        </w:rPr>
        <w:t>版</w:t>
      </w:r>
      <w:r>
        <w:rPr>
          <w:rFonts w:ascii="Times New Roman" w:eastAsia="仿宋" w:hAnsi="Times New Roman" w:cs="Times New Roman" w:hint="eastAsia"/>
          <w:bCs/>
          <w:color w:val="000000" w:themeColor="text1"/>
          <w:sz w:val="32"/>
          <w:szCs w:val="32"/>
        </w:rPr>
        <w:t>及</w:t>
      </w:r>
      <w:r>
        <w:rPr>
          <w:rFonts w:ascii="Times New Roman" w:eastAsia="仿宋" w:hAnsi="Times New Roman" w:cs="Times New Roman"/>
          <w:bCs/>
          <w:color w:val="000000" w:themeColor="text1"/>
          <w:sz w:val="32"/>
          <w:szCs w:val="32"/>
        </w:rPr>
        <w:t>加盖学校公章</w:t>
      </w:r>
      <w:r>
        <w:rPr>
          <w:rFonts w:ascii="Times New Roman" w:eastAsia="仿宋" w:hAnsi="Times New Roman" w:cs="Times New Roman" w:hint="eastAsia"/>
          <w:bCs/>
          <w:color w:val="000000" w:themeColor="text1"/>
          <w:sz w:val="32"/>
          <w:szCs w:val="32"/>
        </w:rPr>
        <w:t>后的</w:t>
      </w:r>
      <w:r>
        <w:rPr>
          <w:rFonts w:ascii="Times New Roman" w:eastAsia="仿宋" w:hAnsi="Times New Roman" w:cs="Times New Roman" w:hint="eastAsia"/>
          <w:bCs/>
          <w:color w:val="000000" w:themeColor="text1"/>
          <w:sz w:val="32"/>
          <w:szCs w:val="32"/>
        </w:rPr>
        <w:t>P</w:t>
      </w:r>
      <w:r>
        <w:rPr>
          <w:rFonts w:ascii="Times New Roman" w:eastAsia="仿宋" w:hAnsi="Times New Roman" w:cs="Times New Roman"/>
          <w:bCs/>
          <w:color w:val="000000" w:themeColor="text1"/>
          <w:sz w:val="32"/>
          <w:szCs w:val="32"/>
        </w:rPr>
        <w:t>DF</w:t>
      </w:r>
      <w:r>
        <w:rPr>
          <w:rFonts w:ascii="Times New Roman" w:eastAsia="仿宋" w:hAnsi="Times New Roman" w:cs="Times New Roman"/>
          <w:bCs/>
          <w:color w:val="000000" w:themeColor="text1"/>
          <w:sz w:val="32"/>
          <w:szCs w:val="32"/>
        </w:rPr>
        <w:t>扫描件发送至</w:t>
      </w:r>
      <w:r>
        <w:rPr>
          <w:rFonts w:ascii="Times New Roman" w:eastAsia="仿宋" w:hAnsi="Times New Roman" w:cs="Times New Roman"/>
          <w:bCs/>
          <w:color w:val="000000" w:themeColor="text1"/>
          <w:sz w:val="32"/>
          <w:szCs w:val="32"/>
        </w:rPr>
        <w:t>bjticct@126.com</w:t>
      </w:r>
      <w:r>
        <w:rPr>
          <w:rFonts w:ascii="Times New Roman" w:eastAsia="仿宋" w:hAnsi="Times New Roman" w:cs="Times New Roman"/>
          <w:bCs/>
          <w:color w:val="000000" w:themeColor="text1"/>
          <w:sz w:val="32"/>
          <w:szCs w:val="32"/>
        </w:rPr>
        <w:t>。</w:t>
      </w:r>
    </w:p>
    <w:p w14:paraId="6E6B5D7F" w14:textId="77777777" w:rsidR="00A2737E" w:rsidRDefault="00000000">
      <w:pPr>
        <w:adjustRightInd w:val="0"/>
        <w:spacing w:beforeLines="50" w:before="120" w:afterLines="50" w:after="120" w:line="560" w:lineRule="exact"/>
        <w:ind w:firstLineChars="200" w:firstLine="640"/>
        <w:jc w:val="both"/>
        <w:rPr>
          <w:rFonts w:ascii="Times New Roman" w:eastAsia="黑体" w:hAnsi="Times New Roman" w:cs="Times New Roman"/>
          <w:color w:val="000000" w:themeColor="text1"/>
          <w:sz w:val="32"/>
          <w:szCs w:val="32"/>
        </w:rPr>
      </w:pPr>
      <w:r>
        <w:rPr>
          <w:rFonts w:ascii="Times New Roman" w:eastAsia="黑体" w:hAnsi="Times New Roman" w:cs="Times New Roman" w:hint="eastAsia"/>
          <w:color w:val="000000" w:themeColor="text1"/>
          <w:sz w:val="32"/>
          <w:szCs w:val="32"/>
        </w:rPr>
        <w:t>五、奖项设置</w:t>
      </w:r>
    </w:p>
    <w:p w14:paraId="27EED65C" w14:textId="77777777" w:rsidR="00A2737E" w:rsidRDefault="00000000">
      <w:pPr>
        <w:adjustRightIn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hint="eastAsia"/>
          <w:color w:val="000000" w:themeColor="text1"/>
          <w:sz w:val="32"/>
          <w:szCs w:val="32"/>
        </w:rPr>
        <w:t>市赛设个人（团队）奖</w:t>
      </w:r>
      <w:r>
        <w:rPr>
          <w:rFonts w:ascii="Times New Roman" w:eastAsia="仿宋_GB2312" w:hAnsi="Times New Roman" w:cs="Times New Roman"/>
          <w:color w:val="000000" w:themeColor="text1"/>
          <w:sz w:val="32"/>
          <w:szCs w:val="32"/>
        </w:rPr>
        <w:t>与优秀组织奖</w:t>
      </w:r>
      <w:r>
        <w:rPr>
          <w:rFonts w:ascii="Times New Roman" w:eastAsia="仿宋" w:hAnsi="Times New Roman" w:cs="Times New Roman"/>
          <w:color w:val="000000" w:themeColor="text1"/>
          <w:sz w:val="32"/>
          <w:szCs w:val="32"/>
        </w:rPr>
        <w:t>。</w:t>
      </w:r>
    </w:p>
    <w:p w14:paraId="10A25FC4" w14:textId="77777777" w:rsidR="00A2737E" w:rsidRDefault="00000000">
      <w:pPr>
        <w:adjustRightIn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hint="eastAsia"/>
          <w:color w:val="000000" w:themeColor="text1"/>
          <w:sz w:val="32"/>
          <w:szCs w:val="32"/>
        </w:rPr>
        <w:lastRenderedPageBreak/>
        <w:t>（一）个人（团队）奖。按组别分设一、二、三等奖及优秀奖，比例分别为</w:t>
      </w:r>
      <w:r>
        <w:rPr>
          <w:rFonts w:ascii="Times New Roman" w:eastAsia="仿宋" w:hAnsi="Times New Roman" w:cs="Times New Roman"/>
          <w:color w:val="000000" w:themeColor="text1"/>
          <w:sz w:val="32"/>
          <w:szCs w:val="32"/>
        </w:rPr>
        <w:t>8%</w:t>
      </w:r>
      <w:r>
        <w:rPr>
          <w:rFonts w:ascii="Times New Roman" w:eastAsia="仿宋" w:hAnsi="Times New Roman" w:cs="Times New Roman"/>
          <w:color w:val="000000" w:themeColor="text1"/>
          <w:sz w:val="32"/>
          <w:szCs w:val="32"/>
        </w:rPr>
        <w:t>、</w:t>
      </w:r>
      <w:r>
        <w:rPr>
          <w:rFonts w:ascii="Times New Roman" w:eastAsia="仿宋" w:hAnsi="Times New Roman" w:cs="Times New Roman"/>
          <w:color w:val="000000" w:themeColor="text1"/>
          <w:sz w:val="32"/>
          <w:szCs w:val="32"/>
        </w:rPr>
        <w:t>12%</w:t>
      </w:r>
      <w:r>
        <w:rPr>
          <w:rFonts w:ascii="Times New Roman" w:eastAsia="仿宋" w:hAnsi="Times New Roman" w:cs="Times New Roman"/>
          <w:color w:val="000000" w:themeColor="text1"/>
          <w:sz w:val="32"/>
          <w:szCs w:val="32"/>
        </w:rPr>
        <w:t>、</w:t>
      </w:r>
      <w:r>
        <w:rPr>
          <w:rFonts w:ascii="Times New Roman" w:eastAsia="仿宋" w:hAnsi="Times New Roman" w:cs="Times New Roman"/>
          <w:color w:val="000000" w:themeColor="text1"/>
          <w:sz w:val="32"/>
          <w:szCs w:val="32"/>
        </w:rPr>
        <w:t>20%</w:t>
      </w:r>
      <w:r>
        <w:rPr>
          <w:rFonts w:ascii="Times New Roman" w:eastAsia="仿宋" w:hAnsi="Times New Roman" w:cs="Times New Roman" w:hint="eastAsia"/>
          <w:color w:val="000000" w:themeColor="text1"/>
          <w:sz w:val="32"/>
          <w:szCs w:val="32"/>
        </w:rPr>
        <w:t>、</w:t>
      </w:r>
      <w:r>
        <w:rPr>
          <w:rFonts w:ascii="Times New Roman" w:eastAsia="仿宋" w:hAnsi="Times New Roman" w:cs="Times New Roman"/>
          <w:color w:val="000000" w:themeColor="text1"/>
          <w:sz w:val="32"/>
          <w:szCs w:val="32"/>
        </w:rPr>
        <w:t>30</w:t>
      </w:r>
      <w:r>
        <w:rPr>
          <w:rFonts w:ascii="Times New Roman" w:eastAsia="仿宋" w:hAnsi="Times New Roman" w:cs="Times New Roman" w:hint="eastAsia"/>
          <w:color w:val="000000" w:themeColor="text1"/>
          <w:sz w:val="32"/>
          <w:szCs w:val="32"/>
        </w:rPr>
        <w:t>%</w:t>
      </w:r>
      <w:r>
        <w:rPr>
          <w:rFonts w:ascii="Times New Roman" w:eastAsia="仿宋" w:hAnsi="Times New Roman" w:cs="Times New Roman"/>
          <w:color w:val="000000" w:themeColor="text1"/>
          <w:sz w:val="32"/>
          <w:szCs w:val="32"/>
        </w:rPr>
        <w:t>。</w:t>
      </w:r>
      <w:r>
        <w:rPr>
          <w:rFonts w:ascii="Times New Roman" w:eastAsia="仿宋" w:hAnsi="Times New Roman" w:cs="Times New Roman" w:hint="eastAsia"/>
          <w:color w:val="000000" w:themeColor="text1"/>
          <w:sz w:val="32"/>
          <w:szCs w:val="32"/>
        </w:rPr>
        <w:t>一等奖将优先被推荐参加第六届全国高校教师教学创新大赛。</w:t>
      </w:r>
    </w:p>
    <w:p w14:paraId="40409B99" w14:textId="77777777" w:rsidR="00A2737E" w:rsidRDefault="00000000">
      <w:pPr>
        <w:adjustRightInd w:val="0"/>
        <w:spacing w:line="560" w:lineRule="exact"/>
        <w:ind w:firstLineChars="200" w:firstLine="640"/>
        <w:jc w:val="both"/>
        <w:rPr>
          <w:rFonts w:hint="eastAsia"/>
          <w:color w:val="000000" w:themeColor="text1"/>
        </w:rPr>
      </w:pPr>
      <w:r>
        <w:rPr>
          <w:rFonts w:ascii="Times New Roman" w:eastAsia="仿宋" w:hAnsi="Times New Roman" w:cs="Times New Roman" w:hint="eastAsia"/>
          <w:color w:val="000000" w:themeColor="text1"/>
          <w:sz w:val="32"/>
          <w:szCs w:val="32"/>
        </w:rPr>
        <w:t>（二）优秀组织奖。对大赛开展过程中，教师参与度高、教学水平较高、创新效果明显、大赛成绩突出的高校，授予“优秀组织奖”。</w:t>
      </w:r>
    </w:p>
    <w:p w14:paraId="099E1BAB" w14:textId="77777777" w:rsidR="00A2737E" w:rsidRDefault="00000000">
      <w:pPr>
        <w:rPr>
          <w:rFonts w:ascii="黑体" w:eastAsia="黑体" w:hAnsi="黑体" w:cs="Times New Roman" w:hint="eastAsia"/>
          <w:bCs/>
          <w:color w:val="000000" w:themeColor="text1"/>
          <w:sz w:val="32"/>
          <w:szCs w:val="32"/>
        </w:rPr>
      </w:pPr>
      <w:r>
        <w:rPr>
          <w:rFonts w:ascii="Times New Roman" w:eastAsia="仿宋" w:hAnsi="Times New Roman" w:cs="Times New Roman"/>
          <w:b/>
          <w:bCs/>
          <w:color w:val="000000" w:themeColor="text1"/>
          <w:sz w:val="32"/>
          <w:szCs w:val="32"/>
        </w:rPr>
        <w:br w:type="page"/>
      </w:r>
      <w:r>
        <w:rPr>
          <w:rFonts w:ascii="黑体" w:eastAsia="黑体" w:hAnsi="黑体" w:cs="Times New Roman"/>
          <w:bCs/>
          <w:color w:val="000000" w:themeColor="text1"/>
          <w:sz w:val="32"/>
          <w:szCs w:val="32"/>
        </w:rPr>
        <w:lastRenderedPageBreak/>
        <w:t>附件2</w:t>
      </w:r>
    </w:p>
    <w:p w14:paraId="119835DB" w14:textId="77777777" w:rsidR="00A2737E" w:rsidRDefault="00A2737E">
      <w:pPr>
        <w:rPr>
          <w:rFonts w:ascii="黑体" w:eastAsia="黑体" w:hAnsi="黑体" w:cs="Times New Roman" w:hint="eastAsia"/>
          <w:bCs/>
          <w:color w:val="000000" w:themeColor="text1"/>
          <w:sz w:val="32"/>
          <w:szCs w:val="32"/>
        </w:rPr>
      </w:pPr>
    </w:p>
    <w:p w14:paraId="1756D805" w14:textId="77777777" w:rsidR="00A2737E" w:rsidRDefault="00000000">
      <w:pPr>
        <w:spacing w:afterLines="50" w:after="120"/>
        <w:jc w:val="center"/>
        <w:rPr>
          <w:rFonts w:ascii="微软雅黑" w:eastAsia="微软雅黑" w:hAnsi="微软雅黑" w:cs="微软雅黑" w:hint="eastAsia"/>
          <w:color w:val="000000" w:themeColor="text1"/>
          <w:sz w:val="36"/>
          <w:szCs w:val="36"/>
        </w:rPr>
      </w:pPr>
      <w:r>
        <w:rPr>
          <w:rFonts w:ascii="微软雅黑" w:eastAsia="微软雅黑" w:hAnsi="微软雅黑" w:cs="微软雅黑" w:hint="eastAsia"/>
          <w:color w:val="000000" w:themeColor="text1"/>
          <w:sz w:val="36"/>
          <w:szCs w:val="36"/>
        </w:rPr>
        <w:t>新工科、新医科、新农科、新文科、基础课程</w:t>
      </w:r>
    </w:p>
    <w:p w14:paraId="79A9F9E6" w14:textId="77777777" w:rsidR="00A2737E" w:rsidRDefault="00000000">
      <w:pPr>
        <w:spacing w:afterLines="50" w:after="120"/>
        <w:jc w:val="center"/>
        <w:rPr>
          <w:rFonts w:ascii="Times New Roman" w:eastAsia="微软雅黑" w:hAnsi="Times New Roman" w:cs="Times New Roman"/>
          <w:bCs/>
          <w:color w:val="000000" w:themeColor="text1"/>
          <w:sz w:val="36"/>
          <w:szCs w:val="36"/>
        </w:rPr>
      </w:pPr>
      <w:r>
        <w:rPr>
          <w:rFonts w:ascii="微软雅黑" w:eastAsia="微软雅黑" w:hAnsi="微软雅黑" w:cs="微软雅黑" w:hint="eastAsia"/>
          <w:color w:val="000000" w:themeColor="text1"/>
          <w:sz w:val="36"/>
          <w:szCs w:val="36"/>
        </w:rPr>
        <w:t>赛道实施方案</w:t>
      </w:r>
    </w:p>
    <w:p w14:paraId="08E4F4B4" w14:textId="77777777" w:rsidR="00A2737E" w:rsidRDefault="00A2737E">
      <w:pPr>
        <w:adjustRightInd w:val="0"/>
        <w:spacing w:line="560" w:lineRule="exact"/>
        <w:ind w:firstLineChars="200" w:firstLine="640"/>
        <w:jc w:val="both"/>
        <w:rPr>
          <w:rFonts w:ascii="仿宋" w:eastAsia="仿宋" w:hAnsi="仿宋" w:cs="Times New Roman" w:hint="eastAsia"/>
          <w:color w:val="000000" w:themeColor="text1"/>
          <w:sz w:val="32"/>
          <w:szCs w:val="32"/>
        </w:rPr>
      </w:pPr>
    </w:p>
    <w:p w14:paraId="528C5284" w14:textId="77777777" w:rsidR="00A2737E" w:rsidRDefault="00000000">
      <w:pPr>
        <w:adjustRightInd w:val="0"/>
        <w:spacing w:beforeLines="50" w:before="120" w:afterLines="50" w:after="120" w:line="560" w:lineRule="exact"/>
        <w:ind w:firstLineChars="200" w:firstLine="640"/>
        <w:jc w:val="both"/>
        <w:rPr>
          <w:rFonts w:ascii="Times New Roman" w:eastAsia="黑体" w:hAnsi="Times New Roman" w:cs="Times New Roman"/>
          <w:color w:val="000000" w:themeColor="text1"/>
          <w:sz w:val="32"/>
          <w:szCs w:val="32"/>
        </w:rPr>
      </w:pPr>
      <w:r>
        <w:rPr>
          <w:rFonts w:ascii="Times New Roman" w:eastAsia="黑体" w:hAnsi="Times New Roman" w:cs="Times New Roman" w:hint="eastAsia"/>
          <w:color w:val="000000" w:themeColor="text1"/>
          <w:sz w:val="32"/>
          <w:szCs w:val="32"/>
        </w:rPr>
        <w:t>一、参赛要求</w:t>
      </w:r>
    </w:p>
    <w:p w14:paraId="6C466379" w14:textId="77777777" w:rsidR="00A2737E" w:rsidRDefault="00000000">
      <w:pPr>
        <w:adjustRightIn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hint="eastAsia"/>
          <w:color w:val="000000" w:themeColor="text1"/>
          <w:sz w:val="32"/>
          <w:szCs w:val="32"/>
        </w:rPr>
        <w:t>本赛道可以个人或团队形式参赛，若以团队形式参赛，团队成员包括</w:t>
      </w:r>
      <w:r>
        <w:rPr>
          <w:rFonts w:ascii="Times New Roman" w:eastAsia="仿宋" w:hAnsi="Times New Roman" w:cs="Times New Roman"/>
          <w:color w:val="000000" w:themeColor="text1"/>
          <w:sz w:val="32"/>
          <w:szCs w:val="32"/>
        </w:rPr>
        <w:t>1</w:t>
      </w:r>
      <w:r>
        <w:rPr>
          <w:rFonts w:ascii="Times New Roman" w:eastAsia="仿宋" w:hAnsi="Times New Roman" w:cs="Times New Roman"/>
          <w:color w:val="000000" w:themeColor="text1"/>
          <w:sz w:val="32"/>
          <w:szCs w:val="32"/>
        </w:rPr>
        <w:t>名主讲教师和不超过</w:t>
      </w:r>
      <w:r>
        <w:rPr>
          <w:rFonts w:ascii="Times New Roman" w:eastAsia="仿宋" w:hAnsi="Times New Roman" w:cs="Times New Roman"/>
          <w:color w:val="000000" w:themeColor="text1"/>
          <w:sz w:val="32"/>
          <w:szCs w:val="32"/>
        </w:rPr>
        <w:t>3</w:t>
      </w:r>
      <w:r>
        <w:rPr>
          <w:rFonts w:ascii="Times New Roman" w:eastAsia="仿宋" w:hAnsi="Times New Roman" w:cs="Times New Roman"/>
          <w:color w:val="000000" w:themeColor="text1"/>
          <w:sz w:val="32"/>
          <w:szCs w:val="32"/>
        </w:rPr>
        <w:t>名团队教师。</w:t>
      </w:r>
    </w:p>
    <w:p w14:paraId="63630AC5" w14:textId="77777777" w:rsidR="00A2737E" w:rsidRDefault="00000000">
      <w:pPr>
        <w:adjustRightInd w:val="0"/>
        <w:spacing w:beforeLines="50" w:before="120" w:afterLines="50" w:after="120" w:line="560" w:lineRule="exact"/>
        <w:ind w:firstLineChars="200" w:firstLine="640"/>
        <w:jc w:val="both"/>
        <w:rPr>
          <w:rFonts w:ascii="Times New Roman" w:eastAsia="黑体" w:hAnsi="Times New Roman" w:cs="Times New Roman"/>
          <w:color w:val="000000" w:themeColor="text1"/>
          <w:sz w:val="32"/>
          <w:szCs w:val="32"/>
        </w:rPr>
      </w:pPr>
      <w:r>
        <w:rPr>
          <w:rFonts w:ascii="Times New Roman" w:eastAsia="黑体" w:hAnsi="Times New Roman" w:cs="Times New Roman" w:hint="eastAsia"/>
          <w:color w:val="000000" w:themeColor="text1"/>
          <w:sz w:val="32"/>
          <w:szCs w:val="32"/>
        </w:rPr>
        <w:t>二、材料要求</w:t>
      </w:r>
    </w:p>
    <w:p w14:paraId="69A12478" w14:textId="77777777" w:rsidR="00A2737E" w:rsidRDefault="00000000">
      <w:pPr>
        <w:adjustRightInd w:val="0"/>
        <w:spacing w:line="560" w:lineRule="exact"/>
        <w:ind w:firstLineChars="200" w:firstLine="643"/>
        <w:jc w:val="both"/>
        <w:rPr>
          <w:rFonts w:ascii="楷体" w:eastAsia="楷体" w:hAnsi="楷体" w:cs="Times New Roman" w:hint="eastAsia"/>
          <w:b/>
          <w:bCs/>
          <w:color w:val="000000" w:themeColor="text1"/>
          <w:sz w:val="32"/>
          <w:szCs w:val="32"/>
        </w:rPr>
      </w:pPr>
      <w:r>
        <w:rPr>
          <w:rFonts w:ascii="楷体" w:eastAsia="楷体" w:hAnsi="楷体" w:cs="Times New Roman"/>
          <w:b/>
          <w:bCs/>
          <w:color w:val="000000" w:themeColor="text1"/>
          <w:sz w:val="32"/>
          <w:szCs w:val="32"/>
        </w:rPr>
        <w:t>（一）</w:t>
      </w:r>
      <w:r>
        <w:rPr>
          <w:rFonts w:ascii="楷体" w:eastAsia="楷体" w:hAnsi="楷体" w:cs="Times New Roman" w:hint="eastAsia"/>
          <w:b/>
          <w:bCs/>
          <w:color w:val="000000" w:themeColor="text1"/>
          <w:sz w:val="32"/>
          <w:szCs w:val="32"/>
        </w:rPr>
        <w:t>申报书</w:t>
      </w:r>
    </w:p>
    <w:p w14:paraId="660107ED" w14:textId="77777777" w:rsidR="00A2737E" w:rsidRDefault="00000000">
      <w:pPr>
        <w:adjustRightIn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hint="eastAsia"/>
          <w:color w:val="000000" w:themeColor="text1"/>
          <w:sz w:val="32"/>
          <w:szCs w:val="32"/>
        </w:rPr>
        <w:t>参赛教师通过</w:t>
      </w:r>
      <w:proofErr w:type="gramStart"/>
      <w:r>
        <w:rPr>
          <w:rFonts w:ascii="Times New Roman" w:eastAsia="仿宋" w:hAnsi="Times New Roman" w:cs="Times New Roman" w:hint="eastAsia"/>
          <w:color w:val="000000" w:themeColor="text1"/>
          <w:sz w:val="32"/>
          <w:szCs w:val="32"/>
        </w:rPr>
        <w:t>大赛官网填写</w:t>
      </w:r>
      <w:proofErr w:type="gramEnd"/>
      <w:r>
        <w:rPr>
          <w:rFonts w:ascii="Times New Roman" w:eastAsia="仿宋" w:hAnsi="Times New Roman" w:cs="Times New Roman" w:hint="eastAsia"/>
          <w:color w:val="000000" w:themeColor="text1"/>
          <w:sz w:val="32"/>
          <w:szCs w:val="32"/>
        </w:rPr>
        <w:t>后导出，加盖公章并提交，提交后原则上不得修改</w:t>
      </w:r>
      <w:r>
        <w:rPr>
          <w:rFonts w:ascii="Times New Roman" w:eastAsia="仿宋" w:hAnsi="Times New Roman" w:cs="Times New Roman"/>
          <w:color w:val="000000" w:themeColor="text1"/>
          <w:sz w:val="32"/>
          <w:szCs w:val="32"/>
        </w:rPr>
        <w:t>。</w:t>
      </w:r>
    </w:p>
    <w:p w14:paraId="509A045C" w14:textId="77777777" w:rsidR="00A2737E" w:rsidRDefault="00000000">
      <w:pPr>
        <w:adjustRightInd w:val="0"/>
        <w:spacing w:line="560" w:lineRule="exact"/>
        <w:ind w:firstLineChars="200" w:firstLine="643"/>
        <w:jc w:val="both"/>
        <w:rPr>
          <w:rFonts w:ascii="楷体" w:eastAsia="楷体" w:hAnsi="楷体" w:cs="Times New Roman" w:hint="eastAsia"/>
          <w:b/>
          <w:bCs/>
          <w:color w:val="000000" w:themeColor="text1"/>
          <w:sz w:val="32"/>
          <w:szCs w:val="32"/>
        </w:rPr>
      </w:pPr>
      <w:r>
        <w:rPr>
          <w:rFonts w:ascii="楷体" w:eastAsia="楷体" w:hAnsi="楷体" w:cs="Times New Roman"/>
          <w:b/>
          <w:bCs/>
          <w:color w:val="000000" w:themeColor="text1"/>
          <w:sz w:val="32"/>
          <w:szCs w:val="32"/>
        </w:rPr>
        <w:t>（</w:t>
      </w:r>
      <w:r>
        <w:rPr>
          <w:rFonts w:ascii="楷体" w:eastAsia="楷体" w:hAnsi="楷体" w:cs="Times New Roman" w:hint="eastAsia"/>
          <w:b/>
          <w:bCs/>
          <w:color w:val="000000" w:themeColor="text1"/>
          <w:sz w:val="32"/>
          <w:szCs w:val="32"/>
        </w:rPr>
        <w:t>二</w:t>
      </w:r>
      <w:r>
        <w:rPr>
          <w:rFonts w:ascii="楷体" w:eastAsia="楷体" w:hAnsi="楷体" w:cs="Times New Roman"/>
          <w:b/>
          <w:bCs/>
          <w:color w:val="000000" w:themeColor="text1"/>
          <w:sz w:val="32"/>
          <w:szCs w:val="32"/>
        </w:rPr>
        <w:t>）</w:t>
      </w:r>
      <w:r>
        <w:rPr>
          <w:rFonts w:ascii="楷体" w:eastAsia="楷体" w:hAnsi="楷体" w:cs="Times New Roman" w:hint="eastAsia"/>
          <w:b/>
          <w:bCs/>
          <w:color w:val="000000" w:themeColor="text1"/>
          <w:sz w:val="32"/>
          <w:szCs w:val="32"/>
        </w:rPr>
        <w:t>教学创新成果报告</w:t>
      </w:r>
    </w:p>
    <w:p w14:paraId="3FA62187" w14:textId="77777777" w:rsidR="00A2737E" w:rsidRDefault="00000000">
      <w:pPr>
        <w:adjustRightIn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hint="eastAsia"/>
          <w:color w:val="000000" w:themeColor="text1"/>
          <w:sz w:val="32"/>
          <w:szCs w:val="32"/>
        </w:rPr>
        <w:t>教学创新成果报告应基于参赛课程的教学实践经验与反思，体现课程教学的创新举措、过程与成效。聚焦教学实践的真实问题，通过课程内容的重构、教学方法的创新、教学环境的创设、教学评价的改革等，采用教学实验研究的范式解决教学问题，明确教学成效及其推广价值</w:t>
      </w:r>
      <w:r>
        <w:rPr>
          <w:rFonts w:ascii="Times New Roman" w:eastAsia="仿宋" w:hAnsi="Times New Roman" w:cs="Times New Roman"/>
          <w:color w:val="000000" w:themeColor="text1"/>
          <w:sz w:val="32"/>
          <w:szCs w:val="32"/>
        </w:rPr>
        <w:t>。</w:t>
      </w:r>
    </w:p>
    <w:p w14:paraId="6361054B" w14:textId="77777777" w:rsidR="00A2737E" w:rsidRDefault="00000000">
      <w:pPr>
        <w:adjustRightInd w:val="0"/>
        <w:spacing w:line="560" w:lineRule="exact"/>
        <w:ind w:firstLineChars="200" w:firstLine="643"/>
        <w:jc w:val="both"/>
        <w:rPr>
          <w:rFonts w:ascii="楷体" w:eastAsia="楷体" w:hAnsi="楷体" w:cs="Times New Roman" w:hint="eastAsia"/>
          <w:b/>
          <w:bCs/>
          <w:color w:val="000000" w:themeColor="text1"/>
          <w:sz w:val="32"/>
          <w:szCs w:val="32"/>
        </w:rPr>
      </w:pPr>
      <w:r>
        <w:rPr>
          <w:rFonts w:ascii="楷体" w:eastAsia="楷体" w:hAnsi="楷体" w:cs="Times New Roman"/>
          <w:b/>
          <w:bCs/>
          <w:color w:val="000000" w:themeColor="text1"/>
          <w:sz w:val="32"/>
          <w:szCs w:val="32"/>
        </w:rPr>
        <w:t>（</w:t>
      </w:r>
      <w:r>
        <w:rPr>
          <w:rFonts w:ascii="楷体" w:eastAsia="楷体" w:hAnsi="楷体" w:cs="Times New Roman" w:hint="eastAsia"/>
          <w:b/>
          <w:bCs/>
          <w:color w:val="000000" w:themeColor="text1"/>
          <w:sz w:val="32"/>
          <w:szCs w:val="32"/>
        </w:rPr>
        <w:t>三</w:t>
      </w:r>
      <w:r>
        <w:rPr>
          <w:rFonts w:ascii="楷体" w:eastAsia="楷体" w:hAnsi="楷体" w:cs="Times New Roman"/>
          <w:b/>
          <w:bCs/>
          <w:color w:val="000000" w:themeColor="text1"/>
          <w:sz w:val="32"/>
          <w:szCs w:val="32"/>
        </w:rPr>
        <w:t>）</w:t>
      </w:r>
      <w:r>
        <w:rPr>
          <w:rFonts w:ascii="楷体" w:eastAsia="楷体" w:hAnsi="楷体" w:cs="Times New Roman" w:hint="eastAsia"/>
          <w:b/>
          <w:bCs/>
          <w:color w:val="000000" w:themeColor="text1"/>
          <w:sz w:val="32"/>
          <w:szCs w:val="32"/>
        </w:rPr>
        <w:t>课堂教学实录视频及相关材料</w:t>
      </w:r>
    </w:p>
    <w:p w14:paraId="1C14F281" w14:textId="77777777" w:rsidR="00A2737E" w:rsidRDefault="00000000">
      <w:pPr>
        <w:adjustRightIn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hint="eastAsia"/>
          <w:color w:val="000000" w:themeColor="text1"/>
          <w:sz w:val="32"/>
          <w:szCs w:val="32"/>
        </w:rPr>
        <w:t>课堂教学实录视频为参赛课程中两个</w:t>
      </w:r>
      <w:r>
        <w:rPr>
          <w:rFonts w:ascii="Times New Roman" w:eastAsia="仿宋" w:hAnsi="Times New Roman" w:cs="Times New Roman"/>
          <w:color w:val="000000" w:themeColor="text1"/>
          <w:sz w:val="32"/>
          <w:szCs w:val="32"/>
        </w:rPr>
        <w:t>1</w:t>
      </w:r>
      <w:r>
        <w:rPr>
          <w:rFonts w:ascii="Times New Roman" w:eastAsia="仿宋" w:hAnsi="Times New Roman" w:cs="Times New Roman"/>
          <w:color w:val="000000" w:themeColor="text1"/>
          <w:sz w:val="32"/>
          <w:szCs w:val="32"/>
        </w:rPr>
        <w:t>学时的完整教学实录，每个视频时长为</w:t>
      </w:r>
      <w:r>
        <w:rPr>
          <w:rFonts w:ascii="Times New Roman" w:eastAsia="仿宋" w:hAnsi="Times New Roman" w:cs="Times New Roman"/>
          <w:color w:val="000000" w:themeColor="text1"/>
          <w:sz w:val="32"/>
          <w:szCs w:val="32"/>
        </w:rPr>
        <w:t>40-50</w:t>
      </w:r>
      <w:r>
        <w:rPr>
          <w:rFonts w:ascii="Times New Roman" w:eastAsia="仿宋" w:hAnsi="Times New Roman" w:cs="Times New Roman"/>
          <w:color w:val="000000" w:themeColor="text1"/>
          <w:sz w:val="32"/>
          <w:szCs w:val="32"/>
        </w:rPr>
        <w:t>分钟。视频需全程连续录制。</w:t>
      </w:r>
    </w:p>
    <w:p w14:paraId="6AA7F3AF" w14:textId="77777777" w:rsidR="00A2737E" w:rsidRDefault="00000000">
      <w:pPr>
        <w:keepNext/>
        <w:adjustRightInd w:val="0"/>
        <w:spacing w:beforeLines="50" w:before="120" w:afterLines="50" w:after="120" w:line="560" w:lineRule="exact"/>
        <w:ind w:firstLineChars="200" w:firstLine="640"/>
        <w:jc w:val="both"/>
        <w:rPr>
          <w:rFonts w:ascii="Times New Roman" w:eastAsia="黑体" w:hAnsi="Times New Roman" w:cs="Times New Roman"/>
          <w:color w:val="000000" w:themeColor="text1"/>
          <w:sz w:val="32"/>
          <w:szCs w:val="32"/>
        </w:rPr>
      </w:pPr>
      <w:r>
        <w:rPr>
          <w:rFonts w:ascii="Times New Roman" w:eastAsia="黑体" w:hAnsi="Times New Roman" w:cs="Times New Roman" w:hint="eastAsia"/>
          <w:color w:val="000000" w:themeColor="text1"/>
          <w:sz w:val="32"/>
          <w:szCs w:val="32"/>
        </w:rPr>
        <w:lastRenderedPageBreak/>
        <w:t>三、评分标准</w:t>
      </w:r>
    </w:p>
    <w:p w14:paraId="483C82F3" w14:textId="77777777" w:rsidR="00A2737E" w:rsidRDefault="00000000">
      <w:pPr>
        <w:keepNext/>
        <w:adjustRightInd w:val="0"/>
        <w:spacing w:line="560" w:lineRule="exact"/>
        <w:ind w:firstLineChars="200" w:firstLine="643"/>
        <w:jc w:val="both"/>
        <w:rPr>
          <w:rFonts w:ascii="楷体" w:eastAsia="楷体" w:hAnsi="楷体" w:cs="Times New Roman" w:hint="eastAsia"/>
          <w:b/>
          <w:bCs/>
          <w:color w:val="000000" w:themeColor="text1"/>
          <w:sz w:val="32"/>
          <w:szCs w:val="32"/>
        </w:rPr>
      </w:pPr>
      <w:r>
        <w:rPr>
          <w:rFonts w:ascii="楷体" w:eastAsia="楷体" w:hAnsi="楷体" w:cs="Times New Roman" w:hint="eastAsia"/>
          <w:b/>
          <w:bCs/>
          <w:color w:val="000000" w:themeColor="text1"/>
          <w:sz w:val="32"/>
          <w:szCs w:val="32"/>
        </w:rPr>
        <w:t>（一）</w:t>
      </w:r>
      <w:r>
        <w:rPr>
          <w:rFonts w:ascii="楷体" w:eastAsia="楷体" w:hAnsi="楷体" w:cs="Times New Roman"/>
          <w:b/>
          <w:bCs/>
          <w:color w:val="000000" w:themeColor="text1"/>
          <w:sz w:val="32"/>
          <w:szCs w:val="32"/>
        </w:rPr>
        <w:t>课堂教学实录视频（40分）</w:t>
      </w:r>
    </w:p>
    <w:tbl>
      <w:tblPr>
        <w:tblW w:w="49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6"/>
        <w:gridCol w:w="7181"/>
      </w:tblGrid>
      <w:tr w:rsidR="00A2737E" w14:paraId="5BA14D5E" w14:textId="77777777">
        <w:trPr>
          <w:trHeight w:val="454"/>
        </w:trPr>
        <w:tc>
          <w:tcPr>
            <w:tcW w:w="833" w:type="pct"/>
            <w:vAlign w:val="center"/>
          </w:tcPr>
          <w:p w14:paraId="54788037" w14:textId="77777777" w:rsidR="00A2737E" w:rsidRDefault="00000000">
            <w:pPr>
              <w:widowControl w:val="0"/>
              <w:jc w:val="center"/>
              <w:rPr>
                <w:rFonts w:ascii="Times New Roman" w:eastAsia="黑体" w:hAnsi="Times New Roman" w:cs="Times New Roman"/>
                <w:b/>
                <w:bCs/>
                <w:color w:val="000000" w:themeColor="text1"/>
                <w:spacing w:val="-12"/>
                <w:kern w:val="2"/>
                <w:lang w:eastAsia="en-US" w:bidi="en-US"/>
              </w:rPr>
            </w:pPr>
            <w:proofErr w:type="spellStart"/>
            <w:r>
              <w:rPr>
                <w:rFonts w:ascii="Times New Roman" w:eastAsia="黑体" w:hAnsi="Times New Roman" w:cs="Times New Roman"/>
                <w:b/>
                <w:bCs/>
                <w:color w:val="000000" w:themeColor="text1"/>
                <w:spacing w:val="-12"/>
                <w:kern w:val="2"/>
                <w:lang w:eastAsia="en-US" w:bidi="en-US"/>
              </w:rPr>
              <w:t>评价维度</w:t>
            </w:r>
            <w:proofErr w:type="spellEnd"/>
          </w:p>
        </w:tc>
        <w:tc>
          <w:tcPr>
            <w:tcW w:w="4167" w:type="pct"/>
            <w:vAlign w:val="center"/>
          </w:tcPr>
          <w:p w14:paraId="2DDB92F3" w14:textId="77777777" w:rsidR="00A2737E" w:rsidRDefault="00000000">
            <w:pPr>
              <w:widowControl w:val="0"/>
              <w:jc w:val="center"/>
              <w:rPr>
                <w:rFonts w:ascii="Times New Roman" w:eastAsia="黑体" w:hAnsi="Times New Roman" w:cs="Times New Roman"/>
                <w:b/>
                <w:bCs/>
                <w:color w:val="000000" w:themeColor="text1"/>
                <w:spacing w:val="-12"/>
                <w:kern w:val="2"/>
                <w:lang w:eastAsia="en-US" w:bidi="en-US"/>
              </w:rPr>
            </w:pPr>
            <w:proofErr w:type="spellStart"/>
            <w:r>
              <w:rPr>
                <w:rFonts w:ascii="Times New Roman" w:eastAsia="黑体" w:hAnsi="Times New Roman" w:cs="Times New Roman"/>
                <w:b/>
                <w:bCs/>
                <w:color w:val="000000" w:themeColor="text1"/>
                <w:spacing w:val="-12"/>
                <w:kern w:val="2"/>
                <w:lang w:eastAsia="en-US" w:bidi="en-US"/>
              </w:rPr>
              <w:t>评价要点</w:t>
            </w:r>
            <w:proofErr w:type="spellEnd"/>
          </w:p>
        </w:tc>
      </w:tr>
      <w:tr w:rsidR="00A2737E" w14:paraId="4F1A1028" w14:textId="77777777">
        <w:trPr>
          <w:trHeight w:val="680"/>
        </w:trPr>
        <w:tc>
          <w:tcPr>
            <w:tcW w:w="833" w:type="pct"/>
            <w:vAlign w:val="center"/>
          </w:tcPr>
          <w:p w14:paraId="5621E7DD" w14:textId="77777777" w:rsidR="00A2737E" w:rsidRDefault="00000000">
            <w:pPr>
              <w:widowControl w:val="0"/>
              <w:jc w:val="center"/>
              <w:rPr>
                <w:rFonts w:ascii="Times New Roman" w:eastAsia="仿宋" w:hAnsi="Times New Roman" w:cs="Times New Roman"/>
                <w:b/>
                <w:bCs/>
                <w:color w:val="000000" w:themeColor="text1"/>
                <w:spacing w:val="-12"/>
                <w:kern w:val="2"/>
                <w:lang w:eastAsia="en-US" w:bidi="en-US"/>
              </w:rPr>
            </w:pPr>
            <w:proofErr w:type="spellStart"/>
            <w:r>
              <w:rPr>
                <w:rFonts w:ascii="Times New Roman" w:eastAsia="仿宋" w:hAnsi="Times New Roman" w:cs="Times New Roman"/>
                <w:b/>
                <w:bCs/>
                <w:color w:val="000000" w:themeColor="text1"/>
                <w:spacing w:val="-12"/>
                <w:kern w:val="2"/>
                <w:lang w:eastAsia="en-US" w:bidi="en-US"/>
              </w:rPr>
              <w:t>教学理念</w:t>
            </w:r>
            <w:proofErr w:type="spellEnd"/>
          </w:p>
        </w:tc>
        <w:tc>
          <w:tcPr>
            <w:tcW w:w="4167" w:type="pct"/>
            <w:vAlign w:val="center"/>
          </w:tcPr>
          <w:p w14:paraId="6DC8E585" w14:textId="77777777" w:rsidR="00A2737E" w:rsidRDefault="00000000">
            <w:pPr>
              <w:widowControl w:val="0"/>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教学理念体现“以学生为中心”教育理念，体现立德树人思想，符合学科特色与课程要求</w:t>
            </w:r>
            <w:r>
              <w:rPr>
                <w:rFonts w:ascii="Times New Roman" w:eastAsia="仿宋" w:hAnsi="Times New Roman" w:cs="Times New Roman"/>
                <w:color w:val="000000" w:themeColor="text1"/>
                <w:spacing w:val="-12"/>
                <w:kern w:val="2"/>
                <w:lang w:bidi="en-US"/>
              </w:rPr>
              <w:t>：以</w:t>
            </w:r>
            <w:r>
              <w:rPr>
                <w:rFonts w:ascii="Times New Roman" w:eastAsia="仿宋" w:hAnsi="Times New Roman" w:cs="Times New Roman" w:hint="eastAsia"/>
                <w:color w:val="000000" w:themeColor="text1"/>
                <w:spacing w:val="-12"/>
                <w:kern w:val="2"/>
                <w:lang w:bidi="en-US"/>
              </w:rPr>
              <w:t>“</w:t>
            </w:r>
            <w:r>
              <w:rPr>
                <w:rFonts w:ascii="Times New Roman" w:eastAsia="仿宋" w:hAnsi="Times New Roman" w:cs="Times New Roman"/>
                <w:color w:val="000000" w:themeColor="text1"/>
                <w:spacing w:val="-12"/>
                <w:kern w:val="2"/>
                <w:lang w:bidi="en-US"/>
              </w:rPr>
              <w:t>四新</w:t>
            </w:r>
            <w:r>
              <w:rPr>
                <w:rFonts w:ascii="Times New Roman" w:eastAsia="仿宋" w:hAnsi="Times New Roman" w:cs="Times New Roman" w:hint="eastAsia"/>
                <w:color w:val="000000" w:themeColor="text1"/>
                <w:spacing w:val="-12"/>
                <w:kern w:val="2"/>
                <w:lang w:bidi="en-US"/>
              </w:rPr>
              <w:t>”</w:t>
            </w:r>
            <w:r>
              <w:rPr>
                <w:rFonts w:ascii="Times New Roman" w:eastAsia="仿宋" w:hAnsi="Times New Roman" w:cs="Times New Roman"/>
                <w:color w:val="000000" w:themeColor="text1"/>
                <w:spacing w:val="-12"/>
                <w:kern w:val="2"/>
                <w:lang w:bidi="en-US"/>
              </w:rPr>
              <w:t>建设为引领，推动教育教学改革、提高人才培养能力。</w:t>
            </w:r>
          </w:p>
        </w:tc>
      </w:tr>
      <w:tr w:rsidR="00A2737E" w14:paraId="395F5B6A" w14:textId="77777777">
        <w:trPr>
          <w:trHeight w:val="680"/>
        </w:trPr>
        <w:tc>
          <w:tcPr>
            <w:tcW w:w="833" w:type="pct"/>
            <w:vMerge w:val="restart"/>
            <w:vAlign w:val="center"/>
          </w:tcPr>
          <w:p w14:paraId="35EABDA7" w14:textId="77777777" w:rsidR="00A2737E" w:rsidRDefault="00000000">
            <w:pPr>
              <w:widowControl w:val="0"/>
              <w:jc w:val="center"/>
              <w:rPr>
                <w:rFonts w:ascii="Times New Roman" w:eastAsia="仿宋" w:hAnsi="Times New Roman" w:cs="Times New Roman"/>
                <w:b/>
                <w:bCs/>
                <w:color w:val="000000" w:themeColor="text1"/>
                <w:spacing w:val="-12"/>
                <w:kern w:val="2"/>
                <w:lang w:eastAsia="en-US" w:bidi="en-US"/>
              </w:rPr>
            </w:pPr>
            <w:proofErr w:type="spellStart"/>
            <w:r>
              <w:rPr>
                <w:rFonts w:ascii="Times New Roman" w:eastAsia="仿宋" w:hAnsi="Times New Roman" w:cs="Times New Roman"/>
                <w:b/>
                <w:bCs/>
                <w:color w:val="000000" w:themeColor="text1"/>
                <w:spacing w:val="-12"/>
                <w:kern w:val="2"/>
                <w:lang w:eastAsia="en-US" w:bidi="en-US"/>
              </w:rPr>
              <w:t>教学内容</w:t>
            </w:r>
            <w:proofErr w:type="spellEnd"/>
          </w:p>
        </w:tc>
        <w:tc>
          <w:tcPr>
            <w:tcW w:w="4167" w:type="pct"/>
            <w:vAlign w:val="center"/>
          </w:tcPr>
          <w:p w14:paraId="097A7175" w14:textId="77777777" w:rsidR="00A2737E" w:rsidRDefault="00000000">
            <w:pPr>
              <w:widowControl w:val="0"/>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教学内容有深度、广度，体现高阶性、创新性与挑战度</w:t>
            </w:r>
            <w:r>
              <w:rPr>
                <w:rFonts w:ascii="Times New Roman" w:eastAsia="仿宋" w:hAnsi="Times New Roman" w:cs="Times New Roman"/>
                <w:color w:val="000000" w:themeColor="text1"/>
                <w:spacing w:val="-12"/>
                <w:kern w:val="2"/>
                <w:lang w:bidi="en-US"/>
              </w:rPr>
              <w:t>；反映学科前沿，渗透专业思想，使用质量高的教学资源；充分体现</w:t>
            </w:r>
            <w:r>
              <w:rPr>
                <w:rFonts w:ascii="Times New Roman" w:eastAsia="仿宋" w:hAnsi="Times New Roman" w:cs="Times New Roman" w:hint="eastAsia"/>
                <w:color w:val="000000" w:themeColor="text1"/>
                <w:spacing w:val="-12"/>
                <w:kern w:val="2"/>
                <w:lang w:bidi="en-US"/>
              </w:rPr>
              <w:t>“</w:t>
            </w:r>
            <w:r>
              <w:rPr>
                <w:rFonts w:ascii="Times New Roman" w:eastAsia="仿宋" w:hAnsi="Times New Roman" w:cs="Times New Roman"/>
                <w:color w:val="000000" w:themeColor="text1"/>
                <w:spacing w:val="-12"/>
                <w:kern w:val="2"/>
                <w:lang w:bidi="en-US"/>
              </w:rPr>
              <w:t>四新</w:t>
            </w:r>
            <w:r>
              <w:rPr>
                <w:rFonts w:ascii="Times New Roman" w:eastAsia="仿宋" w:hAnsi="Times New Roman" w:cs="Times New Roman" w:hint="eastAsia"/>
                <w:color w:val="000000" w:themeColor="text1"/>
                <w:spacing w:val="-12"/>
                <w:kern w:val="2"/>
                <w:lang w:bidi="en-US"/>
              </w:rPr>
              <w:t>”</w:t>
            </w:r>
            <w:r>
              <w:rPr>
                <w:rFonts w:ascii="Times New Roman" w:eastAsia="仿宋" w:hAnsi="Times New Roman" w:cs="Times New Roman"/>
                <w:color w:val="000000" w:themeColor="text1"/>
                <w:spacing w:val="-12"/>
                <w:kern w:val="2"/>
                <w:lang w:bidi="en-US"/>
              </w:rPr>
              <w:t>建设的理念和成果。</w:t>
            </w:r>
          </w:p>
        </w:tc>
      </w:tr>
      <w:tr w:rsidR="00A2737E" w14:paraId="7C43D261" w14:textId="77777777">
        <w:trPr>
          <w:trHeight w:val="680"/>
        </w:trPr>
        <w:tc>
          <w:tcPr>
            <w:tcW w:w="833" w:type="pct"/>
            <w:vMerge/>
            <w:vAlign w:val="center"/>
          </w:tcPr>
          <w:p w14:paraId="1A42B70B" w14:textId="77777777" w:rsidR="00A2737E" w:rsidRDefault="00A2737E">
            <w:pPr>
              <w:widowControl w:val="0"/>
              <w:jc w:val="center"/>
              <w:rPr>
                <w:rFonts w:ascii="Times New Roman" w:eastAsia="仿宋" w:hAnsi="Times New Roman" w:cs="Times New Roman"/>
                <w:b/>
                <w:bCs/>
                <w:color w:val="000000" w:themeColor="text1"/>
                <w:spacing w:val="-12"/>
                <w:kern w:val="2"/>
                <w:lang w:bidi="en-US"/>
              </w:rPr>
            </w:pPr>
          </w:p>
        </w:tc>
        <w:tc>
          <w:tcPr>
            <w:tcW w:w="4167" w:type="pct"/>
            <w:vAlign w:val="center"/>
          </w:tcPr>
          <w:p w14:paraId="0C74EA0E" w14:textId="77777777" w:rsidR="00A2737E" w:rsidRDefault="00000000">
            <w:pPr>
              <w:widowControl w:val="0"/>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rPr>
              <w:t>教学内容满足行业与社会需求，教学重点、难点处理恰当，关注学生已有知识和经验，教学内容具有科学性</w:t>
            </w:r>
            <w:r>
              <w:rPr>
                <w:rFonts w:ascii="Times New Roman" w:eastAsia="仿宋" w:hAnsi="Times New Roman" w:cs="Times New Roman"/>
                <w:color w:val="000000" w:themeColor="text1"/>
                <w:spacing w:val="-12"/>
                <w:kern w:val="2"/>
              </w:rPr>
              <w:t>。</w:t>
            </w:r>
          </w:p>
        </w:tc>
      </w:tr>
      <w:tr w:rsidR="00A2737E" w14:paraId="65C79E9F" w14:textId="77777777">
        <w:trPr>
          <w:trHeight w:val="680"/>
        </w:trPr>
        <w:tc>
          <w:tcPr>
            <w:tcW w:w="833" w:type="pct"/>
            <w:vMerge w:val="restart"/>
            <w:vAlign w:val="center"/>
          </w:tcPr>
          <w:p w14:paraId="50EAD563" w14:textId="77777777" w:rsidR="00A2737E" w:rsidRDefault="00000000">
            <w:pPr>
              <w:widowControl w:val="0"/>
              <w:jc w:val="center"/>
              <w:rPr>
                <w:rFonts w:ascii="Times New Roman" w:eastAsia="仿宋" w:hAnsi="Times New Roman" w:cs="Times New Roman"/>
                <w:b/>
                <w:bCs/>
                <w:color w:val="000000" w:themeColor="text1"/>
                <w:spacing w:val="-12"/>
                <w:kern w:val="2"/>
                <w:lang w:bidi="en-US"/>
              </w:rPr>
            </w:pPr>
            <w:proofErr w:type="gramStart"/>
            <w:r>
              <w:rPr>
                <w:rFonts w:ascii="Times New Roman" w:eastAsia="仿宋" w:hAnsi="Times New Roman" w:cs="Times New Roman"/>
                <w:b/>
                <w:bCs/>
                <w:color w:val="000000" w:themeColor="text1"/>
                <w:spacing w:val="-12"/>
                <w:kern w:val="2"/>
                <w:lang w:bidi="en-US"/>
              </w:rPr>
              <w:t>课程思政</w:t>
            </w:r>
            <w:proofErr w:type="gramEnd"/>
          </w:p>
        </w:tc>
        <w:tc>
          <w:tcPr>
            <w:tcW w:w="4167" w:type="pct"/>
            <w:vAlign w:val="center"/>
          </w:tcPr>
          <w:p w14:paraId="5C09246F" w14:textId="77777777" w:rsidR="00A2737E" w:rsidRDefault="00000000">
            <w:pPr>
              <w:widowControl w:val="0"/>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落实立德树人根本任务，将价值塑造、知识传授和能力培养融为一体，显性教育与隐性教育相统一，实现“三全育人”</w:t>
            </w:r>
            <w:r>
              <w:rPr>
                <w:rFonts w:ascii="Times New Roman" w:eastAsia="仿宋" w:hAnsi="Times New Roman" w:cs="Times New Roman"/>
                <w:color w:val="000000" w:themeColor="text1"/>
                <w:spacing w:val="-12"/>
                <w:kern w:val="2"/>
                <w:lang w:bidi="en-US"/>
              </w:rPr>
              <w:t>。</w:t>
            </w:r>
          </w:p>
        </w:tc>
      </w:tr>
      <w:tr w:rsidR="00A2737E" w14:paraId="02DA538F" w14:textId="77777777">
        <w:trPr>
          <w:trHeight w:val="680"/>
        </w:trPr>
        <w:tc>
          <w:tcPr>
            <w:tcW w:w="833" w:type="pct"/>
            <w:vMerge/>
            <w:vAlign w:val="center"/>
          </w:tcPr>
          <w:p w14:paraId="361D33F8" w14:textId="77777777" w:rsidR="00A2737E" w:rsidRDefault="00A2737E">
            <w:pPr>
              <w:widowControl w:val="0"/>
              <w:jc w:val="center"/>
              <w:rPr>
                <w:rFonts w:ascii="Times New Roman" w:eastAsia="仿宋" w:hAnsi="Times New Roman" w:cs="Times New Roman"/>
                <w:b/>
                <w:bCs/>
                <w:color w:val="000000" w:themeColor="text1"/>
                <w:spacing w:val="-12"/>
                <w:kern w:val="2"/>
                <w:lang w:bidi="en-US"/>
              </w:rPr>
            </w:pPr>
          </w:p>
        </w:tc>
        <w:tc>
          <w:tcPr>
            <w:tcW w:w="4167" w:type="pct"/>
            <w:vAlign w:val="center"/>
          </w:tcPr>
          <w:p w14:paraId="195F94C0" w14:textId="77777777" w:rsidR="00A2737E" w:rsidRDefault="00000000">
            <w:pPr>
              <w:widowControl w:val="0"/>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结合所授课程特点、思维方法和价值理念，深挖</w:t>
            </w:r>
            <w:proofErr w:type="gramStart"/>
            <w:r>
              <w:rPr>
                <w:rFonts w:ascii="Times New Roman" w:eastAsia="仿宋" w:hAnsi="Times New Roman" w:cs="Times New Roman" w:hint="eastAsia"/>
                <w:color w:val="000000" w:themeColor="text1"/>
                <w:spacing w:val="-12"/>
                <w:kern w:val="2"/>
                <w:lang w:bidi="en-US"/>
              </w:rPr>
              <w:t>课程思政元素</w:t>
            </w:r>
            <w:proofErr w:type="gramEnd"/>
            <w:r>
              <w:rPr>
                <w:rFonts w:ascii="Times New Roman" w:eastAsia="仿宋" w:hAnsi="Times New Roman" w:cs="Times New Roman" w:hint="eastAsia"/>
                <w:color w:val="000000" w:themeColor="text1"/>
                <w:spacing w:val="-12"/>
                <w:kern w:val="2"/>
                <w:lang w:bidi="en-US"/>
              </w:rPr>
              <w:t>，有机融入课程教学</w:t>
            </w:r>
            <w:r>
              <w:rPr>
                <w:rFonts w:ascii="Times New Roman" w:eastAsia="仿宋" w:hAnsi="Times New Roman" w:cs="Times New Roman"/>
                <w:color w:val="000000" w:themeColor="text1"/>
                <w:spacing w:val="-12"/>
                <w:kern w:val="2"/>
                <w:lang w:bidi="en-US"/>
              </w:rPr>
              <w:t>。</w:t>
            </w:r>
          </w:p>
        </w:tc>
      </w:tr>
      <w:tr w:rsidR="00A2737E" w14:paraId="69E93126" w14:textId="77777777">
        <w:trPr>
          <w:trHeight w:val="340"/>
        </w:trPr>
        <w:tc>
          <w:tcPr>
            <w:tcW w:w="833" w:type="pct"/>
            <w:vMerge w:val="restart"/>
            <w:vAlign w:val="center"/>
          </w:tcPr>
          <w:p w14:paraId="0CC44535" w14:textId="77777777" w:rsidR="00A2737E" w:rsidRDefault="00000000">
            <w:pPr>
              <w:widowControl w:val="0"/>
              <w:jc w:val="center"/>
              <w:rPr>
                <w:rFonts w:ascii="Times New Roman" w:eastAsia="仿宋" w:hAnsi="Times New Roman" w:cs="Times New Roman"/>
                <w:b/>
                <w:bCs/>
                <w:color w:val="000000" w:themeColor="text1"/>
                <w:spacing w:val="-12"/>
                <w:kern w:val="2"/>
                <w:lang w:bidi="en-US"/>
              </w:rPr>
            </w:pPr>
            <w:r>
              <w:rPr>
                <w:rFonts w:ascii="Times New Roman" w:eastAsia="仿宋" w:hAnsi="Times New Roman" w:cs="Times New Roman"/>
                <w:b/>
                <w:bCs/>
                <w:color w:val="000000" w:themeColor="text1"/>
                <w:spacing w:val="-12"/>
                <w:kern w:val="2"/>
                <w:lang w:bidi="en-US"/>
              </w:rPr>
              <w:t>教学过程</w:t>
            </w:r>
          </w:p>
        </w:tc>
        <w:tc>
          <w:tcPr>
            <w:tcW w:w="4167" w:type="pct"/>
            <w:vAlign w:val="center"/>
          </w:tcPr>
          <w:p w14:paraId="609FB4D5" w14:textId="77777777" w:rsidR="00A2737E" w:rsidRDefault="00000000">
            <w:pPr>
              <w:widowControl w:val="0"/>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注重“以学生为中心”创新教学，体现教师主导、学生主体</w:t>
            </w:r>
            <w:r>
              <w:rPr>
                <w:rFonts w:ascii="Times New Roman" w:eastAsia="仿宋" w:hAnsi="Times New Roman" w:cs="Times New Roman"/>
                <w:color w:val="000000" w:themeColor="text1"/>
                <w:spacing w:val="-12"/>
                <w:kern w:val="2"/>
                <w:lang w:bidi="en-US"/>
              </w:rPr>
              <w:t>。</w:t>
            </w:r>
          </w:p>
        </w:tc>
      </w:tr>
      <w:tr w:rsidR="00A2737E" w14:paraId="0CEC0D75" w14:textId="77777777">
        <w:trPr>
          <w:trHeight w:val="680"/>
        </w:trPr>
        <w:tc>
          <w:tcPr>
            <w:tcW w:w="833" w:type="pct"/>
            <w:vMerge/>
            <w:vAlign w:val="center"/>
          </w:tcPr>
          <w:p w14:paraId="320F714C" w14:textId="77777777" w:rsidR="00A2737E" w:rsidRDefault="00A2737E">
            <w:pPr>
              <w:widowControl w:val="0"/>
              <w:jc w:val="center"/>
              <w:rPr>
                <w:rFonts w:ascii="Times New Roman" w:eastAsia="仿宋" w:hAnsi="Times New Roman" w:cs="Times New Roman"/>
                <w:b/>
                <w:bCs/>
                <w:color w:val="000000" w:themeColor="text1"/>
                <w:spacing w:val="-12"/>
                <w:kern w:val="2"/>
                <w:lang w:bidi="en-US"/>
              </w:rPr>
            </w:pPr>
          </w:p>
        </w:tc>
        <w:tc>
          <w:tcPr>
            <w:tcW w:w="4167" w:type="pct"/>
            <w:vAlign w:val="center"/>
          </w:tcPr>
          <w:p w14:paraId="157A3911" w14:textId="77777777" w:rsidR="00A2737E" w:rsidRDefault="00000000">
            <w:pPr>
              <w:widowControl w:val="0"/>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教学目标科学、准确，符合大纲要求、学科特点与学生实际，体现对知识、能力与思维等方面的要求</w:t>
            </w:r>
            <w:r>
              <w:rPr>
                <w:rFonts w:ascii="Times New Roman" w:eastAsia="仿宋" w:hAnsi="Times New Roman" w:cs="Times New Roman"/>
                <w:color w:val="000000" w:themeColor="text1"/>
                <w:spacing w:val="-12"/>
                <w:kern w:val="2"/>
                <w:lang w:bidi="en-US"/>
              </w:rPr>
              <w:t>。</w:t>
            </w:r>
          </w:p>
        </w:tc>
      </w:tr>
      <w:tr w:rsidR="00A2737E" w14:paraId="2B3C2DFB" w14:textId="77777777">
        <w:trPr>
          <w:trHeight w:val="680"/>
        </w:trPr>
        <w:tc>
          <w:tcPr>
            <w:tcW w:w="833" w:type="pct"/>
            <w:vMerge/>
            <w:vAlign w:val="center"/>
          </w:tcPr>
          <w:p w14:paraId="56CCF188" w14:textId="77777777" w:rsidR="00A2737E" w:rsidRDefault="00A2737E">
            <w:pPr>
              <w:widowControl w:val="0"/>
              <w:jc w:val="center"/>
              <w:rPr>
                <w:rFonts w:ascii="Times New Roman" w:eastAsia="仿宋" w:hAnsi="Times New Roman" w:cs="Times New Roman"/>
                <w:b/>
                <w:bCs/>
                <w:color w:val="000000" w:themeColor="text1"/>
                <w:spacing w:val="-12"/>
                <w:kern w:val="2"/>
                <w:lang w:bidi="en-US"/>
              </w:rPr>
            </w:pPr>
          </w:p>
        </w:tc>
        <w:tc>
          <w:tcPr>
            <w:tcW w:w="4167" w:type="pct"/>
            <w:vAlign w:val="center"/>
          </w:tcPr>
          <w:p w14:paraId="0F5AD8CF" w14:textId="77777777" w:rsidR="00A2737E" w:rsidRDefault="00000000">
            <w:pPr>
              <w:widowControl w:val="0"/>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教学组织有序，教学过程安排合理</w:t>
            </w:r>
            <w:r>
              <w:rPr>
                <w:rFonts w:ascii="Times New Roman" w:eastAsia="仿宋" w:hAnsi="Times New Roman" w:cs="Times New Roman"/>
                <w:color w:val="000000" w:themeColor="text1"/>
                <w:spacing w:val="-12"/>
                <w:kern w:val="2"/>
                <w:lang w:bidi="en-US"/>
              </w:rPr>
              <w:t>；创新教学方法与策略，注重教学互动，启发学生思考及问题解决。</w:t>
            </w:r>
          </w:p>
        </w:tc>
      </w:tr>
      <w:tr w:rsidR="00A2737E" w14:paraId="783D0FAD" w14:textId="77777777">
        <w:trPr>
          <w:trHeight w:val="340"/>
        </w:trPr>
        <w:tc>
          <w:tcPr>
            <w:tcW w:w="833" w:type="pct"/>
            <w:vMerge/>
            <w:vAlign w:val="center"/>
          </w:tcPr>
          <w:p w14:paraId="3EBCB32D" w14:textId="77777777" w:rsidR="00A2737E" w:rsidRDefault="00A2737E">
            <w:pPr>
              <w:widowControl w:val="0"/>
              <w:jc w:val="center"/>
              <w:rPr>
                <w:rFonts w:ascii="Times New Roman" w:eastAsia="仿宋" w:hAnsi="Times New Roman" w:cs="Times New Roman"/>
                <w:b/>
                <w:bCs/>
                <w:color w:val="000000" w:themeColor="text1"/>
                <w:spacing w:val="-12"/>
                <w:kern w:val="2"/>
                <w:lang w:bidi="en-US"/>
              </w:rPr>
            </w:pPr>
          </w:p>
        </w:tc>
        <w:tc>
          <w:tcPr>
            <w:tcW w:w="4167" w:type="pct"/>
            <w:vAlign w:val="center"/>
          </w:tcPr>
          <w:p w14:paraId="683299A4" w14:textId="77777777" w:rsidR="00A2737E" w:rsidRDefault="00000000">
            <w:pPr>
              <w:widowControl w:val="0"/>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rPr>
              <w:t>以信息技术创设教学环境，支持教学创新</w:t>
            </w:r>
            <w:r>
              <w:rPr>
                <w:rFonts w:ascii="Times New Roman" w:eastAsia="仿宋" w:hAnsi="Times New Roman" w:cs="Times New Roman"/>
                <w:color w:val="000000" w:themeColor="text1"/>
                <w:spacing w:val="-12"/>
                <w:kern w:val="2"/>
              </w:rPr>
              <w:t>。</w:t>
            </w:r>
          </w:p>
        </w:tc>
      </w:tr>
      <w:tr w:rsidR="00A2737E" w14:paraId="23393374" w14:textId="77777777">
        <w:trPr>
          <w:trHeight w:val="680"/>
        </w:trPr>
        <w:tc>
          <w:tcPr>
            <w:tcW w:w="833" w:type="pct"/>
            <w:vMerge/>
            <w:vAlign w:val="center"/>
          </w:tcPr>
          <w:p w14:paraId="598F5DA7" w14:textId="77777777" w:rsidR="00A2737E" w:rsidRDefault="00A2737E">
            <w:pPr>
              <w:widowControl w:val="0"/>
              <w:jc w:val="center"/>
              <w:rPr>
                <w:rFonts w:ascii="Times New Roman" w:eastAsia="仿宋" w:hAnsi="Times New Roman" w:cs="Times New Roman"/>
                <w:b/>
                <w:bCs/>
                <w:color w:val="000000" w:themeColor="text1"/>
                <w:spacing w:val="-12"/>
                <w:kern w:val="2"/>
                <w:lang w:bidi="en-US"/>
              </w:rPr>
            </w:pPr>
          </w:p>
        </w:tc>
        <w:tc>
          <w:tcPr>
            <w:tcW w:w="4167" w:type="pct"/>
            <w:vAlign w:val="center"/>
          </w:tcPr>
          <w:p w14:paraId="6C08A89B" w14:textId="77777777" w:rsidR="00A2737E" w:rsidRDefault="00000000">
            <w:pPr>
              <w:widowControl w:val="0"/>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创新考核评价的内容和方式，注重形成性评价与生成性问题的解决和应用</w:t>
            </w:r>
            <w:r>
              <w:rPr>
                <w:rFonts w:ascii="Times New Roman" w:eastAsia="仿宋" w:hAnsi="Times New Roman" w:cs="Times New Roman"/>
                <w:color w:val="000000" w:themeColor="text1"/>
                <w:spacing w:val="-12"/>
                <w:kern w:val="2"/>
              </w:rPr>
              <w:t>。</w:t>
            </w:r>
          </w:p>
        </w:tc>
      </w:tr>
      <w:tr w:rsidR="00A2737E" w14:paraId="7DDCBB2E" w14:textId="77777777">
        <w:trPr>
          <w:trHeight w:val="340"/>
        </w:trPr>
        <w:tc>
          <w:tcPr>
            <w:tcW w:w="833" w:type="pct"/>
            <w:vMerge w:val="restart"/>
            <w:vAlign w:val="center"/>
          </w:tcPr>
          <w:p w14:paraId="6477A767" w14:textId="77777777" w:rsidR="00A2737E" w:rsidRDefault="00000000">
            <w:pPr>
              <w:widowControl w:val="0"/>
              <w:jc w:val="center"/>
              <w:rPr>
                <w:rFonts w:ascii="Times New Roman" w:eastAsia="仿宋" w:hAnsi="Times New Roman" w:cs="Times New Roman"/>
                <w:b/>
                <w:bCs/>
                <w:color w:val="000000" w:themeColor="text1"/>
                <w:spacing w:val="-12"/>
                <w:kern w:val="2"/>
                <w:lang w:eastAsia="en-US" w:bidi="en-US"/>
              </w:rPr>
            </w:pPr>
            <w:proofErr w:type="spellStart"/>
            <w:r>
              <w:rPr>
                <w:rFonts w:ascii="Times New Roman" w:eastAsia="仿宋" w:hAnsi="Times New Roman" w:cs="Times New Roman"/>
                <w:b/>
                <w:bCs/>
                <w:color w:val="000000" w:themeColor="text1"/>
                <w:spacing w:val="-12"/>
                <w:kern w:val="2"/>
                <w:lang w:eastAsia="en-US" w:bidi="en-US"/>
              </w:rPr>
              <w:t>教学效果</w:t>
            </w:r>
            <w:proofErr w:type="spellEnd"/>
          </w:p>
        </w:tc>
        <w:tc>
          <w:tcPr>
            <w:tcW w:w="4167" w:type="pct"/>
            <w:vAlign w:val="center"/>
          </w:tcPr>
          <w:p w14:paraId="5D5E1872" w14:textId="77777777" w:rsidR="00A2737E" w:rsidRDefault="00000000">
            <w:pPr>
              <w:widowControl w:val="0"/>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课堂讲授富有吸引力，课堂气氛融洽，学生思维活跃，深度参与课堂</w:t>
            </w:r>
            <w:r>
              <w:rPr>
                <w:rFonts w:ascii="Times New Roman" w:eastAsia="仿宋" w:hAnsi="Times New Roman" w:cs="Times New Roman"/>
                <w:color w:val="000000" w:themeColor="text1"/>
                <w:spacing w:val="-12"/>
                <w:kern w:val="2"/>
                <w:lang w:bidi="en-US"/>
              </w:rPr>
              <w:t>。</w:t>
            </w:r>
          </w:p>
        </w:tc>
      </w:tr>
      <w:tr w:rsidR="00A2737E" w14:paraId="02059DCF" w14:textId="77777777">
        <w:trPr>
          <w:trHeight w:val="340"/>
        </w:trPr>
        <w:tc>
          <w:tcPr>
            <w:tcW w:w="833" w:type="pct"/>
            <w:vMerge/>
            <w:vAlign w:val="center"/>
          </w:tcPr>
          <w:p w14:paraId="1805D7E3" w14:textId="77777777" w:rsidR="00A2737E" w:rsidRDefault="00A2737E">
            <w:pPr>
              <w:widowControl w:val="0"/>
              <w:jc w:val="center"/>
              <w:rPr>
                <w:rFonts w:ascii="Times New Roman" w:eastAsia="仿宋" w:hAnsi="Times New Roman" w:cs="Times New Roman"/>
                <w:b/>
                <w:bCs/>
                <w:color w:val="000000" w:themeColor="text1"/>
                <w:spacing w:val="-12"/>
                <w:kern w:val="2"/>
                <w:lang w:bidi="en-US"/>
              </w:rPr>
            </w:pPr>
          </w:p>
        </w:tc>
        <w:tc>
          <w:tcPr>
            <w:tcW w:w="4167" w:type="pct"/>
            <w:vAlign w:val="center"/>
          </w:tcPr>
          <w:p w14:paraId="3337E2D4" w14:textId="77777777" w:rsidR="00A2737E" w:rsidRDefault="00000000">
            <w:pPr>
              <w:widowControl w:val="0"/>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学生知识、能力与思维得到发展，实现教学目标的达成</w:t>
            </w:r>
            <w:r>
              <w:rPr>
                <w:rFonts w:ascii="Times New Roman" w:eastAsia="仿宋" w:hAnsi="Times New Roman" w:cs="Times New Roman"/>
                <w:color w:val="000000" w:themeColor="text1"/>
                <w:spacing w:val="-12"/>
                <w:kern w:val="2"/>
                <w:lang w:bidi="en-US"/>
              </w:rPr>
              <w:t>。</w:t>
            </w:r>
          </w:p>
        </w:tc>
      </w:tr>
      <w:tr w:rsidR="00A2737E" w14:paraId="5298EDAE" w14:textId="77777777">
        <w:trPr>
          <w:trHeight w:val="340"/>
        </w:trPr>
        <w:tc>
          <w:tcPr>
            <w:tcW w:w="833" w:type="pct"/>
            <w:vMerge/>
            <w:vAlign w:val="center"/>
          </w:tcPr>
          <w:p w14:paraId="2C83C9EB" w14:textId="77777777" w:rsidR="00A2737E" w:rsidRDefault="00A2737E">
            <w:pPr>
              <w:widowControl w:val="0"/>
              <w:jc w:val="center"/>
              <w:rPr>
                <w:rFonts w:ascii="Times New Roman" w:eastAsia="仿宋" w:hAnsi="Times New Roman" w:cs="Times New Roman"/>
                <w:b/>
                <w:bCs/>
                <w:color w:val="000000" w:themeColor="text1"/>
                <w:spacing w:val="-12"/>
                <w:kern w:val="2"/>
                <w:lang w:bidi="en-US"/>
              </w:rPr>
            </w:pPr>
          </w:p>
        </w:tc>
        <w:tc>
          <w:tcPr>
            <w:tcW w:w="4167" w:type="pct"/>
            <w:vAlign w:val="center"/>
          </w:tcPr>
          <w:p w14:paraId="56E60D4B" w14:textId="77777777" w:rsidR="00A2737E" w:rsidRDefault="00000000">
            <w:pPr>
              <w:widowControl w:val="0"/>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形成适合学科特色、学生特点的教学模式，具有较大借鉴和推广价值</w:t>
            </w:r>
            <w:r>
              <w:rPr>
                <w:rFonts w:ascii="Times New Roman" w:eastAsia="仿宋" w:hAnsi="Times New Roman" w:cs="Times New Roman"/>
                <w:color w:val="000000" w:themeColor="text1"/>
                <w:spacing w:val="-12"/>
                <w:kern w:val="2"/>
                <w:lang w:bidi="en-US"/>
              </w:rPr>
              <w:t>。</w:t>
            </w:r>
          </w:p>
        </w:tc>
      </w:tr>
      <w:tr w:rsidR="00A2737E" w14:paraId="769C3C1F" w14:textId="77777777">
        <w:trPr>
          <w:trHeight w:val="340"/>
        </w:trPr>
        <w:tc>
          <w:tcPr>
            <w:tcW w:w="833" w:type="pct"/>
            <w:vAlign w:val="center"/>
          </w:tcPr>
          <w:p w14:paraId="4FE31A94" w14:textId="77777777" w:rsidR="00A2737E" w:rsidRDefault="00000000">
            <w:pPr>
              <w:widowControl w:val="0"/>
              <w:jc w:val="center"/>
              <w:rPr>
                <w:rFonts w:ascii="Times New Roman" w:eastAsia="仿宋" w:hAnsi="Times New Roman" w:cs="Times New Roman"/>
                <w:b/>
                <w:bCs/>
                <w:color w:val="000000" w:themeColor="text1"/>
                <w:spacing w:val="-12"/>
                <w:kern w:val="2"/>
                <w:lang w:eastAsia="en-US" w:bidi="en-US"/>
              </w:rPr>
            </w:pPr>
            <w:proofErr w:type="spellStart"/>
            <w:r>
              <w:rPr>
                <w:rFonts w:ascii="Times New Roman" w:eastAsia="仿宋" w:hAnsi="Times New Roman" w:cs="Times New Roman"/>
                <w:b/>
                <w:bCs/>
                <w:color w:val="000000" w:themeColor="text1"/>
                <w:spacing w:val="-12"/>
                <w:kern w:val="2"/>
                <w:lang w:eastAsia="en-US" w:bidi="en-US"/>
              </w:rPr>
              <w:t>视频质量</w:t>
            </w:r>
            <w:proofErr w:type="spellEnd"/>
          </w:p>
        </w:tc>
        <w:tc>
          <w:tcPr>
            <w:tcW w:w="4167" w:type="pct"/>
            <w:vAlign w:val="center"/>
          </w:tcPr>
          <w:p w14:paraId="567F8EF5" w14:textId="77777777" w:rsidR="00A2737E" w:rsidRDefault="00000000">
            <w:pPr>
              <w:widowControl w:val="0"/>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教学视频清晰、流畅，能客观、真实反映教师和学生的教学过程常态</w:t>
            </w:r>
            <w:r>
              <w:rPr>
                <w:rFonts w:ascii="Times New Roman" w:eastAsia="仿宋" w:hAnsi="Times New Roman" w:cs="Times New Roman"/>
                <w:color w:val="000000" w:themeColor="text1"/>
                <w:spacing w:val="-12"/>
                <w:kern w:val="2"/>
                <w:lang w:bidi="en-US"/>
              </w:rPr>
              <w:t>。</w:t>
            </w:r>
          </w:p>
        </w:tc>
      </w:tr>
    </w:tbl>
    <w:p w14:paraId="62BB5969" w14:textId="77777777" w:rsidR="00A2737E" w:rsidRDefault="00000000">
      <w:pPr>
        <w:adjustRightInd w:val="0"/>
        <w:spacing w:line="560" w:lineRule="exact"/>
        <w:ind w:firstLineChars="200" w:firstLine="643"/>
        <w:jc w:val="both"/>
        <w:rPr>
          <w:rFonts w:ascii="楷体" w:eastAsia="楷体" w:hAnsi="楷体" w:cs="Times New Roman" w:hint="eastAsia"/>
          <w:b/>
          <w:bCs/>
          <w:color w:val="000000" w:themeColor="text1"/>
          <w:sz w:val="32"/>
          <w:szCs w:val="32"/>
        </w:rPr>
      </w:pPr>
      <w:r>
        <w:rPr>
          <w:rFonts w:ascii="楷体" w:eastAsia="楷体" w:hAnsi="楷体" w:cs="Times New Roman" w:hint="eastAsia"/>
          <w:b/>
          <w:bCs/>
          <w:color w:val="000000" w:themeColor="text1"/>
          <w:sz w:val="32"/>
          <w:szCs w:val="32"/>
        </w:rPr>
        <w:t>（二）</w:t>
      </w:r>
      <w:r>
        <w:rPr>
          <w:rFonts w:ascii="楷体" w:eastAsia="楷体" w:hAnsi="楷体" w:cs="Times New Roman"/>
          <w:b/>
          <w:bCs/>
          <w:color w:val="000000" w:themeColor="text1"/>
          <w:sz w:val="32"/>
          <w:szCs w:val="32"/>
        </w:rPr>
        <w:t>教学创新成果报告（20分）</w:t>
      </w:r>
    </w:p>
    <w:tbl>
      <w:tblPr>
        <w:tblW w:w="49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6"/>
        <w:gridCol w:w="7181"/>
      </w:tblGrid>
      <w:tr w:rsidR="00A2737E" w14:paraId="076CAD9F" w14:textId="77777777">
        <w:trPr>
          <w:trHeight w:val="454"/>
          <w:tblHeader/>
        </w:trPr>
        <w:tc>
          <w:tcPr>
            <w:tcW w:w="833" w:type="pct"/>
            <w:vAlign w:val="center"/>
          </w:tcPr>
          <w:p w14:paraId="4861FD91" w14:textId="77777777" w:rsidR="00A2737E" w:rsidRDefault="00000000">
            <w:pPr>
              <w:widowControl w:val="0"/>
              <w:jc w:val="center"/>
              <w:rPr>
                <w:rFonts w:ascii="Times New Roman" w:eastAsia="黑体" w:hAnsi="Times New Roman" w:cs="Times New Roman"/>
                <w:b/>
                <w:bCs/>
                <w:color w:val="000000" w:themeColor="text1"/>
                <w:spacing w:val="-12"/>
                <w:kern w:val="2"/>
                <w:lang w:eastAsia="en-US" w:bidi="en-US"/>
              </w:rPr>
            </w:pPr>
            <w:proofErr w:type="spellStart"/>
            <w:r>
              <w:rPr>
                <w:rFonts w:ascii="Times New Roman" w:eastAsia="黑体" w:hAnsi="Times New Roman" w:cs="Times New Roman"/>
                <w:b/>
                <w:bCs/>
                <w:color w:val="000000" w:themeColor="text1"/>
                <w:spacing w:val="-12"/>
                <w:kern w:val="2"/>
                <w:lang w:eastAsia="en-US" w:bidi="en-US"/>
              </w:rPr>
              <w:t>评价维度</w:t>
            </w:r>
            <w:proofErr w:type="spellEnd"/>
          </w:p>
        </w:tc>
        <w:tc>
          <w:tcPr>
            <w:tcW w:w="4167" w:type="pct"/>
            <w:vAlign w:val="center"/>
          </w:tcPr>
          <w:p w14:paraId="72497725" w14:textId="77777777" w:rsidR="00A2737E" w:rsidRDefault="00000000">
            <w:pPr>
              <w:widowControl w:val="0"/>
              <w:jc w:val="center"/>
              <w:rPr>
                <w:rFonts w:ascii="Times New Roman" w:eastAsia="黑体" w:hAnsi="Times New Roman" w:cs="Times New Roman"/>
                <w:b/>
                <w:bCs/>
                <w:color w:val="000000" w:themeColor="text1"/>
                <w:spacing w:val="-12"/>
                <w:kern w:val="2"/>
                <w:lang w:eastAsia="en-US" w:bidi="en-US"/>
              </w:rPr>
            </w:pPr>
            <w:proofErr w:type="spellStart"/>
            <w:r>
              <w:rPr>
                <w:rFonts w:ascii="Times New Roman" w:eastAsia="黑体" w:hAnsi="Times New Roman" w:cs="Times New Roman"/>
                <w:b/>
                <w:bCs/>
                <w:color w:val="000000" w:themeColor="text1"/>
                <w:spacing w:val="-12"/>
                <w:kern w:val="2"/>
                <w:lang w:eastAsia="en-US" w:bidi="en-US"/>
              </w:rPr>
              <w:t>评价要点</w:t>
            </w:r>
            <w:proofErr w:type="spellEnd"/>
          </w:p>
        </w:tc>
      </w:tr>
      <w:tr w:rsidR="00A2737E" w14:paraId="70A2315C" w14:textId="77777777">
        <w:trPr>
          <w:trHeight w:val="680"/>
        </w:trPr>
        <w:tc>
          <w:tcPr>
            <w:tcW w:w="833" w:type="pct"/>
            <w:vAlign w:val="center"/>
          </w:tcPr>
          <w:p w14:paraId="6F4D64E1" w14:textId="77777777" w:rsidR="00A2737E" w:rsidRDefault="00000000">
            <w:pPr>
              <w:widowControl w:val="0"/>
              <w:jc w:val="center"/>
              <w:rPr>
                <w:rFonts w:ascii="Times New Roman" w:eastAsia="仿宋" w:hAnsi="Times New Roman" w:cs="Times New Roman"/>
                <w:b/>
                <w:bCs/>
                <w:color w:val="000000" w:themeColor="text1"/>
                <w:spacing w:val="-12"/>
                <w:kern w:val="2"/>
                <w:lang w:eastAsia="en-US" w:bidi="en-US"/>
              </w:rPr>
            </w:pPr>
            <w:proofErr w:type="spellStart"/>
            <w:r>
              <w:rPr>
                <w:rFonts w:ascii="Times New Roman" w:eastAsia="仿宋" w:hAnsi="Times New Roman" w:cs="Times New Roman"/>
                <w:b/>
                <w:bCs/>
                <w:color w:val="000000" w:themeColor="text1"/>
                <w:spacing w:val="-12"/>
                <w:kern w:val="2"/>
                <w:lang w:eastAsia="en-US" w:bidi="en-US"/>
              </w:rPr>
              <w:t>有明确的</w:t>
            </w:r>
            <w:proofErr w:type="spellEnd"/>
          </w:p>
          <w:p w14:paraId="07240DD1" w14:textId="77777777" w:rsidR="00A2737E" w:rsidRDefault="00000000">
            <w:pPr>
              <w:widowControl w:val="0"/>
              <w:jc w:val="center"/>
              <w:rPr>
                <w:rFonts w:ascii="Times New Roman" w:eastAsia="仿宋" w:hAnsi="Times New Roman" w:cs="Times New Roman"/>
                <w:b/>
                <w:bCs/>
                <w:color w:val="000000" w:themeColor="text1"/>
                <w:spacing w:val="-12"/>
                <w:kern w:val="2"/>
                <w:lang w:eastAsia="en-US" w:bidi="en-US"/>
              </w:rPr>
            </w:pPr>
            <w:proofErr w:type="spellStart"/>
            <w:r>
              <w:rPr>
                <w:rFonts w:ascii="Times New Roman" w:eastAsia="仿宋" w:hAnsi="Times New Roman" w:cs="Times New Roman"/>
                <w:b/>
                <w:bCs/>
                <w:color w:val="000000" w:themeColor="text1"/>
                <w:spacing w:val="-12"/>
                <w:kern w:val="2"/>
                <w:lang w:eastAsia="en-US" w:bidi="en-US"/>
              </w:rPr>
              <w:t>问题导向</w:t>
            </w:r>
            <w:proofErr w:type="spellEnd"/>
          </w:p>
        </w:tc>
        <w:tc>
          <w:tcPr>
            <w:tcW w:w="4167" w:type="pct"/>
            <w:vAlign w:val="center"/>
          </w:tcPr>
          <w:p w14:paraId="0D32CAFE" w14:textId="77777777" w:rsidR="00A2737E" w:rsidRDefault="00000000">
            <w:pPr>
              <w:widowControl w:val="0"/>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立足于课堂教学真实问题，能体现“以学生为中心”的理念，提出解决问题的思路与方案</w:t>
            </w:r>
            <w:r>
              <w:rPr>
                <w:rFonts w:ascii="Times New Roman" w:eastAsia="仿宋" w:hAnsi="Times New Roman" w:cs="Times New Roman"/>
                <w:color w:val="000000" w:themeColor="text1"/>
                <w:spacing w:val="-12"/>
                <w:kern w:val="2"/>
                <w:lang w:bidi="en-US"/>
              </w:rPr>
              <w:t>。</w:t>
            </w:r>
          </w:p>
        </w:tc>
      </w:tr>
      <w:tr w:rsidR="00A2737E" w14:paraId="5B8E3088" w14:textId="77777777">
        <w:trPr>
          <w:trHeight w:val="680"/>
        </w:trPr>
        <w:tc>
          <w:tcPr>
            <w:tcW w:w="833" w:type="pct"/>
            <w:vAlign w:val="center"/>
          </w:tcPr>
          <w:p w14:paraId="194C9461" w14:textId="77777777" w:rsidR="00A2737E" w:rsidRDefault="00000000">
            <w:pPr>
              <w:widowControl w:val="0"/>
              <w:jc w:val="center"/>
              <w:rPr>
                <w:rFonts w:ascii="Times New Roman" w:eastAsia="仿宋" w:hAnsi="Times New Roman" w:cs="Times New Roman"/>
                <w:b/>
                <w:bCs/>
                <w:color w:val="000000" w:themeColor="text1"/>
                <w:spacing w:val="-12"/>
                <w:kern w:val="2"/>
                <w:lang w:eastAsia="en-US" w:bidi="en-US"/>
              </w:rPr>
            </w:pPr>
            <w:proofErr w:type="spellStart"/>
            <w:r>
              <w:rPr>
                <w:rFonts w:ascii="Times New Roman" w:eastAsia="仿宋" w:hAnsi="Times New Roman" w:cs="Times New Roman"/>
                <w:b/>
                <w:bCs/>
                <w:color w:val="000000" w:themeColor="text1"/>
                <w:spacing w:val="-12"/>
                <w:kern w:val="2"/>
                <w:lang w:eastAsia="en-US" w:bidi="en-US"/>
              </w:rPr>
              <w:t>有明显的</w:t>
            </w:r>
            <w:proofErr w:type="spellEnd"/>
          </w:p>
          <w:p w14:paraId="29E50DC1" w14:textId="77777777" w:rsidR="00A2737E" w:rsidRDefault="00000000">
            <w:pPr>
              <w:widowControl w:val="0"/>
              <w:jc w:val="center"/>
              <w:rPr>
                <w:rFonts w:ascii="Times New Roman" w:eastAsia="仿宋" w:hAnsi="Times New Roman" w:cs="Times New Roman"/>
                <w:b/>
                <w:bCs/>
                <w:color w:val="000000" w:themeColor="text1"/>
                <w:spacing w:val="-12"/>
                <w:kern w:val="2"/>
                <w:lang w:eastAsia="en-US" w:bidi="en-US"/>
              </w:rPr>
            </w:pPr>
            <w:proofErr w:type="spellStart"/>
            <w:r>
              <w:rPr>
                <w:rFonts w:ascii="Times New Roman" w:eastAsia="仿宋" w:hAnsi="Times New Roman" w:cs="Times New Roman"/>
                <w:b/>
                <w:bCs/>
                <w:color w:val="000000" w:themeColor="text1"/>
                <w:spacing w:val="-12"/>
                <w:kern w:val="2"/>
                <w:lang w:eastAsia="en-US" w:bidi="en-US"/>
              </w:rPr>
              <w:t>创新特色</w:t>
            </w:r>
            <w:proofErr w:type="spellEnd"/>
          </w:p>
        </w:tc>
        <w:tc>
          <w:tcPr>
            <w:tcW w:w="4167" w:type="pct"/>
            <w:vAlign w:val="center"/>
          </w:tcPr>
          <w:p w14:paraId="534D67A6" w14:textId="77777777" w:rsidR="00A2737E" w:rsidRDefault="00000000">
            <w:pPr>
              <w:widowControl w:val="0"/>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把“四新”建设要求贯穿到教学过程中，对教学目标、内容、方法、活动、</w:t>
            </w:r>
            <w:r>
              <w:rPr>
                <w:rFonts w:ascii="Times New Roman" w:eastAsia="仿宋" w:hAnsi="Times New Roman" w:cs="Times New Roman"/>
                <w:color w:val="000000" w:themeColor="text1"/>
                <w:spacing w:val="-12"/>
                <w:kern w:val="2"/>
                <w:lang w:bidi="en-US"/>
              </w:rPr>
              <w:t>评价等教学过程各环节分析全面、透彻，能够凸显教学创新点。</w:t>
            </w:r>
          </w:p>
        </w:tc>
      </w:tr>
      <w:tr w:rsidR="00A2737E" w14:paraId="2EF544DD" w14:textId="77777777">
        <w:trPr>
          <w:trHeight w:val="680"/>
        </w:trPr>
        <w:tc>
          <w:tcPr>
            <w:tcW w:w="833" w:type="pct"/>
            <w:vAlign w:val="center"/>
          </w:tcPr>
          <w:p w14:paraId="78E8BA74" w14:textId="77777777" w:rsidR="00A2737E" w:rsidRDefault="00000000">
            <w:pPr>
              <w:widowControl w:val="0"/>
              <w:jc w:val="center"/>
              <w:rPr>
                <w:rFonts w:ascii="Times New Roman" w:eastAsia="仿宋" w:hAnsi="Times New Roman" w:cs="Times New Roman"/>
                <w:b/>
                <w:bCs/>
                <w:color w:val="000000" w:themeColor="text1"/>
                <w:spacing w:val="-12"/>
                <w:kern w:val="2"/>
                <w:lang w:eastAsia="en-US" w:bidi="en-US"/>
              </w:rPr>
            </w:pPr>
            <w:r>
              <w:rPr>
                <w:rFonts w:ascii="Times New Roman" w:eastAsia="仿宋" w:hAnsi="Times New Roman" w:cs="Times New Roman"/>
                <w:b/>
                <w:bCs/>
                <w:color w:val="000000" w:themeColor="text1"/>
                <w:spacing w:val="-12"/>
                <w:kern w:val="2"/>
                <w:lang w:bidi="en-US"/>
              </w:rPr>
              <w:lastRenderedPageBreak/>
              <w:t>体现</w:t>
            </w:r>
            <w:proofErr w:type="spellStart"/>
            <w:r>
              <w:rPr>
                <w:rFonts w:ascii="Times New Roman" w:eastAsia="仿宋" w:hAnsi="Times New Roman" w:cs="Times New Roman"/>
                <w:b/>
                <w:bCs/>
                <w:color w:val="000000" w:themeColor="text1"/>
                <w:spacing w:val="-12"/>
                <w:kern w:val="2"/>
                <w:lang w:eastAsia="en-US" w:bidi="en-US"/>
              </w:rPr>
              <w:t>课程</w:t>
            </w:r>
            <w:proofErr w:type="spellEnd"/>
          </w:p>
          <w:p w14:paraId="1345E74F" w14:textId="77777777" w:rsidR="00A2737E" w:rsidRDefault="00000000">
            <w:pPr>
              <w:widowControl w:val="0"/>
              <w:jc w:val="center"/>
              <w:rPr>
                <w:rFonts w:ascii="Times New Roman" w:eastAsia="仿宋" w:hAnsi="Times New Roman" w:cs="Times New Roman"/>
                <w:b/>
                <w:bCs/>
                <w:color w:val="000000" w:themeColor="text1"/>
                <w:spacing w:val="-12"/>
                <w:kern w:val="2"/>
                <w:lang w:eastAsia="en-US" w:bidi="en-US"/>
              </w:rPr>
            </w:pPr>
            <w:proofErr w:type="spellStart"/>
            <w:r>
              <w:rPr>
                <w:rFonts w:ascii="Times New Roman" w:eastAsia="仿宋" w:hAnsi="Times New Roman" w:cs="Times New Roman"/>
                <w:b/>
                <w:bCs/>
                <w:color w:val="000000" w:themeColor="text1"/>
                <w:spacing w:val="-12"/>
                <w:kern w:val="2"/>
                <w:lang w:eastAsia="en-US" w:bidi="en-US"/>
              </w:rPr>
              <w:t>思政特色</w:t>
            </w:r>
            <w:proofErr w:type="spellEnd"/>
          </w:p>
        </w:tc>
        <w:tc>
          <w:tcPr>
            <w:tcW w:w="4167" w:type="pct"/>
            <w:vAlign w:val="center"/>
          </w:tcPr>
          <w:p w14:paraId="7BC77C37" w14:textId="77777777" w:rsidR="00A2737E" w:rsidRDefault="00000000">
            <w:pPr>
              <w:widowControl w:val="0"/>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color w:val="000000" w:themeColor="text1"/>
                <w:spacing w:val="-12"/>
                <w:kern w:val="2"/>
                <w:lang w:bidi="en-US"/>
              </w:rPr>
              <w:t>概述在</w:t>
            </w:r>
            <w:proofErr w:type="gramStart"/>
            <w:r>
              <w:rPr>
                <w:rFonts w:ascii="Times New Roman" w:eastAsia="仿宋" w:hAnsi="Times New Roman" w:cs="Times New Roman"/>
                <w:color w:val="000000" w:themeColor="text1"/>
                <w:spacing w:val="-12"/>
                <w:kern w:val="2"/>
                <w:lang w:bidi="en-US"/>
              </w:rPr>
              <w:t>课程思政建设</w:t>
            </w:r>
            <w:proofErr w:type="gramEnd"/>
            <w:r>
              <w:rPr>
                <w:rFonts w:ascii="Times New Roman" w:eastAsia="仿宋" w:hAnsi="Times New Roman" w:cs="Times New Roman"/>
                <w:color w:val="000000" w:themeColor="text1"/>
                <w:spacing w:val="-12"/>
                <w:kern w:val="2"/>
                <w:lang w:bidi="en-US"/>
              </w:rPr>
              <w:t>方面的特色、亮点和创新点，形成可供借鉴推广的经验做法。</w:t>
            </w:r>
          </w:p>
        </w:tc>
      </w:tr>
      <w:tr w:rsidR="00A2737E" w14:paraId="16330CF3" w14:textId="77777777">
        <w:trPr>
          <w:trHeight w:val="680"/>
        </w:trPr>
        <w:tc>
          <w:tcPr>
            <w:tcW w:w="833" w:type="pct"/>
            <w:vAlign w:val="center"/>
          </w:tcPr>
          <w:p w14:paraId="125FA7EE" w14:textId="77777777" w:rsidR="00A2737E" w:rsidRDefault="00000000">
            <w:pPr>
              <w:widowControl w:val="0"/>
              <w:jc w:val="center"/>
              <w:rPr>
                <w:rFonts w:ascii="Times New Roman" w:eastAsia="仿宋" w:hAnsi="Times New Roman" w:cs="Times New Roman"/>
                <w:b/>
                <w:bCs/>
                <w:color w:val="000000" w:themeColor="text1"/>
                <w:spacing w:val="-12"/>
                <w:kern w:val="2"/>
                <w:lang w:bidi="en-US"/>
              </w:rPr>
            </w:pPr>
            <w:r>
              <w:rPr>
                <w:rFonts w:ascii="Times New Roman" w:eastAsia="仿宋" w:hAnsi="Times New Roman" w:cs="Times New Roman"/>
                <w:b/>
                <w:bCs/>
                <w:color w:val="000000" w:themeColor="text1"/>
                <w:spacing w:val="-12"/>
                <w:kern w:val="2"/>
                <w:lang w:bidi="en-US"/>
              </w:rPr>
              <w:t>关注技术</w:t>
            </w:r>
          </w:p>
          <w:p w14:paraId="7ABA2089" w14:textId="77777777" w:rsidR="00A2737E" w:rsidRDefault="00000000">
            <w:pPr>
              <w:widowControl w:val="0"/>
              <w:jc w:val="center"/>
              <w:rPr>
                <w:rFonts w:ascii="Times New Roman" w:eastAsia="仿宋" w:hAnsi="Times New Roman" w:cs="Times New Roman"/>
                <w:b/>
                <w:bCs/>
                <w:color w:val="000000" w:themeColor="text1"/>
                <w:spacing w:val="-12"/>
                <w:kern w:val="2"/>
                <w:lang w:bidi="en-US"/>
              </w:rPr>
            </w:pPr>
            <w:r>
              <w:rPr>
                <w:rFonts w:ascii="Times New Roman" w:eastAsia="仿宋" w:hAnsi="Times New Roman" w:cs="Times New Roman"/>
                <w:b/>
                <w:bCs/>
                <w:color w:val="000000" w:themeColor="text1"/>
                <w:spacing w:val="-12"/>
                <w:kern w:val="2"/>
                <w:lang w:bidi="en-US"/>
              </w:rPr>
              <w:t>应用于教学</w:t>
            </w:r>
          </w:p>
        </w:tc>
        <w:tc>
          <w:tcPr>
            <w:tcW w:w="4167" w:type="pct"/>
            <w:vAlign w:val="center"/>
          </w:tcPr>
          <w:p w14:paraId="517F281F" w14:textId="77777777" w:rsidR="00A2737E" w:rsidRDefault="00000000">
            <w:pPr>
              <w:widowControl w:val="0"/>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color w:val="000000" w:themeColor="text1"/>
                <w:spacing w:val="-12"/>
                <w:kern w:val="2"/>
                <w:lang w:bidi="en-US"/>
              </w:rPr>
              <w:t>能够把握新时代下学生学习特点，充分利用现代信息技术开展课程教学活动和学习评价。</w:t>
            </w:r>
          </w:p>
        </w:tc>
      </w:tr>
      <w:tr w:rsidR="00A2737E" w14:paraId="2D1A2FB5" w14:textId="77777777">
        <w:trPr>
          <w:trHeight w:val="680"/>
        </w:trPr>
        <w:tc>
          <w:tcPr>
            <w:tcW w:w="833" w:type="pct"/>
            <w:vAlign w:val="center"/>
          </w:tcPr>
          <w:p w14:paraId="3F847808" w14:textId="77777777" w:rsidR="00A2737E" w:rsidRDefault="00000000">
            <w:pPr>
              <w:widowControl w:val="0"/>
              <w:jc w:val="center"/>
              <w:rPr>
                <w:rFonts w:ascii="Times New Roman" w:eastAsia="仿宋" w:hAnsi="Times New Roman" w:cs="Times New Roman"/>
                <w:b/>
                <w:bCs/>
                <w:color w:val="000000" w:themeColor="text1"/>
                <w:spacing w:val="-12"/>
                <w:kern w:val="2"/>
                <w:lang w:eastAsia="en-US" w:bidi="en-US"/>
              </w:rPr>
            </w:pPr>
            <w:proofErr w:type="spellStart"/>
            <w:r>
              <w:rPr>
                <w:rFonts w:ascii="Times New Roman" w:eastAsia="仿宋" w:hAnsi="Times New Roman" w:cs="Times New Roman"/>
                <w:b/>
                <w:bCs/>
                <w:color w:val="000000" w:themeColor="text1"/>
                <w:spacing w:val="-12"/>
                <w:kern w:val="2"/>
                <w:lang w:eastAsia="en-US" w:bidi="en-US"/>
              </w:rPr>
              <w:t>注重创新</w:t>
            </w:r>
            <w:proofErr w:type="spellEnd"/>
          </w:p>
          <w:p w14:paraId="57FD95C2" w14:textId="77777777" w:rsidR="00A2737E" w:rsidRDefault="00000000">
            <w:pPr>
              <w:widowControl w:val="0"/>
              <w:jc w:val="center"/>
              <w:rPr>
                <w:rFonts w:ascii="Times New Roman" w:eastAsia="仿宋" w:hAnsi="Times New Roman" w:cs="Times New Roman"/>
                <w:b/>
                <w:bCs/>
                <w:color w:val="000000" w:themeColor="text1"/>
                <w:spacing w:val="-12"/>
                <w:kern w:val="2"/>
                <w:lang w:eastAsia="en-US" w:bidi="en-US"/>
              </w:rPr>
            </w:pPr>
            <w:proofErr w:type="spellStart"/>
            <w:r>
              <w:rPr>
                <w:rFonts w:ascii="Times New Roman" w:eastAsia="仿宋" w:hAnsi="Times New Roman" w:cs="Times New Roman"/>
                <w:b/>
                <w:bCs/>
                <w:color w:val="000000" w:themeColor="text1"/>
                <w:spacing w:val="-12"/>
                <w:kern w:val="2"/>
                <w:lang w:eastAsia="en-US" w:bidi="en-US"/>
              </w:rPr>
              <w:t>成果的辐射</w:t>
            </w:r>
            <w:proofErr w:type="spellEnd"/>
          </w:p>
        </w:tc>
        <w:tc>
          <w:tcPr>
            <w:tcW w:w="4167" w:type="pct"/>
            <w:vAlign w:val="center"/>
          </w:tcPr>
          <w:p w14:paraId="36671EED" w14:textId="77777777" w:rsidR="00A2737E" w:rsidRDefault="00000000">
            <w:pPr>
              <w:widowControl w:val="0"/>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color w:val="000000" w:themeColor="text1"/>
                <w:spacing w:val="-12"/>
                <w:kern w:val="2"/>
                <w:lang w:bidi="en-US"/>
              </w:rPr>
              <w:t>能够对创新实践成效开展基于证据的有效分析与总结，形成具有较强辐射推广价值的教学新方法、新模式。</w:t>
            </w:r>
          </w:p>
        </w:tc>
      </w:tr>
    </w:tbl>
    <w:p w14:paraId="60A502C7" w14:textId="77777777" w:rsidR="00A2737E" w:rsidRDefault="00000000">
      <w:pPr>
        <w:adjustRightInd w:val="0"/>
        <w:spacing w:line="560" w:lineRule="exact"/>
        <w:ind w:firstLineChars="200" w:firstLine="643"/>
        <w:jc w:val="both"/>
        <w:rPr>
          <w:rFonts w:ascii="楷体" w:eastAsia="楷体" w:hAnsi="楷体" w:cs="Times New Roman" w:hint="eastAsia"/>
          <w:b/>
          <w:bCs/>
          <w:color w:val="000000" w:themeColor="text1"/>
          <w:sz w:val="32"/>
          <w:szCs w:val="32"/>
        </w:rPr>
      </w:pPr>
      <w:r>
        <w:rPr>
          <w:rFonts w:ascii="楷体" w:eastAsia="楷体" w:hAnsi="楷体" w:cs="Times New Roman" w:hint="eastAsia"/>
          <w:b/>
          <w:bCs/>
          <w:color w:val="000000" w:themeColor="text1"/>
          <w:sz w:val="32"/>
          <w:szCs w:val="32"/>
        </w:rPr>
        <w:t>（三）</w:t>
      </w:r>
      <w:r>
        <w:rPr>
          <w:rFonts w:ascii="楷体" w:eastAsia="楷体" w:hAnsi="楷体" w:cs="Times New Roman"/>
          <w:b/>
          <w:bCs/>
          <w:color w:val="000000" w:themeColor="text1"/>
          <w:sz w:val="32"/>
          <w:szCs w:val="32"/>
        </w:rPr>
        <w:t>教学设计创新汇报（40分）</w:t>
      </w:r>
    </w:p>
    <w:tbl>
      <w:tblPr>
        <w:tblW w:w="4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4"/>
        <w:gridCol w:w="7181"/>
      </w:tblGrid>
      <w:tr w:rsidR="00A2737E" w14:paraId="7C783001" w14:textId="77777777">
        <w:trPr>
          <w:trHeight w:val="454"/>
        </w:trPr>
        <w:tc>
          <w:tcPr>
            <w:tcW w:w="832" w:type="pct"/>
            <w:vAlign w:val="center"/>
          </w:tcPr>
          <w:p w14:paraId="356865D5" w14:textId="77777777" w:rsidR="00A2737E" w:rsidRDefault="00000000">
            <w:pPr>
              <w:widowControl w:val="0"/>
              <w:jc w:val="center"/>
              <w:rPr>
                <w:rFonts w:ascii="Times New Roman" w:eastAsia="黑体" w:hAnsi="Times New Roman" w:cs="Times New Roman"/>
                <w:b/>
                <w:bCs/>
                <w:color w:val="000000" w:themeColor="text1"/>
                <w:spacing w:val="-12"/>
                <w:kern w:val="2"/>
                <w:lang w:eastAsia="en-US" w:bidi="en-US"/>
              </w:rPr>
            </w:pPr>
            <w:proofErr w:type="spellStart"/>
            <w:r>
              <w:rPr>
                <w:rFonts w:ascii="Times New Roman" w:eastAsia="黑体" w:hAnsi="Times New Roman" w:cs="Times New Roman"/>
                <w:b/>
                <w:bCs/>
                <w:color w:val="000000" w:themeColor="text1"/>
                <w:spacing w:val="-12"/>
                <w:kern w:val="2"/>
                <w:lang w:eastAsia="en-US" w:bidi="en-US"/>
              </w:rPr>
              <w:t>评价维度</w:t>
            </w:r>
            <w:proofErr w:type="spellEnd"/>
          </w:p>
        </w:tc>
        <w:tc>
          <w:tcPr>
            <w:tcW w:w="4168" w:type="pct"/>
            <w:vAlign w:val="center"/>
          </w:tcPr>
          <w:p w14:paraId="0117788B" w14:textId="77777777" w:rsidR="00A2737E" w:rsidRDefault="00000000">
            <w:pPr>
              <w:widowControl w:val="0"/>
              <w:jc w:val="center"/>
              <w:rPr>
                <w:rFonts w:ascii="Times New Roman" w:eastAsia="黑体" w:hAnsi="Times New Roman" w:cs="Times New Roman"/>
                <w:b/>
                <w:bCs/>
                <w:color w:val="000000" w:themeColor="text1"/>
                <w:spacing w:val="-12"/>
                <w:kern w:val="2"/>
                <w:lang w:eastAsia="en-US" w:bidi="en-US"/>
              </w:rPr>
            </w:pPr>
            <w:proofErr w:type="spellStart"/>
            <w:r>
              <w:rPr>
                <w:rFonts w:ascii="Times New Roman" w:eastAsia="黑体" w:hAnsi="Times New Roman" w:cs="Times New Roman"/>
                <w:b/>
                <w:bCs/>
                <w:color w:val="000000" w:themeColor="text1"/>
                <w:spacing w:val="-12"/>
                <w:kern w:val="2"/>
                <w:lang w:eastAsia="en-US" w:bidi="en-US"/>
              </w:rPr>
              <w:t>评价要点</w:t>
            </w:r>
            <w:proofErr w:type="spellEnd"/>
          </w:p>
        </w:tc>
      </w:tr>
      <w:tr w:rsidR="00A2737E" w14:paraId="67411AF0" w14:textId="77777777">
        <w:trPr>
          <w:trHeight w:val="1361"/>
        </w:trPr>
        <w:tc>
          <w:tcPr>
            <w:tcW w:w="832" w:type="pct"/>
            <w:vAlign w:val="center"/>
          </w:tcPr>
          <w:p w14:paraId="29D68975" w14:textId="77777777" w:rsidR="00A2737E" w:rsidRDefault="00000000">
            <w:pPr>
              <w:widowControl w:val="0"/>
              <w:jc w:val="center"/>
              <w:rPr>
                <w:rFonts w:ascii="Times New Roman" w:eastAsia="仿宋" w:hAnsi="Times New Roman" w:cs="Times New Roman"/>
                <w:b/>
                <w:bCs/>
                <w:color w:val="000000" w:themeColor="text1"/>
                <w:spacing w:val="-12"/>
                <w:kern w:val="2"/>
                <w:lang w:eastAsia="en-US" w:bidi="en-US"/>
              </w:rPr>
            </w:pPr>
            <w:proofErr w:type="spellStart"/>
            <w:r>
              <w:rPr>
                <w:rFonts w:ascii="Times New Roman" w:eastAsia="仿宋" w:hAnsi="Times New Roman" w:cs="Times New Roman"/>
                <w:b/>
                <w:bCs/>
                <w:color w:val="000000" w:themeColor="text1"/>
                <w:spacing w:val="-12"/>
                <w:kern w:val="2"/>
                <w:lang w:eastAsia="en-US" w:bidi="en-US"/>
              </w:rPr>
              <w:t>理念与目标</w:t>
            </w:r>
            <w:proofErr w:type="spellEnd"/>
          </w:p>
        </w:tc>
        <w:tc>
          <w:tcPr>
            <w:tcW w:w="4168" w:type="pct"/>
            <w:vAlign w:val="center"/>
          </w:tcPr>
          <w:p w14:paraId="26640C85" w14:textId="77777777" w:rsidR="00A2737E" w:rsidRDefault="00000000">
            <w:pPr>
              <w:widowControl w:val="0"/>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color w:val="000000" w:themeColor="text1"/>
                <w:spacing w:val="-12"/>
                <w:kern w:val="2"/>
                <w:lang w:bidi="en-US"/>
              </w:rPr>
              <w:t>课程设计体现</w:t>
            </w:r>
            <w:r>
              <w:rPr>
                <w:rFonts w:ascii="Times New Roman" w:eastAsia="仿宋" w:hAnsi="Times New Roman" w:cs="Times New Roman" w:hint="eastAsia"/>
                <w:color w:val="000000" w:themeColor="text1"/>
                <w:spacing w:val="-12"/>
                <w:kern w:val="2"/>
                <w:lang w:bidi="en-US"/>
              </w:rPr>
              <w:t>“</w:t>
            </w:r>
            <w:r>
              <w:rPr>
                <w:rFonts w:ascii="Times New Roman" w:eastAsia="仿宋" w:hAnsi="Times New Roman" w:cs="Times New Roman"/>
                <w:color w:val="000000" w:themeColor="text1"/>
                <w:spacing w:val="-12"/>
                <w:kern w:val="2"/>
                <w:lang w:bidi="en-US"/>
              </w:rPr>
              <w:t>以学生为中心</w:t>
            </w:r>
            <w:r>
              <w:rPr>
                <w:rFonts w:ascii="Times New Roman" w:eastAsia="仿宋" w:hAnsi="Times New Roman" w:cs="Times New Roman" w:hint="eastAsia"/>
                <w:color w:val="000000" w:themeColor="text1"/>
                <w:spacing w:val="-12"/>
                <w:kern w:val="2"/>
                <w:lang w:bidi="en-US"/>
              </w:rPr>
              <w:t>”</w:t>
            </w:r>
            <w:r>
              <w:rPr>
                <w:rFonts w:ascii="Times New Roman" w:eastAsia="仿宋" w:hAnsi="Times New Roman" w:cs="Times New Roman"/>
                <w:color w:val="000000" w:themeColor="text1"/>
                <w:spacing w:val="-12"/>
                <w:kern w:val="2"/>
                <w:lang w:bidi="en-US"/>
              </w:rPr>
              <w:t>的理念，教学目标符合学科特点和学生实际；在各自学科领域推进</w:t>
            </w:r>
            <w:r>
              <w:rPr>
                <w:rFonts w:ascii="Times New Roman" w:eastAsia="仿宋" w:hAnsi="Times New Roman" w:cs="Times New Roman" w:hint="eastAsia"/>
                <w:color w:val="000000" w:themeColor="text1"/>
                <w:spacing w:val="-12"/>
                <w:kern w:val="2"/>
                <w:lang w:bidi="en-US"/>
              </w:rPr>
              <w:t>“</w:t>
            </w:r>
            <w:r>
              <w:rPr>
                <w:rFonts w:ascii="Times New Roman" w:eastAsia="仿宋" w:hAnsi="Times New Roman" w:cs="Times New Roman"/>
                <w:color w:val="000000" w:themeColor="text1"/>
                <w:spacing w:val="-12"/>
                <w:kern w:val="2"/>
                <w:lang w:bidi="en-US"/>
              </w:rPr>
              <w:t>四新</w:t>
            </w:r>
            <w:r>
              <w:rPr>
                <w:rFonts w:ascii="Times New Roman" w:eastAsia="仿宋" w:hAnsi="Times New Roman" w:cs="Times New Roman" w:hint="eastAsia"/>
                <w:color w:val="000000" w:themeColor="text1"/>
                <w:spacing w:val="-12"/>
                <w:kern w:val="2"/>
                <w:lang w:bidi="en-US"/>
              </w:rPr>
              <w:t>”</w:t>
            </w:r>
            <w:r>
              <w:rPr>
                <w:rFonts w:ascii="Times New Roman" w:eastAsia="仿宋" w:hAnsi="Times New Roman" w:cs="Times New Roman"/>
                <w:color w:val="000000" w:themeColor="text1"/>
                <w:spacing w:val="-12"/>
                <w:kern w:val="2"/>
                <w:lang w:bidi="en-US"/>
              </w:rPr>
              <w:t>建设，带动教学模式创新；体现对知识、能力与思维等方面的要求。教学目标清楚、具体，易于理解，便于实施，行为动词使用正确，阐述规范。</w:t>
            </w:r>
          </w:p>
        </w:tc>
      </w:tr>
      <w:tr w:rsidR="00A2737E" w14:paraId="55FFA771" w14:textId="77777777">
        <w:trPr>
          <w:trHeight w:val="340"/>
        </w:trPr>
        <w:tc>
          <w:tcPr>
            <w:tcW w:w="832" w:type="pct"/>
            <w:vMerge w:val="restart"/>
            <w:vAlign w:val="center"/>
          </w:tcPr>
          <w:p w14:paraId="47B3541C" w14:textId="77777777" w:rsidR="00A2737E" w:rsidRDefault="00000000">
            <w:pPr>
              <w:widowControl w:val="0"/>
              <w:jc w:val="center"/>
              <w:rPr>
                <w:rFonts w:ascii="Times New Roman" w:eastAsia="仿宋" w:hAnsi="Times New Roman" w:cs="Times New Roman"/>
                <w:b/>
                <w:bCs/>
                <w:color w:val="000000" w:themeColor="text1"/>
                <w:spacing w:val="-12"/>
                <w:kern w:val="2"/>
                <w:lang w:eastAsia="en-US" w:bidi="en-US"/>
              </w:rPr>
            </w:pPr>
            <w:proofErr w:type="spellStart"/>
            <w:r>
              <w:rPr>
                <w:rFonts w:ascii="Times New Roman" w:eastAsia="仿宋" w:hAnsi="Times New Roman" w:cs="Times New Roman"/>
                <w:b/>
                <w:bCs/>
                <w:color w:val="000000" w:themeColor="text1"/>
                <w:spacing w:val="-12"/>
                <w:kern w:val="2"/>
                <w:lang w:eastAsia="en-US" w:bidi="en-US"/>
              </w:rPr>
              <w:t>内容分析</w:t>
            </w:r>
            <w:proofErr w:type="spellEnd"/>
          </w:p>
        </w:tc>
        <w:tc>
          <w:tcPr>
            <w:tcW w:w="4168" w:type="pct"/>
            <w:vAlign w:val="center"/>
          </w:tcPr>
          <w:p w14:paraId="45AE97BA" w14:textId="77777777" w:rsidR="00A2737E" w:rsidRDefault="00000000">
            <w:pPr>
              <w:widowControl w:val="0"/>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color w:val="000000" w:themeColor="text1"/>
                <w:spacing w:val="-12"/>
                <w:kern w:val="2"/>
                <w:lang w:bidi="en-US"/>
              </w:rPr>
              <w:t>教学内容前后知识点关系、地位、作用描述准确，重点、难点分析清楚。</w:t>
            </w:r>
          </w:p>
        </w:tc>
      </w:tr>
      <w:tr w:rsidR="00A2737E" w14:paraId="345FBD28" w14:textId="77777777">
        <w:trPr>
          <w:trHeight w:val="680"/>
        </w:trPr>
        <w:tc>
          <w:tcPr>
            <w:tcW w:w="832" w:type="pct"/>
            <w:vMerge/>
            <w:vAlign w:val="center"/>
          </w:tcPr>
          <w:p w14:paraId="4BC770F8" w14:textId="77777777" w:rsidR="00A2737E" w:rsidRDefault="00A2737E">
            <w:pPr>
              <w:widowControl w:val="0"/>
              <w:jc w:val="center"/>
              <w:rPr>
                <w:rFonts w:ascii="Times New Roman" w:eastAsia="仿宋" w:hAnsi="Times New Roman" w:cs="Times New Roman"/>
                <w:b/>
                <w:bCs/>
                <w:color w:val="000000" w:themeColor="text1"/>
                <w:spacing w:val="-12"/>
                <w:kern w:val="2"/>
                <w:lang w:bidi="en-US"/>
              </w:rPr>
            </w:pPr>
          </w:p>
        </w:tc>
        <w:tc>
          <w:tcPr>
            <w:tcW w:w="4168" w:type="pct"/>
            <w:vAlign w:val="center"/>
          </w:tcPr>
          <w:p w14:paraId="3D45A88B" w14:textId="77777777" w:rsidR="00A2737E" w:rsidRDefault="00000000">
            <w:pPr>
              <w:widowControl w:val="0"/>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color w:val="000000" w:themeColor="text1"/>
                <w:spacing w:val="-12"/>
                <w:kern w:val="2"/>
                <w:lang w:bidi="en-US"/>
              </w:rPr>
              <w:t>能够将教学内容与学科研究新进展、实践发展新经验、社会需求新变化相联系。</w:t>
            </w:r>
          </w:p>
        </w:tc>
      </w:tr>
      <w:tr w:rsidR="00A2737E" w14:paraId="1F817DBC" w14:textId="77777777">
        <w:trPr>
          <w:trHeight w:val="340"/>
        </w:trPr>
        <w:tc>
          <w:tcPr>
            <w:tcW w:w="832" w:type="pct"/>
            <w:vAlign w:val="center"/>
          </w:tcPr>
          <w:p w14:paraId="57E86725" w14:textId="77777777" w:rsidR="00A2737E" w:rsidRDefault="00000000">
            <w:pPr>
              <w:widowControl w:val="0"/>
              <w:jc w:val="center"/>
              <w:rPr>
                <w:rFonts w:ascii="Times New Roman" w:eastAsia="仿宋" w:hAnsi="Times New Roman" w:cs="Times New Roman"/>
                <w:b/>
                <w:bCs/>
                <w:color w:val="000000" w:themeColor="text1"/>
                <w:spacing w:val="-12"/>
                <w:kern w:val="2"/>
                <w:lang w:eastAsia="en-US" w:bidi="en-US"/>
              </w:rPr>
            </w:pPr>
            <w:proofErr w:type="spellStart"/>
            <w:r>
              <w:rPr>
                <w:rFonts w:ascii="Times New Roman" w:eastAsia="仿宋" w:hAnsi="Times New Roman" w:cs="Times New Roman"/>
                <w:b/>
                <w:bCs/>
                <w:color w:val="000000" w:themeColor="text1"/>
                <w:spacing w:val="-12"/>
                <w:kern w:val="2"/>
                <w:lang w:eastAsia="en-US" w:bidi="en-US"/>
              </w:rPr>
              <w:t>学情分析</w:t>
            </w:r>
            <w:proofErr w:type="spellEnd"/>
          </w:p>
        </w:tc>
        <w:tc>
          <w:tcPr>
            <w:tcW w:w="4168" w:type="pct"/>
            <w:vAlign w:val="center"/>
          </w:tcPr>
          <w:p w14:paraId="09C9D874" w14:textId="77777777" w:rsidR="00A2737E" w:rsidRDefault="00000000">
            <w:pPr>
              <w:widowControl w:val="0"/>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color w:val="000000" w:themeColor="text1"/>
                <w:spacing w:val="-12"/>
                <w:kern w:val="2"/>
                <w:lang w:bidi="en-US"/>
              </w:rPr>
              <w:t>学生认知特点和起点水平表述恰当，学习习惯和能力分析合理。</w:t>
            </w:r>
          </w:p>
        </w:tc>
      </w:tr>
      <w:tr w:rsidR="00A2737E" w14:paraId="106004B4" w14:textId="77777777">
        <w:trPr>
          <w:trHeight w:val="680"/>
        </w:trPr>
        <w:tc>
          <w:tcPr>
            <w:tcW w:w="832" w:type="pct"/>
            <w:vAlign w:val="center"/>
          </w:tcPr>
          <w:p w14:paraId="45C1537D" w14:textId="77777777" w:rsidR="00A2737E" w:rsidRDefault="00000000">
            <w:pPr>
              <w:widowControl w:val="0"/>
              <w:jc w:val="center"/>
              <w:rPr>
                <w:rFonts w:ascii="Times New Roman" w:eastAsia="仿宋" w:hAnsi="Times New Roman" w:cs="Times New Roman"/>
                <w:b/>
                <w:bCs/>
                <w:color w:val="000000" w:themeColor="text1"/>
                <w:spacing w:val="-12"/>
                <w:kern w:val="2"/>
                <w:lang w:eastAsia="en-US" w:bidi="en-US"/>
              </w:rPr>
            </w:pPr>
            <w:proofErr w:type="spellStart"/>
            <w:r>
              <w:rPr>
                <w:rFonts w:ascii="Times New Roman" w:eastAsia="仿宋" w:hAnsi="Times New Roman" w:cs="Times New Roman"/>
                <w:b/>
                <w:bCs/>
                <w:color w:val="000000" w:themeColor="text1"/>
                <w:spacing w:val="-12"/>
                <w:kern w:val="2"/>
                <w:lang w:eastAsia="en-US" w:bidi="en-US"/>
              </w:rPr>
              <w:t>课程思政</w:t>
            </w:r>
            <w:proofErr w:type="spellEnd"/>
          </w:p>
        </w:tc>
        <w:tc>
          <w:tcPr>
            <w:tcW w:w="4168" w:type="pct"/>
            <w:vAlign w:val="center"/>
          </w:tcPr>
          <w:p w14:paraId="24ACB31C" w14:textId="77777777" w:rsidR="00A2737E" w:rsidRDefault="00000000">
            <w:pPr>
              <w:widowControl w:val="0"/>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color w:val="000000" w:themeColor="text1"/>
                <w:spacing w:val="-12"/>
                <w:kern w:val="2"/>
                <w:lang w:bidi="en-US"/>
              </w:rPr>
              <w:t>将思想政治教育与专业教育有机融合，引用典型教学案例举例说明，具有示范作用和推广价值。</w:t>
            </w:r>
          </w:p>
        </w:tc>
      </w:tr>
      <w:tr w:rsidR="00A2737E" w14:paraId="10711BEF" w14:textId="77777777">
        <w:trPr>
          <w:trHeight w:val="340"/>
        </w:trPr>
        <w:tc>
          <w:tcPr>
            <w:tcW w:w="832" w:type="pct"/>
            <w:vMerge w:val="restart"/>
            <w:vAlign w:val="center"/>
          </w:tcPr>
          <w:p w14:paraId="4EA12476" w14:textId="77777777" w:rsidR="00A2737E" w:rsidRDefault="00000000">
            <w:pPr>
              <w:widowControl w:val="0"/>
              <w:jc w:val="center"/>
              <w:rPr>
                <w:rFonts w:ascii="Times New Roman" w:eastAsia="仿宋" w:hAnsi="Times New Roman" w:cs="Times New Roman"/>
                <w:b/>
                <w:bCs/>
                <w:color w:val="000000" w:themeColor="text1"/>
                <w:spacing w:val="-12"/>
                <w:kern w:val="2"/>
                <w:lang w:eastAsia="en-US" w:bidi="en-US"/>
              </w:rPr>
            </w:pPr>
            <w:proofErr w:type="spellStart"/>
            <w:r>
              <w:rPr>
                <w:rFonts w:ascii="Times New Roman" w:eastAsia="仿宋" w:hAnsi="Times New Roman" w:cs="Times New Roman"/>
                <w:b/>
                <w:bCs/>
                <w:color w:val="000000" w:themeColor="text1"/>
                <w:spacing w:val="-12"/>
                <w:kern w:val="2"/>
                <w:lang w:eastAsia="en-US" w:bidi="en-US"/>
              </w:rPr>
              <w:t>过程与方法</w:t>
            </w:r>
            <w:proofErr w:type="spellEnd"/>
          </w:p>
        </w:tc>
        <w:tc>
          <w:tcPr>
            <w:tcW w:w="4168" w:type="pct"/>
            <w:vAlign w:val="center"/>
          </w:tcPr>
          <w:p w14:paraId="1700B01E" w14:textId="77777777" w:rsidR="00A2737E" w:rsidRDefault="00000000">
            <w:pPr>
              <w:widowControl w:val="0"/>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color w:val="000000" w:themeColor="text1"/>
                <w:spacing w:val="-12"/>
                <w:kern w:val="2"/>
                <w:lang w:bidi="en-US"/>
              </w:rPr>
              <w:t>教学活动丰富多样，能体现各等级水平的知识、技能和情感价值目标。</w:t>
            </w:r>
          </w:p>
        </w:tc>
      </w:tr>
      <w:tr w:rsidR="00A2737E" w14:paraId="44BAF60A" w14:textId="77777777">
        <w:trPr>
          <w:trHeight w:val="680"/>
        </w:trPr>
        <w:tc>
          <w:tcPr>
            <w:tcW w:w="832" w:type="pct"/>
            <w:vMerge/>
            <w:vAlign w:val="center"/>
          </w:tcPr>
          <w:p w14:paraId="5E4959AB" w14:textId="77777777" w:rsidR="00A2737E" w:rsidRDefault="00A2737E">
            <w:pPr>
              <w:widowControl w:val="0"/>
              <w:jc w:val="center"/>
              <w:rPr>
                <w:rFonts w:ascii="Times New Roman" w:eastAsia="仿宋" w:hAnsi="Times New Roman" w:cs="Times New Roman"/>
                <w:color w:val="000000" w:themeColor="text1"/>
                <w:spacing w:val="-12"/>
                <w:kern w:val="2"/>
                <w:lang w:bidi="en-US"/>
              </w:rPr>
            </w:pPr>
          </w:p>
        </w:tc>
        <w:tc>
          <w:tcPr>
            <w:tcW w:w="4168" w:type="pct"/>
            <w:vAlign w:val="center"/>
          </w:tcPr>
          <w:p w14:paraId="3F01D7A7" w14:textId="77777777" w:rsidR="00A2737E" w:rsidRDefault="00000000">
            <w:pPr>
              <w:widowControl w:val="0"/>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color w:val="000000" w:themeColor="text1"/>
                <w:spacing w:val="-12"/>
                <w:kern w:val="2"/>
                <w:lang w:bidi="en-US"/>
              </w:rPr>
              <w:t>能创造性地使用教材，内容充实精要，适合学生水平；结构合理，过渡自然，便于操作；理论联系实际，启发学生思考及问题解决。</w:t>
            </w:r>
          </w:p>
        </w:tc>
      </w:tr>
      <w:tr w:rsidR="00A2737E" w14:paraId="35B4D657" w14:textId="77777777">
        <w:trPr>
          <w:trHeight w:val="680"/>
        </w:trPr>
        <w:tc>
          <w:tcPr>
            <w:tcW w:w="832" w:type="pct"/>
            <w:vMerge/>
            <w:vAlign w:val="center"/>
          </w:tcPr>
          <w:p w14:paraId="537DA557" w14:textId="77777777" w:rsidR="00A2737E" w:rsidRDefault="00A2737E">
            <w:pPr>
              <w:widowControl w:val="0"/>
              <w:jc w:val="center"/>
              <w:rPr>
                <w:rFonts w:ascii="Times New Roman" w:eastAsia="仿宋" w:hAnsi="Times New Roman" w:cs="Times New Roman"/>
                <w:color w:val="000000" w:themeColor="text1"/>
                <w:spacing w:val="-12"/>
                <w:kern w:val="2"/>
                <w:lang w:bidi="en-US"/>
              </w:rPr>
            </w:pPr>
          </w:p>
        </w:tc>
        <w:tc>
          <w:tcPr>
            <w:tcW w:w="4168" w:type="pct"/>
            <w:vAlign w:val="center"/>
          </w:tcPr>
          <w:p w14:paraId="163CCDEE" w14:textId="77777777" w:rsidR="00A2737E" w:rsidRDefault="00000000">
            <w:pPr>
              <w:widowControl w:val="0"/>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color w:val="000000" w:themeColor="text1"/>
                <w:spacing w:val="-12"/>
                <w:kern w:val="2"/>
                <w:lang w:bidi="en-US"/>
              </w:rPr>
              <w:t>能根据课程特点，用创新的教学策略、方法、技术解决课堂中存在的各种问题和困难；教学重点突出，难点把握准确。</w:t>
            </w:r>
          </w:p>
        </w:tc>
      </w:tr>
      <w:tr w:rsidR="00A2737E" w14:paraId="780E6CBD" w14:textId="77777777">
        <w:trPr>
          <w:trHeight w:val="680"/>
        </w:trPr>
        <w:tc>
          <w:tcPr>
            <w:tcW w:w="832" w:type="pct"/>
            <w:vMerge/>
            <w:vAlign w:val="center"/>
          </w:tcPr>
          <w:p w14:paraId="758F87E4" w14:textId="77777777" w:rsidR="00A2737E" w:rsidRDefault="00A2737E">
            <w:pPr>
              <w:widowControl w:val="0"/>
              <w:jc w:val="center"/>
              <w:rPr>
                <w:rFonts w:ascii="Times New Roman" w:eastAsia="仿宋" w:hAnsi="Times New Roman" w:cs="Times New Roman"/>
                <w:color w:val="000000" w:themeColor="text1"/>
                <w:spacing w:val="-12"/>
                <w:kern w:val="2"/>
                <w:lang w:bidi="en-US"/>
              </w:rPr>
            </w:pPr>
          </w:p>
        </w:tc>
        <w:tc>
          <w:tcPr>
            <w:tcW w:w="4168" w:type="pct"/>
            <w:vAlign w:val="center"/>
          </w:tcPr>
          <w:p w14:paraId="1E5D3030" w14:textId="77777777" w:rsidR="00A2737E" w:rsidRDefault="00000000">
            <w:pPr>
              <w:widowControl w:val="0"/>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color w:val="000000" w:themeColor="text1"/>
                <w:spacing w:val="-12"/>
                <w:kern w:val="2"/>
                <w:lang w:bidi="en-US"/>
              </w:rPr>
              <w:t>合理选择与应用信息技术，创设教学环境，关注师生、生生互动，强调自主、合作、探究的学习。</w:t>
            </w:r>
          </w:p>
        </w:tc>
      </w:tr>
      <w:tr w:rsidR="00A2737E" w14:paraId="6E7554A6" w14:textId="77777777">
        <w:trPr>
          <w:trHeight w:val="340"/>
        </w:trPr>
        <w:tc>
          <w:tcPr>
            <w:tcW w:w="832" w:type="pct"/>
            <w:vMerge w:val="restart"/>
            <w:vAlign w:val="center"/>
          </w:tcPr>
          <w:p w14:paraId="5C6E7D8D" w14:textId="77777777" w:rsidR="00A2737E" w:rsidRDefault="00000000">
            <w:pPr>
              <w:widowControl w:val="0"/>
              <w:jc w:val="center"/>
              <w:rPr>
                <w:rFonts w:ascii="Times New Roman" w:eastAsia="仿宋" w:hAnsi="Times New Roman" w:cs="Times New Roman"/>
                <w:b/>
                <w:bCs/>
                <w:color w:val="000000" w:themeColor="text1"/>
                <w:spacing w:val="-12"/>
                <w:kern w:val="2"/>
                <w:lang w:eastAsia="en-US" w:bidi="en-US"/>
              </w:rPr>
            </w:pPr>
            <w:proofErr w:type="spellStart"/>
            <w:r>
              <w:rPr>
                <w:rFonts w:ascii="Times New Roman" w:eastAsia="仿宋" w:hAnsi="Times New Roman" w:cs="Times New Roman"/>
                <w:b/>
                <w:bCs/>
                <w:color w:val="000000" w:themeColor="text1"/>
                <w:spacing w:val="-12"/>
                <w:kern w:val="2"/>
                <w:lang w:eastAsia="en-US" w:bidi="en-US"/>
              </w:rPr>
              <w:t>考评与反馈</w:t>
            </w:r>
            <w:proofErr w:type="spellEnd"/>
          </w:p>
        </w:tc>
        <w:tc>
          <w:tcPr>
            <w:tcW w:w="4168" w:type="pct"/>
            <w:vAlign w:val="center"/>
          </w:tcPr>
          <w:p w14:paraId="15D383D6" w14:textId="77777777" w:rsidR="00A2737E" w:rsidRDefault="00000000">
            <w:pPr>
              <w:widowControl w:val="0"/>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color w:val="000000" w:themeColor="text1"/>
                <w:spacing w:val="-12"/>
                <w:kern w:val="2"/>
                <w:lang w:bidi="en-US"/>
              </w:rPr>
              <w:t>采用多元评价方法，合理评价学生知识、能力与思维的发展。</w:t>
            </w:r>
          </w:p>
        </w:tc>
      </w:tr>
      <w:tr w:rsidR="00A2737E" w14:paraId="03930417" w14:textId="77777777">
        <w:trPr>
          <w:trHeight w:val="680"/>
        </w:trPr>
        <w:tc>
          <w:tcPr>
            <w:tcW w:w="832" w:type="pct"/>
            <w:vMerge/>
            <w:vAlign w:val="center"/>
          </w:tcPr>
          <w:p w14:paraId="263D4F14" w14:textId="77777777" w:rsidR="00A2737E" w:rsidRDefault="00A2737E">
            <w:pPr>
              <w:widowControl w:val="0"/>
              <w:jc w:val="center"/>
              <w:rPr>
                <w:rFonts w:ascii="Times New Roman" w:eastAsia="仿宋" w:hAnsi="Times New Roman" w:cs="Times New Roman"/>
                <w:b/>
                <w:bCs/>
                <w:color w:val="000000" w:themeColor="text1"/>
                <w:spacing w:val="-12"/>
                <w:kern w:val="2"/>
                <w:lang w:bidi="en-US"/>
              </w:rPr>
            </w:pPr>
          </w:p>
        </w:tc>
        <w:tc>
          <w:tcPr>
            <w:tcW w:w="4168" w:type="pct"/>
            <w:vAlign w:val="center"/>
          </w:tcPr>
          <w:p w14:paraId="190F85F7" w14:textId="77777777" w:rsidR="00A2737E" w:rsidRDefault="00000000">
            <w:pPr>
              <w:widowControl w:val="0"/>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color w:val="000000" w:themeColor="text1"/>
                <w:spacing w:val="-12"/>
                <w:kern w:val="2"/>
                <w:lang w:bidi="en-US"/>
              </w:rPr>
              <w:t>过程性评价与终结性评价相结合，有适合学科、学生特点的评价规则与标准。</w:t>
            </w:r>
          </w:p>
        </w:tc>
      </w:tr>
      <w:tr w:rsidR="00A2737E" w14:paraId="50BF917C" w14:textId="77777777">
        <w:trPr>
          <w:trHeight w:val="680"/>
        </w:trPr>
        <w:tc>
          <w:tcPr>
            <w:tcW w:w="832" w:type="pct"/>
            <w:vAlign w:val="center"/>
          </w:tcPr>
          <w:p w14:paraId="3A10920A" w14:textId="77777777" w:rsidR="00A2737E" w:rsidRDefault="00000000">
            <w:pPr>
              <w:widowControl w:val="0"/>
              <w:jc w:val="center"/>
              <w:rPr>
                <w:rFonts w:ascii="Times New Roman" w:eastAsia="仿宋" w:hAnsi="Times New Roman" w:cs="Times New Roman"/>
                <w:b/>
                <w:bCs/>
                <w:color w:val="000000" w:themeColor="text1"/>
                <w:spacing w:val="-12"/>
                <w:kern w:val="2"/>
                <w:lang w:eastAsia="en-US" w:bidi="en-US"/>
              </w:rPr>
            </w:pPr>
            <w:proofErr w:type="spellStart"/>
            <w:r>
              <w:rPr>
                <w:rFonts w:ascii="Times New Roman" w:eastAsia="仿宋" w:hAnsi="Times New Roman" w:cs="Times New Roman"/>
                <w:b/>
                <w:bCs/>
                <w:color w:val="000000" w:themeColor="text1"/>
                <w:spacing w:val="-12"/>
                <w:kern w:val="2"/>
                <w:lang w:eastAsia="en-US" w:bidi="en-US"/>
              </w:rPr>
              <w:t>文档规范</w:t>
            </w:r>
            <w:proofErr w:type="spellEnd"/>
          </w:p>
        </w:tc>
        <w:tc>
          <w:tcPr>
            <w:tcW w:w="4168" w:type="pct"/>
            <w:vAlign w:val="center"/>
          </w:tcPr>
          <w:p w14:paraId="28BF5F81" w14:textId="77777777" w:rsidR="00A2737E" w:rsidRDefault="00000000">
            <w:pPr>
              <w:widowControl w:val="0"/>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color w:val="000000" w:themeColor="text1"/>
                <w:spacing w:val="-12"/>
                <w:kern w:val="2"/>
                <w:lang w:bidi="en-US"/>
              </w:rPr>
              <w:t>文字、符号、单位和公式符合标准规范；语言简洁、明了，字体、图表运用适当；文档结构完整，布局合理，格式美观。</w:t>
            </w:r>
          </w:p>
        </w:tc>
      </w:tr>
      <w:tr w:rsidR="00A2737E" w14:paraId="09ED9CEE" w14:textId="77777777">
        <w:trPr>
          <w:trHeight w:val="680"/>
        </w:trPr>
        <w:tc>
          <w:tcPr>
            <w:tcW w:w="832" w:type="pct"/>
            <w:vAlign w:val="center"/>
          </w:tcPr>
          <w:p w14:paraId="603D0FAC" w14:textId="77777777" w:rsidR="00A2737E" w:rsidRDefault="00000000">
            <w:pPr>
              <w:widowControl w:val="0"/>
              <w:jc w:val="center"/>
              <w:rPr>
                <w:rFonts w:ascii="Times New Roman" w:eastAsia="仿宋" w:hAnsi="Times New Roman" w:cs="Times New Roman"/>
                <w:b/>
                <w:bCs/>
                <w:color w:val="000000" w:themeColor="text1"/>
                <w:spacing w:val="-12"/>
                <w:kern w:val="2"/>
                <w:lang w:eastAsia="en-US" w:bidi="en-US"/>
              </w:rPr>
            </w:pPr>
            <w:proofErr w:type="spellStart"/>
            <w:r>
              <w:rPr>
                <w:rFonts w:ascii="Times New Roman" w:eastAsia="仿宋" w:hAnsi="Times New Roman" w:cs="Times New Roman"/>
                <w:b/>
                <w:bCs/>
                <w:color w:val="000000" w:themeColor="text1"/>
                <w:spacing w:val="-12"/>
                <w:kern w:val="2"/>
                <w:lang w:eastAsia="en-US" w:bidi="en-US"/>
              </w:rPr>
              <w:t>设计创新</w:t>
            </w:r>
            <w:proofErr w:type="spellEnd"/>
          </w:p>
        </w:tc>
        <w:tc>
          <w:tcPr>
            <w:tcW w:w="4168" w:type="pct"/>
            <w:vAlign w:val="center"/>
          </w:tcPr>
          <w:p w14:paraId="218F1A38" w14:textId="77777777" w:rsidR="00A2737E" w:rsidRDefault="00000000">
            <w:pPr>
              <w:widowControl w:val="0"/>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color w:val="000000" w:themeColor="text1"/>
                <w:spacing w:val="-12"/>
                <w:kern w:val="2"/>
                <w:lang w:bidi="en-US"/>
              </w:rPr>
              <w:t>教学方案的整体设计富有创新性，能体现高校教学理念和要求；教学方法选择适当，教学过程设计有突出的特色。</w:t>
            </w:r>
          </w:p>
        </w:tc>
      </w:tr>
    </w:tbl>
    <w:p w14:paraId="7BAA0DFB" w14:textId="77777777" w:rsidR="00A2737E" w:rsidRDefault="00000000">
      <w:pPr>
        <w:pStyle w:val="a0"/>
        <w:ind w:firstLine="480"/>
        <w:rPr>
          <w:rFonts w:ascii="仿宋" w:eastAsia="仿宋" w:hAnsi="仿宋" w:hint="eastAsia"/>
          <w:color w:val="000000" w:themeColor="text1"/>
          <w:lang w:bidi="en-US"/>
        </w:rPr>
      </w:pPr>
      <w:r>
        <w:rPr>
          <w:rFonts w:ascii="仿宋" w:eastAsia="仿宋" w:hAnsi="仿宋"/>
          <w:color w:val="000000" w:themeColor="text1"/>
          <w:lang w:bidi="en-US"/>
        </w:rPr>
        <w:br w:type="page"/>
      </w:r>
    </w:p>
    <w:p w14:paraId="45E746E0" w14:textId="77777777" w:rsidR="00A2737E" w:rsidRDefault="00000000">
      <w:pPr>
        <w:rPr>
          <w:rFonts w:ascii="黑体" w:eastAsia="黑体" w:hAnsi="黑体" w:cs="Times New Roman" w:hint="eastAsia"/>
          <w:bCs/>
          <w:color w:val="000000" w:themeColor="text1"/>
          <w:sz w:val="32"/>
          <w:szCs w:val="32"/>
        </w:rPr>
      </w:pPr>
      <w:r>
        <w:rPr>
          <w:rFonts w:ascii="黑体" w:eastAsia="黑体" w:hAnsi="黑体" w:cs="Times New Roman"/>
          <w:bCs/>
          <w:color w:val="000000" w:themeColor="text1"/>
          <w:sz w:val="32"/>
          <w:szCs w:val="32"/>
        </w:rPr>
        <w:lastRenderedPageBreak/>
        <w:t>附件3</w:t>
      </w:r>
    </w:p>
    <w:p w14:paraId="5496E068" w14:textId="77777777" w:rsidR="00A2737E" w:rsidRDefault="00A2737E">
      <w:pPr>
        <w:rPr>
          <w:rFonts w:ascii="黑体" w:eastAsia="黑体" w:hAnsi="黑体" w:cs="Times New Roman" w:hint="eastAsia"/>
          <w:bCs/>
          <w:color w:val="000000" w:themeColor="text1"/>
          <w:sz w:val="32"/>
          <w:szCs w:val="32"/>
        </w:rPr>
      </w:pPr>
    </w:p>
    <w:p w14:paraId="3B2BD83D" w14:textId="77777777" w:rsidR="00A2737E" w:rsidRDefault="00000000">
      <w:pPr>
        <w:spacing w:afterLines="50" w:after="120"/>
        <w:jc w:val="center"/>
        <w:rPr>
          <w:rFonts w:ascii="Times New Roman" w:eastAsia="微软雅黑" w:hAnsi="Times New Roman" w:cs="Times New Roman"/>
          <w:bCs/>
          <w:color w:val="000000" w:themeColor="text1"/>
          <w:sz w:val="36"/>
          <w:szCs w:val="36"/>
        </w:rPr>
      </w:pPr>
      <w:proofErr w:type="gramStart"/>
      <w:r>
        <w:rPr>
          <w:rFonts w:ascii="微软雅黑" w:eastAsia="微软雅黑" w:hAnsi="微软雅黑" w:cs="微软雅黑" w:hint="eastAsia"/>
          <w:color w:val="000000" w:themeColor="text1"/>
          <w:sz w:val="36"/>
          <w:szCs w:val="36"/>
        </w:rPr>
        <w:t>课程思政赛道</w:t>
      </w:r>
      <w:proofErr w:type="gramEnd"/>
      <w:r>
        <w:rPr>
          <w:rFonts w:ascii="微软雅黑" w:eastAsia="微软雅黑" w:hAnsi="微软雅黑" w:cs="微软雅黑" w:hint="eastAsia"/>
          <w:color w:val="000000" w:themeColor="text1"/>
          <w:sz w:val="36"/>
          <w:szCs w:val="36"/>
        </w:rPr>
        <w:t>实施方案</w:t>
      </w:r>
    </w:p>
    <w:p w14:paraId="1C136990" w14:textId="77777777" w:rsidR="00A2737E" w:rsidRDefault="00A2737E">
      <w:pPr>
        <w:adjustRightInd w:val="0"/>
        <w:spacing w:line="560" w:lineRule="exact"/>
        <w:ind w:firstLineChars="200" w:firstLine="640"/>
        <w:jc w:val="both"/>
        <w:rPr>
          <w:rFonts w:ascii="仿宋" w:eastAsia="仿宋" w:hAnsi="仿宋" w:cs="Times New Roman" w:hint="eastAsia"/>
          <w:color w:val="000000" w:themeColor="text1"/>
          <w:sz w:val="32"/>
          <w:szCs w:val="32"/>
        </w:rPr>
      </w:pPr>
    </w:p>
    <w:p w14:paraId="2FC58524" w14:textId="77777777" w:rsidR="00A2737E" w:rsidRDefault="00000000">
      <w:pPr>
        <w:adjustRightInd w:val="0"/>
        <w:spacing w:beforeLines="50" w:before="120" w:afterLines="50" w:after="120" w:line="560" w:lineRule="exact"/>
        <w:ind w:firstLineChars="200" w:firstLine="640"/>
        <w:jc w:val="both"/>
        <w:rPr>
          <w:rFonts w:ascii="Times New Roman" w:eastAsia="黑体" w:hAnsi="Times New Roman" w:cs="Times New Roman"/>
          <w:color w:val="000000" w:themeColor="text1"/>
          <w:sz w:val="32"/>
          <w:szCs w:val="32"/>
        </w:rPr>
      </w:pPr>
      <w:r>
        <w:rPr>
          <w:rFonts w:ascii="Times New Roman" w:eastAsia="黑体" w:hAnsi="Times New Roman" w:cs="Times New Roman" w:hint="eastAsia"/>
          <w:color w:val="000000" w:themeColor="text1"/>
          <w:sz w:val="32"/>
          <w:szCs w:val="32"/>
        </w:rPr>
        <w:t>一、参赛要求</w:t>
      </w:r>
    </w:p>
    <w:p w14:paraId="47918906" w14:textId="77777777" w:rsidR="00A2737E" w:rsidRDefault="00000000">
      <w:pPr>
        <w:adjustRightIn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hint="eastAsia"/>
          <w:color w:val="000000" w:themeColor="text1"/>
          <w:sz w:val="32"/>
          <w:szCs w:val="32"/>
        </w:rPr>
        <w:t>本赛道可以个人或团队形式参赛，若以团队形式参赛，团队成员包括</w:t>
      </w:r>
      <w:r>
        <w:rPr>
          <w:rFonts w:ascii="Times New Roman" w:eastAsia="仿宋" w:hAnsi="Times New Roman" w:cs="Times New Roman"/>
          <w:color w:val="000000" w:themeColor="text1"/>
          <w:sz w:val="32"/>
          <w:szCs w:val="32"/>
        </w:rPr>
        <w:t>1</w:t>
      </w:r>
      <w:r>
        <w:rPr>
          <w:rFonts w:ascii="Times New Roman" w:eastAsia="仿宋" w:hAnsi="Times New Roman" w:cs="Times New Roman"/>
          <w:color w:val="000000" w:themeColor="text1"/>
          <w:sz w:val="32"/>
          <w:szCs w:val="32"/>
        </w:rPr>
        <w:t>名主讲教师和不超过</w:t>
      </w:r>
      <w:r>
        <w:rPr>
          <w:rFonts w:ascii="Times New Roman" w:eastAsia="仿宋" w:hAnsi="Times New Roman" w:cs="Times New Roman"/>
          <w:color w:val="000000" w:themeColor="text1"/>
          <w:sz w:val="32"/>
          <w:szCs w:val="32"/>
        </w:rPr>
        <w:t>3</w:t>
      </w:r>
      <w:r>
        <w:rPr>
          <w:rFonts w:ascii="Times New Roman" w:eastAsia="仿宋" w:hAnsi="Times New Roman" w:cs="Times New Roman"/>
          <w:color w:val="000000" w:themeColor="text1"/>
          <w:sz w:val="32"/>
          <w:szCs w:val="32"/>
        </w:rPr>
        <w:t>名团队教师。</w:t>
      </w:r>
    </w:p>
    <w:p w14:paraId="354287F1" w14:textId="77777777" w:rsidR="00A2737E" w:rsidRDefault="00000000">
      <w:pPr>
        <w:adjustRightInd w:val="0"/>
        <w:spacing w:beforeLines="50" w:before="120" w:afterLines="50" w:after="120" w:line="560" w:lineRule="exact"/>
        <w:ind w:firstLineChars="200" w:firstLine="640"/>
        <w:jc w:val="both"/>
        <w:rPr>
          <w:rFonts w:ascii="Times New Roman" w:eastAsia="黑体" w:hAnsi="Times New Roman" w:cs="Times New Roman"/>
          <w:color w:val="000000" w:themeColor="text1"/>
          <w:sz w:val="32"/>
          <w:szCs w:val="32"/>
        </w:rPr>
      </w:pPr>
      <w:r>
        <w:rPr>
          <w:rFonts w:ascii="Times New Roman" w:eastAsia="黑体" w:hAnsi="Times New Roman" w:cs="Times New Roman" w:hint="eastAsia"/>
          <w:color w:val="000000" w:themeColor="text1"/>
          <w:sz w:val="32"/>
          <w:szCs w:val="32"/>
        </w:rPr>
        <w:t>二、材料要求</w:t>
      </w:r>
    </w:p>
    <w:p w14:paraId="5465FD72" w14:textId="77777777" w:rsidR="00A2737E" w:rsidRDefault="00000000">
      <w:pPr>
        <w:adjustRightInd w:val="0"/>
        <w:spacing w:line="560" w:lineRule="exact"/>
        <w:ind w:firstLineChars="200" w:firstLine="643"/>
        <w:jc w:val="both"/>
        <w:rPr>
          <w:rFonts w:ascii="楷体" w:eastAsia="楷体" w:hAnsi="楷体" w:cs="Times New Roman" w:hint="eastAsia"/>
          <w:b/>
          <w:bCs/>
          <w:color w:val="000000" w:themeColor="text1"/>
          <w:sz w:val="32"/>
          <w:szCs w:val="32"/>
        </w:rPr>
      </w:pPr>
      <w:r>
        <w:rPr>
          <w:rFonts w:ascii="楷体" w:eastAsia="楷体" w:hAnsi="楷体" w:cs="Times New Roman"/>
          <w:b/>
          <w:bCs/>
          <w:color w:val="000000" w:themeColor="text1"/>
          <w:sz w:val="32"/>
          <w:szCs w:val="32"/>
        </w:rPr>
        <w:t>（一）</w:t>
      </w:r>
      <w:r>
        <w:rPr>
          <w:rFonts w:ascii="楷体" w:eastAsia="楷体" w:hAnsi="楷体" w:cs="Times New Roman" w:hint="eastAsia"/>
          <w:b/>
          <w:bCs/>
          <w:color w:val="000000" w:themeColor="text1"/>
          <w:sz w:val="32"/>
          <w:szCs w:val="32"/>
        </w:rPr>
        <w:t>申报书</w:t>
      </w:r>
    </w:p>
    <w:p w14:paraId="67B8D089" w14:textId="77777777" w:rsidR="00A2737E" w:rsidRDefault="00000000">
      <w:pPr>
        <w:adjustRightIn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hint="eastAsia"/>
          <w:color w:val="000000" w:themeColor="text1"/>
          <w:sz w:val="32"/>
          <w:szCs w:val="32"/>
        </w:rPr>
        <w:t>参赛教师通过</w:t>
      </w:r>
      <w:proofErr w:type="gramStart"/>
      <w:r>
        <w:rPr>
          <w:rFonts w:ascii="Times New Roman" w:eastAsia="仿宋" w:hAnsi="Times New Roman" w:cs="Times New Roman" w:hint="eastAsia"/>
          <w:color w:val="000000" w:themeColor="text1"/>
          <w:sz w:val="32"/>
          <w:szCs w:val="32"/>
        </w:rPr>
        <w:t>大赛官网填写</w:t>
      </w:r>
      <w:proofErr w:type="gramEnd"/>
      <w:r>
        <w:rPr>
          <w:rFonts w:ascii="Times New Roman" w:eastAsia="仿宋" w:hAnsi="Times New Roman" w:cs="Times New Roman" w:hint="eastAsia"/>
          <w:color w:val="000000" w:themeColor="text1"/>
          <w:sz w:val="32"/>
          <w:szCs w:val="32"/>
        </w:rPr>
        <w:t>后导出，加盖公章并提交，提交后原则上不得修改</w:t>
      </w:r>
      <w:r>
        <w:rPr>
          <w:rFonts w:ascii="Times New Roman" w:eastAsia="仿宋" w:hAnsi="Times New Roman" w:cs="Times New Roman"/>
          <w:color w:val="000000" w:themeColor="text1"/>
          <w:sz w:val="32"/>
          <w:szCs w:val="32"/>
        </w:rPr>
        <w:t>。</w:t>
      </w:r>
    </w:p>
    <w:p w14:paraId="3824F49B" w14:textId="77777777" w:rsidR="00A2737E" w:rsidRDefault="00000000">
      <w:pPr>
        <w:adjustRightInd w:val="0"/>
        <w:spacing w:line="560" w:lineRule="exact"/>
        <w:ind w:firstLineChars="200" w:firstLine="643"/>
        <w:jc w:val="both"/>
        <w:rPr>
          <w:rFonts w:ascii="楷体" w:eastAsia="楷体" w:hAnsi="楷体" w:cs="Times New Roman" w:hint="eastAsia"/>
          <w:b/>
          <w:bCs/>
          <w:color w:val="000000" w:themeColor="text1"/>
          <w:sz w:val="32"/>
          <w:szCs w:val="32"/>
        </w:rPr>
      </w:pPr>
      <w:r>
        <w:rPr>
          <w:rFonts w:ascii="楷体" w:eastAsia="楷体" w:hAnsi="楷体" w:cs="Times New Roman" w:hint="eastAsia"/>
          <w:b/>
          <w:bCs/>
          <w:color w:val="000000" w:themeColor="text1"/>
          <w:sz w:val="32"/>
          <w:szCs w:val="32"/>
        </w:rPr>
        <w:t>（二）</w:t>
      </w:r>
      <w:r>
        <w:rPr>
          <w:rFonts w:ascii="楷体" w:eastAsia="楷体" w:hAnsi="楷体" w:cs="Times New Roman"/>
          <w:b/>
          <w:bCs/>
          <w:color w:val="000000" w:themeColor="text1"/>
          <w:sz w:val="32"/>
          <w:szCs w:val="32"/>
        </w:rPr>
        <w:t>课程</w:t>
      </w:r>
      <w:proofErr w:type="gramStart"/>
      <w:r>
        <w:rPr>
          <w:rFonts w:ascii="楷体" w:eastAsia="楷体" w:hAnsi="楷体" w:cs="Times New Roman"/>
          <w:b/>
          <w:bCs/>
          <w:color w:val="000000" w:themeColor="text1"/>
          <w:sz w:val="32"/>
          <w:szCs w:val="32"/>
        </w:rPr>
        <w:t>思政创新</w:t>
      </w:r>
      <w:proofErr w:type="gramEnd"/>
      <w:r>
        <w:rPr>
          <w:rFonts w:ascii="楷体" w:eastAsia="楷体" w:hAnsi="楷体" w:cs="Times New Roman"/>
          <w:b/>
          <w:bCs/>
          <w:color w:val="000000" w:themeColor="text1"/>
          <w:sz w:val="32"/>
          <w:szCs w:val="32"/>
        </w:rPr>
        <w:t>成果报告</w:t>
      </w:r>
    </w:p>
    <w:p w14:paraId="7CC8BA2B" w14:textId="77777777" w:rsidR="00A2737E" w:rsidRDefault="00000000">
      <w:pPr>
        <w:adjustRightIn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hint="eastAsia"/>
          <w:color w:val="000000" w:themeColor="text1"/>
          <w:sz w:val="32"/>
          <w:szCs w:val="32"/>
        </w:rPr>
        <w:t>课程</w:t>
      </w:r>
      <w:proofErr w:type="gramStart"/>
      <w:r>
        <w:rPr>
          <w:rFonts w:ascii="Times New Roman" w:eastAsia="仿宋" w:hAnsi="Times New Roman" w:cs="Times New Roman" w:hint="eastAsia"/>
          <w:color w:val="000000" w:themeColor="text1"/>
          <w:sz w:val="32"/>
          <w:szCs w:val="32"/>
        </w:rPr>
        <w:t>思政创新</w:t>
      </w:r>
      <w:proofErr w:type="gramEnd"/>
      <w:r>
        <w:rPr>
          <w:rFonts w:ascii="Times New Roman" w:eastAsia="仿宋" w:hAnsi="Times New Roman" w:cs="Times New Roman" w:hint="eastAsia"/>
          <w:color w:val="000000" w:themeColor="text1"/>
          <w:sz w:val="32"/>
          <w:szCs w:val="32"/>
        </w:rPr>
        <w:t>成果报告应立足于学科专业的育人特点和要求，发现和解决本课程开展课程</w:t>
      </w:r>
      <w:proofErr w:type="gramStart"/>
      <w:r>
        <w:rPr>
          <w:rFonts w:ascii="Times New Roman" w:eastAsia="仿宋" w:hAnsi="Times New Roman" w:cs="Times New Roman" w:hint="eastAsia"/>
          <w:color w:val="000000" w:themeColor="text1"/>
          <w:sz w:val="32"/>
          <w:szCs w:val="32"/>
        </w:rPr>
        <w:t>思政教学</w:t>
      </w:r>
      <w:proofErr w:type="gramEnd"/>
      <w:r>
        <w:rPr>
          <w:rFonts w:ascii="Times New Roman" w:eastAsia="仿宋" w:hAnsi="Times New Roman" w:cs="Times New Roman" w:hint="eastAsia"/>
          <w:color w:val="000000" w:themeColor="text1"/>
          <w:sz w:val="32"/>
          <w:szCs w:val="32"/>
        </w:rPr>
        <w:t>过程中的真实问题</w:t>
      </w:r>
      <w:r>
        <w:rPr>
          <w:rFonts w:ascii="Times New Roman" w:eastAsia="仿宋" w:hAnsi="Times New Roman" w:cs="Times New Roman"/>
          <w:color w:val="000000" w:themeColor="text1"/>
          <w:sz w:val="32"/>
          <w:szCs w:val="32"/>
        </w:rPr>
        <w:t>。</w:t>
      </w:r>
    </w:p>
    <w:p w14:paraId="3B9AF7FC" w14:textId="77777777" w:rsidR="00A2737E" w:rsidRDefault="00000000">
      <w:pPr>
        <w:adjustRightInd w:val="0"/>
        <w:spacing w:line="560" w:lineRule="exact"/>
        <w:ind w:firstLineChars="200" w:firstLine="643"/>
        <w:jc w:val="both"/>
        <w:rPr>
          <w:rFonts w:ascii="楷体" w:eastAsia="楷体" w:hAnsi="楷体" w:cs="Times New Roman" w:hint="eastAsia"/>
          <w:b/>
          <w:bCs/>
          <w:color w:val="000000" w:themeColor="text1"/>
          <w:sz w:val="32"/>
          <w:szCs w:val="32"/>
        </w:rPr>
      </w:pPr>
      <w:r>
        <w:rPr>
          <w:rFonts w:ascii="楷体" w:eastAsia="楷体" w:hAnsi="楷体" w:cs="Times New Roman" w:hint="eastAsia"/>
          <w:b/>
          <w:bCs/>
          <w:color w:val="000000" w:themeColor="text1"/>
          <w:sz w:val="32"/>
          <w:szCs w:val="32"/>
        </w:rPr>
        <w:t>（三）</w:t>
      </w:r>
      <w:r>
        <w:rPr>
          <w:rFonts w:ascii="楷体" w:eastAsia="楷体" w:hAnsi="楷体" w:cs="Times New Roman"/>
          <w:b/>
          <w:bCs/>
          <w:color w:val="000000" w:themeColor="text1"/>
          <w:sz w:val="32"/>
          <w:szCs w:val="32"/>
        </w:rPr>
        <w:t>课堂教学实录视频及相关材料</w:t>
      </w:r>
    </w:p>
    <w:p w14:paraId="43285BD5" w14:textId="77777777" w:rsidR="00A2737E" w:rsidRDefault="00000000">
      <w:pPr>
        <w:adjustRightIn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hint="eastAsia"/>
          <w:color w:val="000000" w:themeColor="text1"/>
          <w:sz w:val="32"/>
          <w:szCs w:val="32"/>
        </w:rPr>
        <w:t>课堂教学实录视频为参赛课程中两个</w:t>
      </w:r>
      <w:r>
        <w:rPr>
          <w:rFonts w:ascii="Times New Roman" w:eastAsia="仿宋" w:hAnsi="Times New Roman" w:cs="Times New Roman"/>
          <w:color w:val="000000" w:themeColor="text1"/>
          <w:sz w:val="32"/>
          <w:szCs w:val="32"/>
        </w:rPr>
        <w:t>1</w:t>
      </w:r>
      <w:r>
        <w:rPr>
          <w:rFonts w:ascii="Times New Roman" w:eastAsia="仿宋" w:hAnsi="Times New Roman" w:cs="Times New Roman"/>
          <w:color w:val="000000" w:themeColor="text1"/>
          <w:sz w:val="32"/>
          <w:szCs w:val="32"/>
        </w:rPr>
        <w:t>学时的完整教学实录，每个视频时长为</w:t>
      </w:r>
      <w:r>
        <w:rPr>
          <w:rFonts w:ascii="Times New Roman" w:eastAsia="仿宋" w:hAnsi="Times New Roman" w:cs="Times New Roman"/>
          <w:color w:val="000000" w:themeColor="text1"/>
          <w:sz w:val="32"/>
          <w:szCs w:val="32"/>
        </w:rPr>
        <w:t>40-50</w:t>
      </w:r>
      <w:r>
        <w:rPr>
          <w:rFonts w:ascii="Times New Roman" w:eastAsia="仿宋" w:hAnsi="Times New Roman" w:cs="Times New Roman"/>
          <w:color w:val="000000" w:themeColor="text1"/>
          <w:sz w:val="32"/>
          <w:szCs w:val="32"/>
        </w:rPr>
        <w:t>分钟。视频需全程连续录制。</w:t>
      </w:r>
    </w:p>
    <w:p w14:paraId="7E57D9AF" w14:textId="77777777" w:rsidR="00A2737E" w:rsidRDefault="00000000">
      <w:pPr>
        <w:adjustRightInd w:val="0"/>
        <w:spacing w:beforeLines="50" w:before="120" w:afterLines="50" w:after="120" w:line="560" w:lineRule="exact"/>
        <w:ind w:firstLineChars="200" w:firstLine="640"/>
        <w:jc w:val="both"/>
        <w:rPr>
          <w:rFonts w:ascii="Times New Roman" w:eastAsia="黑体" w:hAnsi="Times New Roman" w:cs="Times New Roman"/>
          <w:color w:val="000000" w:themeColor="text1"/>
          <w:sz w:val="32"/>
          <w:szCs w:val="32"/>
        </w:rPr>
      </w:pPr>
      <w:r>
        <w:rPr>
          <w:rFonts w:ascii="Times New Roman" w:eastAsia="黑体" w:hAnsi="Times New Roman" w:cs="Times New Roman" w:hint="eastAsia"/>
          <w:color w:val="000000" w:themeColor="text1"/>
          <w:sz w:val="32"/>
          <w:szCs w:val="32"/>
        </w:rPr>
        <w:t>三、评分标准</w:t>
      </w:r>
    </w:p>
    <w:p w14:paraId="0B471094" w14:textId="77777777" w:rsidR="00A2737E" w:rsidRDefault="00000000">
      <w:pPr>
        <w:adjustRightInd w:val="0"/>
        <w:spacing w:line="560" w:lineRule="exact"/>
        <w:ind w:firstLineChars="200" w:firstLine="643"/>
        <w:jc w:val="both"/>
        <w:rPr>
          <w:rFonts w:ascii="楷体" w:eastAsia="楷体" w:hAnsi="楷体" w:cs="Times New Roman" w:hint="eastAsia"/>
          <w:b/>
          <w:bCs/>
          <w:color w:val="000000" w:themeColor="text1"/>
          <w:sz w:val="32"/>
          <w:szCs w:val="32"/>
        </w:rPr>
      </w:pPr>
      <w:r>
        <w:rPr>
          <w:rFonts w:ascii="楷体" w:eastAsia="楷体" w:hAnsi="楷体" w:cs="Times New Roman" w:hint="eastAsia"/>
          <w:b/>
          <w:bCs/>
          <w:color w:val="000000" w:themeColor="text1"/>
          <w:sz w:val="32"/>
          <w:szCs w:val="32"/>
        </w:rPr>
        <w:t>（一）</w:t>
      </w:r>
      <w:r>
        <w:rPr>
          <w:rFonts w:ascii="楷体" w:eastAsia="楷体" w:hAnsi="楷体" w:cs="Times New Roman"/>
          <w:b/>
          <w:bCs/>
          <w:color w:val="000000" w:themeColor="text1"/>
          <w:sz w:val="32"/>
          <w:szCs w:val="32"/>
        </w:rPr>
        <w:t>课堂教学实录视频（40分）</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9"/>
        <w:gridCol w:w="7185"/>
      </w:tblGrid>
      <w:tr w:rsidR="00A2737E" w14:paraId="518EEC3E" w14:textId="77777777">
        <w:trPr>
          <w:trHeight w:val="454"/>
        </w:trPr>
        <w:tc>
          <w:tcPr>
            <w:tcW w:w="839" w:type="pct"/>
            <w:tcBorders>
              <w:top w:val="single" w:sz="4" w:space="0" w:color="auto"/>
              <w:left w:val="single" w:sz="4" w:space="0" w:color="auto"/>
              <w:bottom w:val="single" w:sz="4" w:space="0" w:color="auto"/>
              <w:right w:val="single" w:sz="4" w:space="0" w:color="auto"/>
            </w:tcBorders>
            <w:vAlign w:val="center"/>
          </w:tcPr>
          <w:p w14:paraId="4053B6F0" w14:textId="77777777" w:rsidR="00A2737E" w:rsidRDefault="00000000">
            <w:pPr>
              <w:jc w:val="center"/>
              <w:rPr>
                <w:rFonts w:ascii="Times New Roman" w:eastAsia="黑体" w:hAnsi="Times New Roman" w:cs="Times New Roman"/>
                <w:b/>
                <w:bCs/>
                <w:color w:val="000000" w:themeColor="text1"/>
                <w:spacing w:val="-12"/>
                <w:lang w:eastAsia="en-US" w:bidi="en-US"/>
              </w:rPr>
            </w:pPr>
            <w:proofErr w:type="spellStart"/>
            <w:r>
              <w:rPr>
                <w:rFonts w:ascii="Times New Roman" w:eastAsia="黑体" w:hAnsi="Times New Roman" w:cs="Times New Roman"/>
                <w:b/>
                <w:bCs/>
                <w:color w:val="000000" w:themeColor="text1"/>
                <w:spacing w:val="-12"/>
                <w:kern w:val="2"/>
                <w:lang w:eastAsia="en-US" w:bidi="en-US"/>
              </w:rPr>
              <w:t>评价维度</w:t>
            </w:r>
            <w:proofErr w:type="spellEnd"/>
          </w:p>
        </w:tc>
        <w:tc>
          <w:tcPr>
            <w:tcW w:w="4160" w:type="pct"/>
            <w:tcBorders>
              <w:top w:val="single" w:sz="4" w:space="0" w:color="auto"/>
              <w:left w:val="single" w:sz="4" w:space="0" w:color="auto"/>
              <w:bottom w:val="single" w:sz="4" w:space="0" w:color="auto"/>
              <w:right w:val="single" w:sz="4" w:space="0" w:color="auto"/>
            </w:tcBorders>
            <w:vAlign w:val="center"/>
          </w:tcPr>
          <w:p w14:paraId="669DDF5D" w14:textId="77777777" w:rsidR="00A2737E" w:rsidRDefault="00000000">
            <w:pPr>
              <w:jc w:val="center"/>
              <w:rPr>
                <w:rFonts w:ascii="Times New Roman" w:eastAsia="黑体" w:hAnsi="Times New Roman" w:cs="Times New Roman"/>
                <w:b/>
                <w:bCs/>
                <w:color w:val="000000" w:themeColor="text1"/>
                <w:spacing w:val="-12"/>
                <w:lang w:eastAsia="en-US" w:bidi="en-US"/>
              </w:rPr>
            </w:pPr>
            <w:proofErr w:type="spellStart"/>
            <w:r>
              <w:rPr>
                <w:rFonts w:ascii="Times New Roman" w:eastAsia="黑体" w:hAnsi="Times New Roman" w:cs="Times New Roman"/>
                <w:b/>
                <w:bCs/>
                <w:color w:val="000000" w:themeColor="text1"/>
                <w:spacing w:val="-12"/>
                <w:kern w:val="2"/>
                <w:lang w:eastAsia="en-US" w:bidi="en-US"/>
              </w:rPr>
              <w:t>评价要点</w:t>
            </w:r>
            <w:proofErr w:type="spellEnd"/>
          </w:p>
        </w:tc>
      </w:tr>
      <w:tr w:rsidR="00A2737E" w14:paraId="7B63A2E8" w14:textId="77777777">
        <w:trPr>
          <w:trHeight w:val="680"/>
        </w:trPr>
        <w:tc>
          <w:tcPr>
            <w:tcW w:w="839" w:type="pct"/>
            <w:vMerge w:val="restart"/>
            <w:tcBorders>
              <w:top w:val="single" w:sz="4" w:space="0" w:color="auto"/>
              <w:left w:val="single" w:sz="4" w:space="0" w:color="auto"/>
              <w:bottom w:val="single" w:sz="4" w:space="0" w:color="auto"/>
              <w:right w:val="single" w:sz="4" w:space="0" w:color="auto"/>
            </w:tcBorders>
            <w:vAlign w:val="center"/>
          </w:tcPr>
          <w:p w14:paraId="7309F138" w14:textId="77777777" w:rsidR="00A2737E" w:rsidRDefault="00000000">
            <w:pPr>
              <w:jc w:val="center"/>
              <w:rPr>
                <w:rFonts w:ascii="Times New Roman" w:eastAsia="仿宋" w:hAnsi="Times New Roman" w:cs="Times New Roman"/>
                <w:b/>
                <w:bCs/>
                <w:color w:val="000000" w:themeColor="text1"/>
                <w:spacing w:val="-12"/>
                <w:kern w:val="2"/>
                <w:lang w:bidi="en-US"/>
              </w:rPr>
            </w:pPr>
            <w:r>
              <w:rPr>
                <w:rFonts w:ascii="Times New Roman" w:eastAsia="仿宋" w:hAnsi="Times New Roman" w:cs="Times New Roman"/>
                <w:b/>
                <w:bCs/>
                <w:color w:val="000000" w:themeColor="text1"/>
                <w:spacing w:val="-12"/>
                <w:kern w:val="2"/>
                <w:lang w:bidi="en-US"/>
              </w:rPr>
              <w:t>教学理念</w:t>
            </w:r>
          </w:p>
          <w:p w14:paraId="5F77E45B" w14:textId="77777777" w:rsidR="00A2737E" w:rsidRDefault="00000000">
            <w:pPr>
              <w:jc w:val="center"/>
              <w:rPr>
                <w:rFonts w:ascii="Times New Roman" w:eastAsia="仿宋" w:hAnsi="Times New Roman" w:cs="Times New Roman"/>
                <w:b/>
                <w:bCs/>
                <w:color w:val="000000" w:themeColor="text1"/>
                <w:spacing w:val="-12"/>
                <w:lang w:bidi="en-US"/>
              </w:rPr>
            </w:pPr>
            <w:r>
              <w:rPr>
                <w:rFonts w:ascii="Times New Roman" w:eastAsia="仿宋" w:hAnsi="Times New Roman" w:cs="Times New Roman"/>
                <w:b/>
                <w:bCs/>
                <w:color w:val="000000" w:themeColor="text1"/>
                <w:spacing w:val="-12"/>
                <w:kern w:val="2"/>
                <w:lang w:bidi="en-US"/>
              </w:rPr>
              <w:t>与目标</w:t>
            </w:r>
          </w:p>
        </w:tc>
        <w:tc>
          <w:tcPr>
            <w:tcW w:w="4160" w:type="pct"/>
            <w:tcBorders>
              <w:top w:val="single" w:sz="4" w:space="0" w:color="auto"/>
              <w:left w:val="single" w:sz="4" w:space="0" w:color="auto"/>
              <w:bottom w:val="single" w:sz="4" w:space="0" w:color="auto"/>
              <w:right w:val="single" w:sz="4" w:space="0" w:color="auto"/>
            </w:tcBorders>
            <w:vAlign w:val="center"/>
          </w:tcPr>
          <w:p w14:paraId="1580705F"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坚持立德树人，坚持“以学生为中心”，将价值塑造、知识传授和能力培养融为一体，充分发挥课程育人作用</w:t>
            </w:r>
            <w:r>
              <w:rPr>
                <w:rFonts w:ascii="Times New Roman" w:eastAsia="仿宋" w:hAnsi="Times New Roman" w:cs="Times New Roman"/>
                <w:color w:val="000000" w:themeColor="text1"/>
                <w:spacing w:val="-12"/>
                <w:kern w:val="2"/>
                <w:lang w:bidi="en-US"/>
              </w:rPr>
              <w:t>。</w:t>
            </w:r>
          </w:p>
        </w:tc>
      </w:tr>
      <w:tr w:rsidR="00A2737E" w14:paraId="4E471B52" w14:textId="77777777">
        <w:trPr>
          <w:trHeight w:val="680"/>
        </w:trPr>
        <w:tc>
          <w:tcPr>
            <w:tcW w:w="839" w:type="pct"/>
            <w:vMerge/>
            <w:tcBorders>
              <w:top w:val="single" w:sz="4" w:space="0" w:color="auto"/>
              <w:left w:val="single" w:sz="4" w:space="0" w:color="auto"/>
              <w:bottom w:val="single" w:sz="4" w:space="0" w:color="auto"/>
              <w:right w:val="single" w:sz="4" w:space="0" w:color="auto"/>
            </w:tcBorders>
            <w:vAlign w:val="center"/>
          </w:tcPr>
          <w:p w14:paraId="386D998A" w14:textId="77777777" w:rsidR="00A2737E" w:rsidRDefault="00A2737E">
            <w:pPr>
              <w:jc w:val="center"/>
              <w:rPr>
                <w:rFonts w:ascii="Times New Roman" w:eastAsia="仿宋" w:hAnsi="Times New Roman" w:cs="Times New Roman"/>
                <w:b/>
                <w:bCs/>
                <w:color w:val="000000" w:themeColor="text1"/>
                <w:spacing w:val="-12"/>
                <w:lang w:bidi="en-US"/>
              </w:rPr>
            </w:pPr>
          </w:p>
        </w:tc>
        <w:tc>
          <w:tcPr>
            <w:tcW w:w="4160" w:type="pct"/>
            <w:tcBorders>
              <w:top w:val="single" w:sz="4" w:space="0" w:color="auto"/>
              <w:left w:val="single" w:sz="4" w:space="0" w:color="auto"/>
              <w:bottom w:val="single" w:sz="4" w:space="0" w:color="auto"/>
              <w:right w:val="single" w:sz="4" w:space="0" w:color="auto"/>
            </w:tcBorders>
            <w:vAlign w:val="center"/>
          </w:tcPr>
          <w:p w14:paraId="5FA81554"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color w:val="000000" w:themeColor="text1"/>
                <w:spacing w:val="-12"/>
                <w:kern w:val="2"/>
                <w:lang w:bidi="en-US"/>
              </w:rPr>
              <w:t>教学目标立足本专业本课程的育人特色，在价值塑造、知识传授、能力培养等方面要求清晰、科学、准确，符合新时代创新型复合型应用型人才培养需求。</w:t>
            </w:r>
          </w:p>
        </w:tc>
      </w:tr>
      <w:tr w:rsidR="00A2737E" w14:paraId="2BC65559" w14:textId="77777777">
        <w:trPr>
          <w:trHeight w:val="680"/>
        </w:trPr>
        <w:tc>
          <w:tcPr>
            <w:tcW w:w="839" w:type="pct"/>
            <w:vMerge w:val="restart"/>
            <w:tcBorders>
              <w:top w:val="single" w:sz="4" w:space="0" w:color="auto"/>
              <w:left w:val="single" w:sz="4" w:space="0" w:color="auto"/>
              <w:bottom w:val="single" w:sz="4" w:space="0" w:color="auto"/>
              <w:right w:val="single" w:sz="4" w:space="0" w:color="auto"/>
            </w:tcBorders>
            <w:vAlign w:val="center"/>
          </w:tcPr>
          <w:p w14:paraId="18EFF088" w14:textId="77777777" w:rsidR="00A2737E" w:rsidRDefault="00000000">
            <w:pPr>
              <w:jc w:val="center"/>
              <w:rPr>
                <w:rFonts w:ascii="Times New Roman" w:eastAsia="仿宋" w:hAnsi="Times New Roman" w:cs="Times New Roman"/>
                <w:b/>
                <w:bCs/>
                <w:color w:val="000000" w:themeColor="text1"/>
                <w:spacing w:val="-12"/>
                <w:lang w:eastAsia="en-US" w:bidi="en-US"/>
              </w:rPr>
            </w:pPr>
            <w:proofErr w:type="spellStart"/>
            <w:r>
              <w:rPr>
                <w:rFonts w:ascii="Times New Roman" w:eastAsia="仿宋" w:hAnsi="Times New Roman" w:cs="Times New Roman"/>
                <w:b/>
                <w:bCs/>
                <w:color w:val="000000" w:themeColor="text1"/>
                <w:spacing w:val="-12"/>
                <w:kern w:val="2"/>
                <w:lang w:eastAsia="en-US" w:bidi="en-US"/>
              </w:rPr>
              <w:t>教学内容</w:t>
            </w:r>
            <w:proofErr w:type="spellEnd"/>
          </w:p>
        </w:tc>
        <w:tc>
          <w:tcPr>
            <w:tcW w:w="4160" w:type="pct"/>
            <w:tcBorders>
              <w:top w:val="single" w:sz="4" w:space="0" w:color="auto"/>
              <w:left w:val="single" w:sz="4" w:space="0" w:color="auto"/>
              <w:bottom w:val="single" w:sz="4" w:space="0" w:color="auto"/>
              <w:right w:val="single" w:sz="4" w:space="0" w:color="auto"/>
            </w:tcBorders>
            <w:vAlign w:val="center"/>
          </w:tcPr>
          <w:p w14:paraId="47EB5FC8"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color w:val="000000" w:themeColor="text1"/>
                <w:spacing w:val="-12"/>
                <w:kern w:val="2"/>
                <w:lang w:bidi="en-US"/>
              </w:rPr>
              <w:t>坚持思想性和学术性相统一，教学内容及资源优质适用，能够将</w:t>
            </w:r>
            <w:proofErr w:type="gramStart"/>
            <w:r>
              <w:rPr>
                <w:rFonts w:ascii="Times New Roman" w:eastAsia="仿宋" w:hAnsi="Times New Roman" w:cs="Times New Roman"/>
                <w:color w:val="000000" w:themeColor="text1"/>
                <w:spacing w:val="-12"/>
                <w:kern w:val="2"/>
                <w:lang w:bidi="en-US"/>
              </w:rPr>
              <w:t>思政教育</w:t>
            </w:r>
            <w:proofErr w:type="gramEnd"/>
            <w:r>
              <w:rPr>
                <w:rFonts w:ascii="Times New Roman" w:eastAsia="仿宋" w:hAnsi="Times New Roman" w:cs="Times New Roman"/>
                <w:color w:val="000000" w:themeColor="text1"/>
                <w:spacing w:val="-12"/>
                <w:kern w:val="2"/>
                <w:lang w:bidi="en-US"/>
              </w:rPr>
              <w:t>与专业教育紧密结合，帮助学生丰富学识、增长见识、塑造品格。</w:t>
            </w:r>
          </w:p>
        </w:tc>
      </w:tr>
      <w:tr w:rsidR="00A2737E" w14:paraId="08EC7EC1" w14:textId="77777777">
        <w:trPr>
          <w:trHeight w:val="680"/>
        </w:trPr>
        <w:tc>
          <w:tcPr>
            <w:tcW w:w="839" w:type="pct"/>
            <w:vMerge/>
            <w:tcBorders>
              <w:top w:val="single" w:sz="4" w:space="0" w:color="auto"/>
              <w:left w:val="single" w:sz="4" w:space="0" w:color="auto"/>
              <w:bottom w:val="single" w:sz="4" w:space="0" w:color="auto"/>
              <w:right w:val="single" w:sz="4" w:space="0" w:color="auto"/>
            </w:tcBorders>
            <w:vAlign w:val="center"/>
          </w:tcPr>
          <w:p w14:paraId="72C4FB10" w14:textId="77777777" w:rsidR="00A2737E" w:rsidRDefault="00A2737E">
            <w:pPr>
              <w:jc w:val="center"/>
              <w:rPr>
                <w:rFonts w:ascii="Times New Roman" w:eastAsia="仿宋" w:hAnsi="Times New Roman" w:cs="Times New Roman"/>
                <w:b/>
                <w:bCs/>
                <w:color w:val="000000" w:themeColor="text1"/>
                <w:spacing w:val="-12"/>
                <w:lang w:bidi="en-US"/>
              </w:rPr>
            </w:pPr>
          </w:p>
        </w:tc>
        <w:tc>
          <w:tcPr>
            <w:tcW w:w="4160" w:type="pct"/>
            <w:tcBorders>
              <w:top w:val="single" w:sz="4" w:space="0" w:color="auto"/>
              <w:left w:val="single" w:sz="4" w:space="0" w:color="auto"/>
              <w:bottom w:val="single" w:sz="4" w:space="0" w:color="auto"/>
              <w:right w:val="single" w:sz="4" w:space="0" w:color="auto"/>
            </w:tcBorders>
            <w:vAlign w:val="center"/>
          </w:tcPr>
          <w:p w14:paraId="09E09CD0"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color w:val="000000" w:themeColor="text1"/>
                <w:spacing w:val="-12"/>
                <w:kern w:val="2"/>
                <w:lang w:bidi="en-US"/>
              </w:rPr>
              <w:t>坚持正确方向和正面导向，深入挖掘课程自身蕴含</w:t>
            </w:r>
            <w:proofErr w:type="gramStart"/>
            <w:r>
              <w:rPr>
                <w:rFonts w:ascii="Times New Roman" w:eastAsia="仿宋" w:hAnsi="Times New Roman" w:cs="Times New Roman"/>
                <w:color w:val="000000" w:themeColor="text1"/>
                <w:spacing w:val="-12"/>
                <w:kern w:val="2"/>
                <w:lang w:bidi="en-US"/>
              </w:rPr>
              <w:t>的思政资源</w:t>
            </w:r>
            <w:proofErr w:type="gramEnd"/>
            <w:r>
              <w:rPr>
                <w:rFonts w:ascii="Times New Roman" w:eastAsia="仿宋" w:hAnsi="Times New Roman" w:cs="Times New Roman"/>
                <w:color w:val="000000" w:themeColor="text1"/>
                <w:spacing w:val="-12"/>
                <w:kern w:val="2"/>
                <w:lang w:bidi="en-US"/>
              </w:rPr>
              <w:t>，并科学有机融入教学内容体系，不做不恰当的延伸，体现思想性、时代性和专业特色。</w:t>
            </w:r>
          </w:p>
        </w:tc>
      </w:tr>
      <w:tr w:rsidR="00A2737E" w14:paraId="43C6619E" w14:textId="77777777">
        <w:trPr>
          <w:trHeight w:val="680"/>
        </w:trPr>
        <w:tc>
          <w:tcPr>
            <w:tcW w:w="839" w:type="pct"/>
            <w:vMerge/>
            <w:tcBorders>
              <w:top w:val="single" w:sz="4" w:space="0" w:color="auto"/>
              <w:left w:val="single" w:sz="4" w:space="0" w:color="auto"/>
              <w:bottom w:val="single" w:sz="4" w:space="0" w:color="auto"/>
              <w:right w:val="single" w:sz="4" w:space="0" w:color="auto"/>
            </w:tcBorders>
            <w:vAlign w:val="center"/>
          </w:tcPr>
          <w:p w14:paraId="73C76583" w14:textId="77777777" w:rsidR="00A2737E" w:rsidRDefault="00A2737E">
            <w:pPr>
              <w:jc w:val="center"/>
              <w:rPr>
                <w:rFonts w:ascii="Times New Roman" w:eastAsia="仿宋" w:hAnsi="Times New Roman" w:cs="Times New Roman"/>
                <w:b/>
                <w:bCs/>
                <w:color w:val="000000" w:themeColor="text1"/>
                <w:spacing w:val="-12"/>
                <w:lang w:bidi="en-US"/>
              </w:rPr>
            </w:pPr>
          </w:p>
        </w:tc>
        <w:tc>
          <w:tcPr>
            <w:tcW w:w="4160" w:type="pct"/>
            <w:tcBorders>
              <w:top w:val="single" w:sz="4" w:space="0" w:color="auto"/>
              <w:left w:val="single" w:sz="4" w:space="0" w:color="auto"/>
              <w:bottom w:val="single" w:sz="4" w:space="0" w:color="auto"/>
              <w:right w:val="single" w:sz="4" w:space="0" w:color="auto"/>
            </w:tcBorders>
            <w:vAlign w:val="center"/>
          </w:tcPr>
          <w:p w14:paraId="438E43A8"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color w:val="000000" w:themeColor="text1"/>
                <w:spacing w:val="-12"/>
                <w:kern w:val="2"/>
                <w:lang w:bidi="en-US"/>
              </w:rPr>
              <w:t>教学内容满足行业与社会需求，关注学生已有知识和经验，关注学科专业发展前沿，教学重点难点处理恰当，体现高阶性、创新性与挑战度。</w:t>
            </w:r>
          </w:p>
        </w:tc>
      </w:tr>
      <w:tr w:rsidR="00A2737E" w14:paraId="1A17F319" w14:textId="77777777">
        <w:trPr>
          <w:trHeight w:val="680"/>
        </w:trPr>
        <w:tc>
          <w:tcPr>
            <w:tcW w:w="839" w:type="pct"/>
            <w:vMerge w:val="restart"/>
            <w:tcBorders>
              <w:top w:val="single" w:sz="4" w:space="0" w:color="auto"/>
              <w:left w:val="single" w:sz="4" w:space="0" w:color="auto"/>
              <w:bottom w:val="single" w:sz="4" w:space="0" w:color="auto"/>
              <w:right w:val="single" w:sz="4" w:space="0" w:color="auto"/>
            </w:tcBorders>
            <w:vAlign w:val="center"/>
          </w:tcPr>
          <w:p w14:paraId="2C9BBF38" w14:textId="77777777" w:rsidR="00A2737E" w:rsidRDefault="00000000">
            <w:pPr>
              <w:jc w:val="center"/>
              <w:rPr>
                <w:rFonts w:ascii="Times New Roman" w:eastAsia="仿宋" w:hAnsi="Times New Roman" w:cs="Times New Roman"/>
                <w:b/>
                <w:bCs/>
                <w:color w:val="000000" w:themeColor="text1"/>
                <w:spacing w:val="-12"/>
                <w:lang w:bidi="en-US"/>
              </w:rPr>
            </w:pPr>
            <w:r>
              <w:rPr>
                <w:rFonts w:ascii="Times New Roman" w:eastAsia="仿宋" w:hAnsi="Times New Roman" w:cs="Times New Roman"/>
                <w:b/>
                <w:bCs/>
                <w:color w:val="000000" w:themeColor="text1"/>
                <w:spacing w:val="-12"/>
                <w:kern w:val="2"/>
                <w:lang w:bidi="en-US"/>
              </w:rPr>
              <w:t>教学过程</w:t>
            </w:r>
          </w:p>
        </w:tc>
        <w:tc>
          <w:tcPr>
            <w:tcW w:w="4160" w:type="pct"/>
            <w:tcBorders>
              <w:top w:val="single" w:sz="4" w:space="0" w:color="auto"/>
              <w:left w:val="single" w:sz="4" w:space="0" w:color="auto"/>
              <w:bottom w:val="single" w:sz="4" w:space="0" w:color="auto"/>
              <w:right w:val="single" w:sz="4" w:space="0" w:color="auto"/>
            </w:tcBorders>
            <w:vAlign w:val="center"/>
          </w:tcPr>
          <w:p w14:paraId="6E03927F"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color w:val="000000" w:themeColor="text1"/>
                <w:spacing w:val="-12"/>
                <w:kern w:val="2"/>
                <w:lang w:bidi="en-US"/>
              </w:rPr>
              <w:t>教学组织有序，注重以学生为中心，体现教师主导、学生主体，能够寓价值观引导于知识传授和能力培养之中。</w:t>
            </w:r>
          </w:p>
        </w:tc>
      </w:tr>
      <w:tr w:rsidR="00A2737E" w14:paraId="55ECBE87" w14:textId="77777777">
        <w:trPr>
          <w:trHeight w:val="680"/>
        </w:trPr>
        <w:tc>
          <w:tcPr>
            <w:tcW w:w="839" w:type="pct"/>
            <w:vMerge/>
            <w:tcBorders>
              <w:top w:val="single" w:sz="4" w:space="0" w:color="auto"/>
              <w:left w:val="single" w:sz="4" w:space="0" w:color="auto"/>
              <w:bottom w:val="single" w:sz="4" w:space="0" w:color="auto"/>
              <w:right w:val="single" w:sz="4" w:space="0" w:color="auto"/>
            </w:tcBorders>
            <w:vAlign w:val="center"/>
          </w:tcPr>
          <w:p w14:paraId="23D5BB5C" w14:textId="77777777" w:rsidR="00A2737E" w:rsidRDefault="00A2737E">
            <w:pPr>
              <w:jc w:val="center"/>
              <w:rPr>
                <w:rFonts w:ascii="Times New Roman" w:eastAsia="仿宋" w:hAnsi="Times New Roman" w:cs="Times New Roman"/>
                <w:b/>
                <w:bCs/>
                <w:color w:val="000000" w:themeColor="text1"/>
                <w:spacing w:val="-12"/>
                <w:lang w:bidi="en-US"/>
              </w:rPr>
            </w:pPr>
          </w:p>
        </w:tc>
        <w:tc>
          <w:tcPr>
            <w:tcW w:w="4160" w:type="pct"/>
            <w:tcBorders>
              <w:top w:val="single" w:sz="4" w:space="0" w:color="auto"/>
              <w:left w:val="single" w:sz="4" w:space="0" w:color="auto"/>
              <w:bottom w:val="single" w:sz="4" w:space="0" w:color="auto"/>
              <w:right w:val="single" w:sz="4" w:space="0" w:color="auto"/>
            </w:tcBorders>
            <w:vAlign w:val="center"/>
          </w:tcPr>
          <w:p w14:paraId="59817184"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color w:val="000000" w:themeColor="text1"/>
                <w:spacing w:val="-12"/>
                <w:kern w:val="2"/>
                <w:lang w:bidi="en-US"/>
              </w:rPr>
              <w:t>教学安排合理，教学方法恰当，能够激发学生学习兴趣，引导学生深入思考，体现针对性、互动性和启发性。</w:t>
            </w:r>
          </w:p>
        </w:tc>
      </w:tr>
      <w:tr w:rsidR="00A2737E" w14:paraId="36460839" w14:textId="77777777">
        <w:trPr>
          <w:trHeight w:val="680"/>
        </w:trPr>
        <w:tc>
          <w:tcPr>
            <w:tcW w:w="839" w:type="pct"/>
            <w:vMerge/>
            <w:tcBorders>
              <w:top w:val="single" w:sz="4" w:space="0" w:color="auto"/>
              <w:left w:val="single" w:sz="4" w:space="0" w:color="auto"/>
              <w:bottom w:val="single" w:sz="4" w:space="0" w:color="auto"/>
              <w:right w:val="single" w:sz="4" w:space="0" w:color="auto"/>
            </w:tcBorders>
            <w:vAlign w:val="center"/>
          </w:tcPr>
          <w:p w14:paraId="76561842" w14:textId="77777777" w:rsidR="00A2737E" w:rsidRDefault="00A2737E">
            <w:pPr>
              <w:jc w:val="center"/>
              <w:rPr>
                <w:rFonts w:ascii="Times New Roman" w:eastAsia="仿宋" w:hAnsi="Times New Roman" w:cs="Times New Roman"/>
                <w:b/>
                <w:bCs/>
                <w:color w:val="000000" w:themeColor="text1"/>
                <w:spacing w:val="-12"/>
                <w:lang w:bidi="en-US"/>
              </w:rPr>
            </w:pPr>
          </w:p>
        </w:tc>
        <w:tc>
          <w:tcPr>
            <w:tcW w:w="4160" w:type="pct"/>
            <w:tcBorders>
              <w:top w:val="single" w:sz="4" w:space="0" w:color="auto"/>
              <w:left w:val="single" w:sz="4" w:space="0" w:color="auto"/>
              <w:bottom w:val="single" w:sz="4" w:space="0" w:color="auto"/>
              <w:right w:val="single" w:sz="4" w:space="0" w:color="auto"/>
            </w:tcBorders>
            <w:vAlign w:val="center"/>
          </w:tcPr>
          <w:p w14:paraId="5FED864C"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color w:val="000000" w:themeColor="text1"/>
                <w:spacing w:val="-12"/>
                <w:kern w:val="2"/>
                <w:lang w:bidi="en-US"/>
              </w:rPr>
              <w:t>信息技术的使用合理有效，实现信息技术与课堂教学的有机融合，有力支持教学创新。</w:t>
            </w:r>
          </w:p>
        </w:tc>
      </w:tr>
      <w:tr w:rsidR="00A2737E" w14:paraId="6BBDFAB5" w14:textId="77777777">
        <w:trPr>
          <w:trHeight w:val="680"/>
        </w:trPr>
        <w:tc>
          <w:tcPr>
            <w:tcW w:w="839" w:type="pct"/>
            <w:vMerge/>
            <w:tcBorders>
              <w:top w:val="single" w:sz="4" w:space="0" w:color="auto"/>
              <w:left w:val="single" w:sz="4" w:space="0" w:color="auto"/>
              <w:bottom w:val="single" w:sz="4" w:space="0" w:color="auto"/>
              <w:right w:val="single" w:sz="4" w:space="0" w:color="auto"/>
            </w:tcBorders>
            <w:vAlign w:val="center"/>
          </w:tcPr>
          <w:p w14:paraId="37B63ACA" w14:textId="77777777" w:rsidR="00A2737E" w:rsidRDefault="00A2737E">
            <w:pPr>
              <w:jc w:val="center"/>
              <w:rPr>
                <w:rFonts w:ascii="Times New Roman" w:eastAsia="仿宋" w:hAnsi="Times New Roman" w:cs="Times New Roman"/>
                <w:b/>
                <w:bCs/>
                <w:color w:val="000000" w:themeColor="text1"/>
                <w:spacing w:val="-12"/>
                <w:lang w:bidi="en-US"/>
              </w:rPr>
            </w:pPr>
          </w:p>
        </w:tc>
        <w:tc>
          <w:tcPr>
            <w:tcW w:w="4160" w:type="pct"/>
            <w:tcBorders>
              <w:top w:val="single" w:sz="4" w:space="0" w:color="auto"/>
              <w:left w:val="single" w:sz="4" w:space="0" w:color="auto"/>
              <w:bottom w:val="single" w:sz="4" w:space="0" w:color="auto"/>
              <w:right w:val="single" w:sz="4" w:space="0" w:color="auto"/>
            </w:tcBorders>
            <w:vAlign w:val="center"/>
          </w:tcPr>
          <w:p w14:paraId="64FA272E"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color w:val="000000" w:themeColor="text1"/>
                <w:spacing w:val="-12"/>
                <w:kern w:val="2"/>
                <w:lang w:bidi="en-US"/>
              </w:rPr>
              <w:t>教学考核评价内容科学、方式创新，注重对学生素质、知识、能力的全方位评价，注重形成性评价与生成性问题的解决和应用。</w:t>
            </w:r>
          </w:p>
        </w:tc>
      </w:tr>
      <w:tr w:rsidR="00A2737E" w14:paraId="5DD691BB" w14:textId="77777777">
        <w:trPr>
          <w:trHeight w:val="680"/>
        </w:trPr>
        <w:tc>
          <w:tcPr>
            <w:tcW w:w="839" w:type="pct"/>
            <w:vMerge w:val="restart"/>
            <w:tcBorders>
              <w:top w:val="single" w:sz="4" w:space="0" w:color="auto"/>
              <w:left w:val="single" w:sz="4" w:space="0" w:color="auto"/>
              <w:bottom w:val="single" w:sz="4" w:space="0" w:color="auto"/>
              <w:right w:val="single" w:sz="4" w:space="0" w:color="auto"/>
            </w:tcBorders>
            <w:vAlign w:val="center"/>
          </w:tcPr>
          <w:p w14:paraId="7247DA47" w14:textId="77777777" w:rsidR="00A2737E" w:rsidRDefault="00000000">
            <w:pPr>
              <w:jc w:val="center"/>
              <w:rPr>
                <w:rFonts w:ascii="Times New Roman" w:eastAsia="仿宋" w:hAnsi="Times New Roman" w:cs="Times New Roman"/>
                <w:b/>
                <w:bCs/>
                <w:color w:val="000000" w:themeColor="text1"/>
                <w:spacing w:val="-12"/>
                <w:lang w:bidi="en-US"/>
              </w:rPr>
            </w:pPr>
            <w:r>
              <w:rPr>
                <w:rFonts w:ascii="Times New Roman" w:eastAsia="仿宋" w:hAnsi="Times New Roman" w:cs="Times New Roman"/>
                <w:b/>
                <w:bCs/>
                <w:color w:val="000000" w:themeColor="text1"/>
                <w:spacing w:val="-12"/>
                <w:kern w:val="2"/>
                <w:lang w:bidi="en-US"/>
              </w:rPr>
              <w:t>教学效果</w:t>
            </w:r>
          </w:p>
        </w:tc>
        <w:tc>
          <w:tcPr>
            <w:tcW w:w="4160" w:type="pct"/>
            <w:tcBorders>
              <w:top w:val="single" w:sz="4" w:space="0" w:color="auto"/>
              <w:left w:val="single" w:sz="4" w:space="0" w:color="auto"/>
              <w:bottom w:val="single" w:sz="4" w:space="0" w:color="auto"/>
              <w:right w:val="single" w:sz="4" w:space="0" w:color="auto"/>
            </w:tcBorders>
            <w:vAlign w:val="center"/>
          </w:tcPr>
          <w:p w14:paraId="498DBE9E"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color w:val="000000" w:themeColor="text1"/>
                <w:spacing w:val="-12"/>
                <w:kern w:val="2"/>
                <w:lang w:bidi="en-US"/>
              </w:rPr>
              <w:t>教学内容、方法及实施过程遵循教学理念，高效达成教学目标，达到如盐化水、润物无声的效果，有效实现教书、育人相统一。</w:t>
            </w:r>
          </w:p>
        </w:tc>
      </w:tr>
      <w:tr w:rsidR="00A2737E" w14:paraId="54DF71F5" w14:textId="77777777">
        <w:trPr>
          <w:trHeight w:val="680"/>
        </w:trPr>
        <w:tc>
          <w:tcPr>
            <w:tcW w:w="839" w:type="pct"/>
            <w:vMerge/>
            <w:tcBorders>
              <w:top w:val="single" w:sz="4" w:space="0" w:color="auto"/>
              <w:left w:val="single" w:sz="4" w:space="0" w:color="auto"/>
              <w:bottom w:val="single" w:sz="4" w:space="0" w:color="auto"/>
              <w:right w:val="single" w:sz="4" w:space="0" w:color="auto"/>
            </w:tcBorders>
            <w:vAlign w:val="center"/>
          </w:tcPr>
          <w:p w14:paraId="0BA1A713" w14:textId="77777777" w:rsidR="00A2737E" w:rsidRDefault="00A2737E">
            <w:pPr>
              <w:jc w:val="center"/>
              <w:rPr>
                <w:rFonts w:ascii="Times New Roman" w:eastAsia="仿宋" w:hAnsi="Times New Roman" w:cs="Times New Roman"/>
                <w:b/>
                <w:bCs/>
                <w:color w:val="000000" w:themeColor="text1"/>
                <w:spacing w:val="-12"/>
                <w:lang w:bidi="en-US"/>
              </w:rPr>
            </w:pPr>
          </w:p>
        </w:tc>
        <w:tc>
          <w:tcPr>
            <w:tcW w:w="4160" w:type="pct"/>
            <w:tcBorders>
              <w:top w:val="single" w:sz="4" w:space="0" w:color="auto"/>
              <w:left w:val="single" w:sz="4" w:space="0" w:color="auto"/>
              <w:bottom w:val="single" w:sz="4" w:space="0" w:color="auto"/>
              <w:right w:val="single" w:sz="4" w:space="0" w:color="auto"/>
            </w:tcBorders>
            <w:vAlign w:val="center"/>
          </w:tcPr>
          <w:p w14:paraId="53934C35"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color w:val="000000" w:themeColor="text1"/>
                <w:spacing w:val="-12"/>
                <w:kern w:val="2"/>
                <w:lang w:bidi="en-US"/>
              </w:rPr>
              <w:t>课堂讲授富有吸引力，课堂气氛积极热烈，学生深度参与课堂，积极性和活跃度高，学生素质、知识和能力得到发展和提高。</w:t>
            </w:r>
          </w:p>
        </w:tc>
      </w:tr>
      <w:tr w:rsidR="00A2737E" w14:paraId="7E166C77" w14:textId="77777777">
        <w:trPr>
          <w:trHeight w:val="680"/>
        </w:trPr>
        <w:tc>
          <w:tcPr>
            <w:tcW w:w="839" w:type="pct"/>
            <w:vMerge/>
            <w:tcBorders>
              <w:top w:val="single" w:sz="4" w:space="0" w:color="auto"/>
              <w:left w:val="single" w:sz="4" w:space="0" w:color="auto"/>
              <w:bottom w:val="single" w:sz="4" w:space="0" w:color="auto"/>
              <w:right w:val="single" w:sz="4" w:space="0" w:color="auto"/>
            </w:tcBorders>
            <w:vAlign w:val="center"/>
          </w:tcPr>
          <w:p w14:paraId="1B23A2A4" w14:textId="77777777" w:rsidR="00A2737E" w:rsidRDefault="00A2737E">
            <w:pPr>
              <w:jc w:val="center"/>
              <w:rPr>
                <w:rFonts w:ascii="Times New Roman" w:eastAsia="仿宋" w:hAnsi="Times New Roman" w:cs="Times New Roman"/>
                <w:b/>
                <w:bCs/>
                <w:color w:val="000000" w:themeColor="text1"/>
                <w:spacing w:val="-12"/>
                <w:lang w:bidi="en-US"/>
              </w:rPr>
            </w:pPr>
          </w:p>
        </w:tc>
        <w:tc>
          <w:tcPr>
            <w:tcW w:w="4160" w:type="pct"/>
            <w:tcBorders>
              <w:top w:val="single" w:sz="4" w:space="0" w:color="auto"/>
              <w:left w:val="single" w:sz="4" w:space="0" w:color="auto"/>
              <w:bottom w:val="single" w:sz="4" w:space="0" w:color="auto"/>
              <w:right w:val="single" w:sz="4" w:space="0" w:color="auto"/>
            </w:tcBorders>
            <w:vAlign w:val="center"/>
          </w:tcPr>
          <w:p w14:paraId="412330DD"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color w:val="000000" w:themeColor="text1"/>
                <w:spacing w:val="-12"/>
                <w:kern w:val="2"/>
                <w:lang w:bidi="en-US"/>
              </w:rPr>
              <w:t>形成</w:t>
            </w:r>
            <w:r>
              <w:rPr>
                <w:rFonts w:ascii="Times New Roman" w:eastAsia="仿宋" w:hAnsi="Times New Roman" w:cs="Times New Roman" w:hint="eastAsia"/>
                <w:color w:val="000000" w:themeColor="text1"/>
                <w:spacing w:val="-12"/>
                <w:kern w:val="2"/>
                <w:lang w:bidi="en-US"/>
              </w:rPr>
              <w:t>凸显</w:t>
            </w:r>
            <w:r>
              <w:rPr>
                <w:rFonts w:ascii="Times New Roman" w:eastAsia="仿宋" w:hAnsi="Times New Roman" w:cs="Times New Roman"/>
                <w:color w:val="000000" w:themeColor="text1"/>
                <w:spacing w:val="-12"/>
                <w:kern w:val="2"/>
                <w:lang w:bidi="en-US"/>
              </w:rPr>
              <w:t>专业特色、符合学生特点的教学模式，具有较大借鉴和推广价值。</w:t>
            </w:r>
          </w:p>
        </w:tc>
      </w:tr>
      <w:tr w:rsidR="00A2737E" w14:paraId="5FA06FFC" w14:textId="77777777">
        <w:trPr>
          <w:trHeight w:val="340"/>
        </w:trPr>
        <w:tc>
          <w:tcPr>
            <w:tcW w:w="839" w:type="pct"/>
            <w:tcBorders>
              <w:top w:val="single" w:sz="4" w:space="0" w:color="auto"/>
              <w:left w:val="single" w:sz="4" w:space="0" w:color="auto"/>
              <w:bottom w:val="single" w:sz="4" w:space="0" w:color="auto"/>
              <w:right w:val="single" w:sz="4" w:space="0" w:color="auto"/>
            </w:tcBorders>
            <w:vAlign w:val="center"/>
          </w:tcPr>
          <w:p w14:paraId="3D4C1DCC" w14:textId="77777777" w:rsidR="00A2737E" w:rsidRDefault="00000000">
            <w:pPr>
              <w:jc w:val="center"/>
              <w:rPr>
                <w:rFonts w:ascii="Times New Roman" w:eastAsia="仿宋" w:hAnsi="Times New Roman" w:cs="Times New Roman"/>
                <w:b/>
                <w:bCs/>
                <w:color w:val="000000" w:themeColor="text1"/>
                <w:spacing w:val="-12"/>
                <w:lang w:eastAsia="en-US" w:bidi="en-US"/>
              </w:rPr>
            </w:pPr>
            <w:proofErr w:type="spellStart"/>
            <w:r>
              <w:rPr>
                <w:rFonts w:ascii="Times New Roman" w:eastAsia="仿宋" w:hAnsi="Times New Roman" w:cs="Times New Roman"/>
                <w:b/>
                <w:bCs/>
                <w:color w:val="000000" w:themeColor="text1"/>
                <w:spacing w:val="-12"/>
                <w:kern w:val="2"/>
                <w:lang w:eastAsia="en-US" w:bidi="en-US"/>
              </w:rPr>
              <w:t>视频质量</w:t>
            </w:r>
            <w:proofErr w:type="spellEnd"/>
          </w:p>
        </w:tc>
        <w:tc>
          <w:tcPr>
            <w:tcW w:w="4160" w:type="pct"/>
            <w:tcBorders>
              <w:top w:val="single" w:sz="4" w:space="0" w:color="auto"/>
              <w:left w:val="single" w:sz="4" w:space="0" w:color="auto"/>
              <w:bottom w:val="single" w:sz="4" w:space="0" w:color="auto"/>
              <w:right w:val="single" w:sz="4" w:space="0" w:color="auto"/>
            </w:tcBorders>
            <w:vAlign w:val="center"/>
          </w:tcPr>
          <w:p w14:paraId="2C1FEBA9"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color w:val="000000" w:themeColor="text1"/>
                <w:spacing w:val="-12"/>
                <w:kern w:val="2"/>
                <w:lang w:bidi="en-US"/>
              </w:rPr>
              <w:t>教学视频清晰、流畅，能客观、真实反映教师和学生的教学过程常态。</w:t>
            </w:r>
          </w:p>
        </w:tc>
      </w:tr>
    </w:tbl>
    <w:p w14:paraId="28F4FC3A" w14:textId="77777777" w:rsidR="00A2737E" w:rsidRDefault="00000000">
      <w:pPr>
        <w:adjustRightInd w:val="0"/>
        <w:spacing w:line="560" w:lineRule="exact"/>
        <w:ind w:firstLineChars="200" w:firstLine="643"/>
        <w:jc w:val="both"/>
        <w:rPr>
          <w:rFonts w:ascii="楷体" w:eastAsia="楷体" w:hAnsi="楷体" w:cs="Times New Roman" w:hint="eastAsia"/>
          <w:b/>
          <w:bCs/>
          <w:color w:val="000000" w:themeColor="text1"/>
          <w:sz w:val="32"/>
          <w:szCs w:val="32"/>
        </w:rPr>
      </w:pPr>
      <w:r>
        <w:rPr>
          <w:rFonts w:ascii="楷体" w:eastAsia="楷体" w:hAnsi="楷体" w:cs="Times New Roman" w:hint="eastAsia"/>
          <w:b/>
          <w:bCs/>
          <w:color w:val="000000" w:themeColor="text1"/>
          <w:sz w:val="32"/>
          <w:szCs w:val="32"/>
        </w:rPr>
        <w:t>（二）</w:t>
      </w:r>
      <w:r>
        <w:rPr>
          <w:rFonts w:ascii="楷体" w:eastAsia="楷体" w:hAnsi="楷体" w:cs="Times New Roman"/>
          <w:b/>
          <w:bCs/>
          <w:color w:val="000000" w:themeColor="text1"/>
          <w:sz w:val="32"/>
          <w:szCs w:val="32"/>
        </w:rPr>
        <w:t>课程</w:t>
      </w:r>
      <w:proofErr w:type="gramStart"/>
      <w:r>
        <w:rPr>
          <w:rFonts w:ascii="楷体" w:eastAsia="楷体" w:hAnsi="楷体" w:cs="Times New Roman"/>
          <w:b/>
          <w:bCs/>
          <w:color w:val="000000" w:themeColor="text1"/>
          <w:sz w:val="32"/>
          <w:szCs w:val="32"/>
        </w:rPr>
        <w:t>思政创新</w:t>
      </w:r>
      <w:proofErr w:type="gramEnd"/>
      <w:r>
        <w:rPr>
          <w:rFonts w:ascii="楷体" w:eastAsia="楷体" w:hAnsi="楷体" w:cs="Times New Roman"/>
          <w:b/>
          <w:bCs/>
          <w:color w:val="000000" w:themeColor="text1"/>
          <w:sz w:val="32"/>
          <w:szCs w:val="32"/>
        </w:rPr>
        <w:t>报告（20分）</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8"/>
        <w:gridCol w:w="7196"/>
      </w:tblGrid>
      <w:tr w:rsidR="00A2737E" w14:paraId="4D75C592" w14:textId="77777777">
        <w:trPr>
          <w:trHeight w:val="454"/>
          <w:tblHeader/>
        </w:trPr>
        <w:tc>
          <w:tcPr>
            <w:tcW w:w="833" w:type="pct"/>
            <w:tcBorders>
              <w:top w:val="single" w:sz="4" w:space="0" w:color="auto"/>
              <w:left w:val="single" w:sz="4" w:space="0" w:color="auto"/>
              <w:bottom w:val="single" w:sz="4" w:space="0" w:color="auto"/>
              <w:right w:val="single" w:sz="4" w:space="0" w:color="auto"/>
            </w:tcBorders>
            <w:vAlign w:val="center"/>
          </w:tcPr>
          <w:p w14:paraId="597D0334" w14:textId="77777777" w:rsidR="00A2737E" w:rsidRDefault="00000000">
            <w:pPr>
              <w:jc w:val="center"/>
              <w:rPr>
                <w:rFonts w:ascii="Times New Roman" w:eastAsia="黑体" w:hAnsi="Times New Roman" w:cs="Times New Roman"/>
                <w:b/>
                <w:bCs/>
                <w:color w:val="000000" w:themeColor="text1"/>
                <w:spacing w:val="-12"/>
                <w:lang w:eastAsia="en-US" w:bidi="en-US"/>
              </w:rPr>
            </w:pPr>
            <w:proofErr w:type="spellStart"/>
            <w:r>
              <w:rPr>
                <w:rFonts w:ascii="Times New Roman" w:eastAsia="黑体" w:hAnsi="Times New Roman" w:cs="Times New Roman"/>
                <w:b/>
                <w:bCs/>
                <w:color w:val="000000" w:themeColor="text1"/>
                <w:spacing w:val="-12"/>
                <w:kern w:val="2"/>
                <w:lang w:eastAsia="en-US" w:bidi="en-US"/>
              </w:rPr>
              <w:t>评价维度</w:t>
            </w:r>
            <w:proofErr w:type="spellEnd"/>
          </w:p>
        </w:tc>
        <w:tc>
          <w:tcPr>
            <w:tcW w:w="4166" w:type="pct"/>
            <w:tcBorders>
              <w:top w:val="single" w:sz="4" w:space="0" w:color="auto"/>
              <w:left w:val="single" w:sz="4" w:space="0" w:color="auto"/>
              <w:bottom w:val="single" w:sz="4" w:space="0" w:color="auto"/>
              <w:right w:val="single" w:sz="4" w:space="0" w:color="auto"/>
            </w:tcBorders>
            <w:vAlign w:val="center"/>
          </w:tcPr>
          <w:p w14:paraId="2BF0BC55" w14:textId="77777777" w:rsidR="00A2737E" w:rsidRDefault="00000000">
            <w:pPr>
              <w:jc w:val="center"/>
              <w:rPr>
                <w:rFonts w:ascii="Times New Roman" w:eastAsia="黑体" w:hAnsi="Times New Roman" w:cs="Times New Roman"/>
                <w:b/>
                <w:bCs/>
                <w:color w:val="000000" w:themeColor="text1"/>
                <w:spacing w:val="-12"/>
                <w:lang w:eastAsia="en-US" w:bidi="en-US"/>
              </w:rPr>
            </w:pPr>
            <w:proofErr w:type="spellStart"/>
            <w:r>
              <w:rPr>
                <w:rFonts w:ascii="Times New Roman" w:eastAsia="黑体" w:hAnsi="Times New Roman" w:cs="Times New Roman"/>
                <w:b/>
                <w:bCs/>
                <w:color w:val="000000" w:themeColor="text1"/>
                <w:spacing w:val="-12"/>
                <w:kern w:val="2"/>
                <w:lang w:eastAsia="en-US" w:bidi="en-US"/>
              </w:rPr>
              <w:t>评价要点</w:t>
            </w:r>
            <w:proofErr w:type="spellEnd"/>
          </w:p>
        </w:tc>
      </w:tr>
      <w:tr w:rsidR="00A2737E" w14:paraId="6D4C8A51" w14:textId="77777777">
        <w:trPr>
          <w:trHeight w:val="680"/>
        </w:trPr>
        <w:tc>
          <w:tcPr>
            <w:tcW w:w="833" w:type="pct"/>
            <w:tcBorders>
              <w:top w:val="single" w:sz="4" w:space="0" w:color="auto"/>
              <w:left w:val="single" w:sz="4" w:space="0" w:color="auto"/>
              <w:bottom w:val="single" w:sz="4" w:space="0" w:color="auto"/>
              <w:right w:val="single" w:sz="4" w:space="0" w:color="auto"/>
            </w:tcBorders>
            <w:vAlign w:val="center"/>
          </w:tcPr>
          <w:p w14:paraId="3A2950D3" w14:textId="77777777" w:rsidR="00A2737E" w:rsidRDefault="00000000">
            <w:pPr>
              <w:jc w:val="center"/>
              <w:rPr>
                <w:rFonts w:ascii="Times New Roman" w:eastAsia="仿宋" w:hAnsi="Times New Roman" w:cs="Times New Roman"/>
                <w:b/>
                <w:bCs/>
                <w:color w:val="000000" w:themeColor="text1"/>
                <w:spacing w:val="-12"/>
                <w:lang w:eastAsia="en-US" w:bidi="en-US"/>
              </w:rPr>
            </w:pPr>
            <w:proofErr w:type="spellStart"/>
            <w:r>
              <w:rPr>
                <w:rFonts w:ascii="Times New Roman" w:eastAsia="仿宋" w:hAnsi="Times New Roman" w:cs="Times New Roman"/>
                <w:b/>
                <w:bCs/>
                <w:color w:val="000000" w:themeColor="text1"/>
                <w:spacing w:val="-12"/>
                <w:kern w:val="2"/>
                <w:lang w:eastAsia="en-US" w:bidi="en-US"/>
              </w:rPr>
              <w:t>问题</w:t>
            </w:r>
            <w:proofErr w:type="spellEnd"/>
            <w:r>
              <w:rPr>
                <w:rFonts w:ascii="Times New Roman" w:eastAsia="仿宋" w:hAnsi="Times New Roman" w:cs="Times New Roman"/>
                <w:b/>
                <w:bCs/>
                <w:color w:val="000000" w:themeColor="text1"/>
                <w:spacing w:val="-12"/>
                <w:kern w:val="2"/>
                <w:lang w:bidi="en-US"/>
              </w:rPr>
              <w:t>导向</w:t>
            </w:r>
          </w:p>
        </w:tc>
        <w:tc>
          <w:tcPr>
            <w:tcW w:w="4166" w:type="pct"/>
            <w:tcBorders>
              <w:top w:val="single" w:sz="4" w:space="0" w:color="auto"/>
              <w:left w:val="single" w:sz="4" w:space="0" w:color="auto"/>
              <w:bottom w:val="single" w:sz="4" w:space="0" w:color="auto"/>
              <w:right w:val="single" w:sz="4" w:space="0" w:color="auto"/>
            </w:tcBorders>
            <w:vAlign w:val="center"/>
          </w:tcPr>
          <w:p w14:paraId="5E0E7FE0"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color w:val="000000" w:themeColor="text1"/>
                <w:spacing w:val="-12"/>
                <w:kern w:val="2"/>
                <w:lang w:bidi="en-US"/>
              </w:rPr>
              <w:t>以落实立德树人根本任务为导向，立足于学科专业的育人特点和要求，发现和解决本课程开展课堂</w:t>
            </w:r>
            <w:proofErr w:type="gramStart"/>
            <w:r>
              <w:rPr>
                <w:rFonts w:ascii="Times New Roman" w:eastAsia="仿宋" w:hAnsi="Times New Roman" w:cs="Times New Roman"/>
                <w:color w:val="000000" w:themeColor="text1"/>
                <w:spacing w:val="-12"/>
                <w:kern w:val="2"/>
                <w:lang w:bidi="en-US"/>
              </w:rPr>
              <w:t>思政教学</w:t>
            </w:r>
            <w:proofErr w:type="gramEnd"/>
            <w:r>
              <w:rPr>
                <w:rFonts w:ascii="Times New Roman" w:eastAsia="仿宋" w:hAnsi="Times New Roman" w:cs="Times New Roman"/>
                <w:color w:val="000000" w:themeColor="text1"/>
                <w:spacing w:val="-12"/>
                <w:kern w:val="2"/>
                <w:lang w:bidi="en-US"/>
              </w:rPr>
              <w:t>过程中的真实问题。</w:t>
            </w:r>
          </w:p>
        </w:tc>
      </w:tr>
      <w:tr w:rsidR="00A2737E" w14:paraId="67A16FDF" w14:textId="77777777">
        <w:trPr>
          <w:trHeight w:val="680"/>
        </w:trPr>
        <w:tc>
          <w:tcPr>
            <w:tcW w:w="833" w:type="pct"/>
            <w:tcBorders>
              <w:top w:val="single" w:sz="4" w:space="0" w:color="auto"/>
              <w:left w:val="single" w:sz="4" w:space="0" w:color="auto"/>
              <w:bottom w:val="single" w:sz="4" w:space="0" w:color="auto"/>
              <w:right w:val="single" w:sz="4" w:space="0" w:color="auto"/>
            </w:tcBorders>
            <w:vAlign w:val="center"/>
          </w:tcPr>
          <w:p w14:paraId="2C632C61" w14:textId="77777777" w:rsidR="00A2737E" w:rsidRDefault="00000000">
            <w:pPr>
              <w:jc w:val="center"/>
              <w:rPr>
                <w:rFonts w:ascii="Times New Roman" w:eastAsia="仿宋" w:hAnsi="Times New Roman" w:cs="Times New Roman"/>
                <w:b/>
                <w:bCs/>
                <w:color w:val="000000" w:themeColor="text1"/>
                <w:spacing w:val="-12"/>
                <w:lang w:eastAsia="en-US" w:bidi="en-US"/>
              </w:rPr>
            </w:pPr>
            <w:r>
              <w:rPr>
                <w:rFonts w:ascii="Times New Roman" w:eastAsia="仿宋" w:hAnsi="Times New Roman" w:cs="Times New Roman"/>
                <w:b/>
                <w:bCs/>
                <w:color w:val="000000" w:themeColor="text1"/>
                <w:spacing w:val="-12"/>
                <w:kern w:val="2"/>
                <w:lang w:bidi="en-US"/>
              </w:rPr>
              <w:t>创新举措</w:t>
            </w:r>
          </w:p>
        </w:tc>
        <w:tc>
          <w:tcPr>
            <w:tcW w:w="4166" w:type="pct"/>
            <w:tcBorders>
              <w:top w:val="single" w:sz="4" w:space="0" w:color="auto"/>
              <w:left w:val="single" w:sz="4" w:space="0" w:color="auto"/>
              <w:bottom w:val="single" w:sz="4" w:space="0" w:color="auto"/>
              <w:right w:val="single" w:sz="4" w:space="0" w:color="auto"/>
            </w:tcBorders>
            <w:vAlign w:val="center"/>
          </w:tcPr>
          <w:p w14:paraId="73AA4EE4"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color w:val="000000" w:themeColor="text1"/>
                <w:spacing w:val="-12"/>
                <w:kern w:val="2"/>
                <w:lang w:bidi="en-US"/>
              </w:rPr>
              <w:t>能够准确把握</w:t>
            </w:r>
            <w:proofErr w:type="gramStart"/>
            <w:r>
              <w:rPr>
                <w:rFonts w:ascii="Times New Roman" w:eastAsia="仿宋" w:hAnsi="Times New Roman" w:cs="Times New Roman"/>
                <w:color w:val="000000" w:themeColor="text1"/>
                <w:spacing w:val="-12"/>
                <w:kern w:val="2"/>
                <w:lang w:bidi="en-US"/>
              </w:rPr>
              <w:t>课程思政的</w:t>
            </w:r>
            <w:proofErr w:type="gramEnd"/>
            <w:r>
              <w:rPr>
                <w:rFonts w:ascii="Times New Roman" w:eastAsia="仿宋" w:hAnsi="Times New Roman" w:cs="Times New Roman"/>
                <w:color w:val="000000" w:themeColor="text1"/>
                <w:spacing w:val="-12"/>
                <w:kern w:val="2"/>
                <w:lang w:bidi="en-US"/>
              </w:rPr>
              <w:t>内涵建设要求，聚焦需要解决的课程</w:t>
            </w:r>
            <w:proofErr w:type="gramStart"/>
            <w:r>
              <w:rPr>
                <w:rFonts w:ascii="Times New Roman" w:eastAsia="仿宋" w:hAnsi="Times New Roman" w:cs="Times New Roman"/>
                <w:color w:val="000000" w:themeColor="text1"/>
                <w:spacing w:val="-12"/>
                <w:kern w:val="2"/>
                <w:lang w:bidi="en-US"/>
              </w:rPr>
              <w:t>思政教学</w:t>
            </w:r>
            <w:proofErr w:type="gramEnd"/>
            <w:r>
              <w:rPr>
                <w:rFonts w:ascii="Times New Roman" w:eastAsia="仿宋" w:hAnsi="Times New Roman" w:cs="Times New Roman"/>
                <w:color w:val="000000" w:themeColor="text1"/>
                <w:spacing w:val="-12"/>
                <w:kern w:val="2"/>
                <w:lang w:bidi="en-US"/>
              </w:rPr>
              <w:t>过程的问题，在教学目标、教学设计、教学内容、方法手段、考核评价等方面提出了具体举措，且针对性、创新性、可操作性强。</w:t>
            </w:r>
          </w:p>
        </w:tc>
      </w:tr>
      <w:tr w:rsidR="00A2737E" w14:paraId="2C04161B" w14:textId="77777777">
        <w:trPr>
          <w:trHeight w:val="680"/>
        </w:trPr>
        <w:tc>
          <w:tcPr>
            <w:tcW w:w="833" w:type="pct"/>
            <w:tcBorders>
              <w:top w:val="single" w:sz="4" w:space="0" w:color="auto"/>
              <w:left w:val="single" w:sz="4" w:space="0" w:color="auto"/>
              <w:bottom w:val="single" w:sz="4" w:space="0" w:color="auto"/>
              <w:right w:val="single" w:sz="4" w:space="0" w:color="auto"/>
            </w:tcBorders>
            <w:vAlign w:val="center"/>
          </w:tcPr>
          <w:p w14:paraId="374D9F58" w14:textId="77777777" w:rsidR="00A2737E" w:rsidRDefault="00000000">
            <w:pPr>
              <w:jc w:val="center"/>
              <w:rPr>
                <w:rFonts w:ascii="Times New Roman" w:eastAsia="仿宋" w:hAnsi="Times New Roman" w:cs="Times New Roman"/>
                <w:b/>
                <w:bCs/>
                <w:color w:val="000000" w:themeColor="text1"/>
                <w:spacing w:val="-12"/>
                <w:lang w:bidi="en-US"/>
              </w:rPr>
            </w:pPr>
            <w:r>
              <w:rPr>
                <w:rFonts w:ascii="Times New Roman" w:eastAsia="仿宋" w:hAnsi="Times New Roman" w:cs="Times New Roman"/>
                <w:b/>
                <w:bCs/>
                <w:color w:val="000000" w:themeColor="text1"/>
                <w:spacing w:val="-12"/>
                <w:kern w:val="2"/>
                <w:lang w:bidi="en-US"/>
              </w:rPr>
              <w:t>创新效果</w:t>
            </w:r>
          </w:p>
        </w:tc>
        <w:tc>
          <w:tcPr>
            <w:tcW w:w="4166" w:type="pct"/>
            <w:tcBorders>
              <w:top w:val="single" w:sz="4" w:space="0" w:color="auto"/>
              <w:left w:val="single" w:sz="4" w:space="0" w:color="auto"/>
              <w:bottom w:val="single" w:sz="4" w:space="0" w:color="auto"/>
              <w:right w:val="single" w:sz="4" w:space="0" w:color="auto"/>
            </w:tcBorders>
            <w:vAlign w:val="center"/>
          </w:tcPr>
          <w:p w14:paraId="37E6CAEF"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color w:val="000000" w:themeColor="text1"/>
                <w:spacing w:val="-12"/>
                <w:kern w:val="2"/>
                <w:lang w:bidi="en-US"/>
              </w:rPr>
              <w:t>能够切实解决课程</w:t>
            </w:r>
            <w:proofErr w:type="gramStart"/>
            <w:r>
              <w:rPr>
                <w:rFonts w:ascii="Times New Roman" w:eastAsia="仿宋" w:hAnsi="Times New Roman" w:cs="Times New Roman"/>
                <w:color w:val="000000" w:themeColor="text1"/>
                <w:spacing w:val="-12"/>
                <w:kern w:val="2"/>
                <w:lang w:bidi="en-US"/>
              </w:rPr>
              <w:t>思政教学</w:t>
            </w:r>
            <w:proofErr w:type="gramEnd"/>
            <w:r>
              <w:rPr>
                <w:rFonts w:ascii="Times New Roman" w:eastAsia="仿宋" w:hAnsi="Times New Roman" w:cs="Times New Roman"/>
                <w:color w:val="000000" w:themeColor="text1"/>
                <w:spacing w:val="-12"/>
                <w:kern w:val="2"/>
                <w:lang w:bidi="en-US"/>
              </w:rPr>
              <w:t>存在的问题，能够有效实现寓价值观引导于知识传授和能力培养之中，帮助学生塑造正确的世界观人生观价值观。</w:t>
            </w:r>
          </w:p>
        </w:tc>
      </w:tr>
      <w:tr w:rsidR="00A2737E" w14:paraId="63D3C478" w14:textId="77777777">
        <w:trPr>
          <w:trHeight w:val="680"/>
        </w:trPr>
        <w:tc>
          <w:tcPr>
            <w:tcW w:w="833" w:type="pct"/>
            <w:tcBorders>
              <w:top w:val="single" w:sz="4" w:space="0" w:color="auto"/>
              <w:left w:val="single" w:sz="4" w:space="0" w:color="auto"/>
              <w:bottom w:val="single" w:sz="4" w:space="0" w:color="auto"/>
              <w:right w:val="single" w:sz="4" w:space="0" w:color="auto"/>
            </w:tcBorders>
            <w:vAlign w:val="center"/>
          </w:tcPr>
          <w:p w14:paraId="33D0D723" w14:textId="77777777" w:rsidR="00A2737E" w:rsidRDefault="00000000">
            <w:pPr>
              <w:jc w:val="center"/>
              <w:rPr>
                <w:rFonts w:ascii="Times New Roman" w:eastAsia="仿宋" w:hAnsi="Times New Roman" w:cs="Times New Roman"/>
                <w:b/>
                <w:bCs/>
                <w:color w:val="000000" w:themeColor="text1"/>
                <w:spacing w:val="-12"/>
                <w:lang w:bidi="en-US"/>
              </w:rPr>
            </w:pPr>
            <w:r>
              <w:rPr>
                <w:rFonts w:ascii="Times New Roman" w:eastAsia="仿宋" w:hAnsi="Times New Roman" w:cs="Times New Roman"/>
                <w:b/>
                <w:bCs/>
                <w:color w:val="000000" w:themeColor="text1"/>
                <w:spacing w:val="-12"/>
                <w:kern w:val="2"/>
                <w:lang w:bidi="en-US"/>
              </w:rPr>
              <w:t>成果辐射</w:t>
            </w:r>
          </w:p>
        </w:tc>
        <w:tc>
          <w:tcPr>
            <w:tcW w:w="4166" w:type="pct"/>
            <w:tcBorders>
              <w:top w:val="single" w:sz="4" w:space="0" w:color="auto"/>
              <w:left w:val="single" w:sz="4" w:space="0" w:color="auto"/>
              <w:bottom w:val="single" w:sz="4" w:space="0" w:color="auto"/>
              <w:right w:val="single" w:sz="4" w:space="0" w:color="auto"/>
            </w:tcBorders>
            <w:vAlign w:val="center"/>
          </w:tcPr>
          <w:p w14:paraId="6DDA1E92"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color w:val="000000" w:themeColor="text1"/>
                <w:spacing w:val="-12"/>
                <w:kern w:val="2"/>
                <w:lang w:bidi="en-US"/>
              </w:rPr>
              <w:t>能对课程</w:t>
            </w:r>
            <w:proofErr w:type="gramStart"/>
            <w:r>
              <w:rPr>
                <w:rFonts w:ascii="Times New Roman" w:eastAsia="仿宋" w:hAnsi="Times New Roman" w:cs="Times New Roman"/>
                <w:color w:val="000000" w:themeColor="text1"/>
                <w:spacing w:val="-12"/>
                <w:kern w:val="2"/>
                <w:lang w:bidi="en-US"/>
              </w:rPr>
              <w:t>思政实践</w:t>
            </w:r>
            <w:proofErr w:type="gramEnd"/>
            <w:r>
              <w:rPr>
                <w:rFonts w:ascii="Times New Roman" w:eastAsia="仿宋" w:hAnsi="Times New Roman" w:cs="Times New Roman"/>
                <w:color w:val="000000" w:themeColor="text1"/>
                <w:spacing w:val="-12"/>
                <w:kern w:val="2"/>
                <w:lang w:bidi="en-US"/>
              </w:rPr>
              <w:t>成效开展基于案例的有效分析与总结，面向同一类型课程、同一学科专业、同一类型学校，形成具有较强辐射推广价值的课程</w:t>
            </w:r>
            <w:proofErr w:type="gramStart"/>
            <w:r>
              <w:rPr>
                <w:rFonts w:ascii="Times New Roman" w:eastAsia="仿宋" w:hAnsi="Times New Roman" w:cs="Times New Roman"/>
                <w:color w:val="000000" w:themeColor="text1"/>
                <w:spacing w:val="-12"/>
                <w:kern w:val="2"/>
                <w:lang w:bidi="en-US"/>
              </w:rPr>
              <w:t>思政教学</w:t>
            </w:r>
            <w:proofErr w:type="gramEnd"/>
            <w:r>
              <w:rPr>
                <w:rFonts w:ascii="Times New Roman" w:eastAsia="仿宋" w:hAnsi="Times New Roman" w:cs="Times New Roman"/>
                <w:color w:val="000000" w:themeColor="text1"/>
                <w:spacing w:val="-12"/>
                <w:kern w:val="2"/>
                <w:lang w:bidi="en-US"/>
              </w:rPr>
              <w:t>新方法、新模式。</w:t>
            </w:r>
          </w:p>
        </w:tc>
      </w:tr>
    </w:tbl>
    <w:p w14:paraId="4E250C21" w14:textId="77777777" w:rsidR="00A2737E" w:rsidRDefault="00000000">
      <w:pPr>
        <w:pStyle w:val="a0"/>
        <w:ind w:firstLine="480"/>
        <w:rPr>
          <w:rFonts w:hint="eastAsia"/>
        </w:rPr>
      </w:pPr>
      <w:r>
        <w:lastRenderedPageBreak/>
        <w:br w:type="page"/>
      </w:r>
    </w:p>
    <w:p w14:paraId="7E4F3456" w14:textId="77777777" w:rsidR="00A2737E" w:rsidRDefault="00000000">
      <w:pPr>
        <w:adjustRightInd w:val="0"/>
        <w:spacing w:line="560" w:lineRule="exact"/>
        <w:ind w:firstLineChars="200" w:firstLine="643"/>
        <w:jc w:val="both"/>
        <w:rPr>
          <w:rFonts w:ascii="楷体" w:eastAsia="楷体" w:hAnsi="楷体" w:cs="Times New Roman" w:hint="eastAsia"/>
          <w:b/>
          <w:bCs/>
          <w:color w:val="000000" w:themeColor="text1"/>
          <w:sz w:val="32"/>
          <w:szCs w:val="32"/>
        </w:rPr>
      </w:pPr>
      <w:r>
        <w:rPr>
          <w:rFonts w:ascii="楷体" w:eastAsia="楷体" w:hAnsi="楷体" w:cs="Times New Roman" w:hint="eastAsia"/>
          <w:b/>
          <w:bCs/>
          <w:color w:val="000000" w:themeColor="text1"/>
          <w:sz w:val="32"/>
          <w:szCs w:val="32"/>
        </w:rPr>
        <w:lastRenderedPageBreak/>
        <w:t>（三）</w:t>
      </w:r>
      <w:r>
        <w:rPr>
          <w:rFonts w:ascii="楷体" w:eastAsia="楷体" w:hAnsi="楷体" w:cs="Times New Roman"/>
          <w:b/>
          <w:bCs/>
          <w:color w:val="000000" w:themeColor="text1"/>
          <w:sz w:val="32"/>
          <w:szCs w:val="32"/>
        </w:rPr>
        <w:t>教学设计创新汇报（40分）</w:t>
      </w:r>
    </w:p>
    <w:tbl>
      <w:tblP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082"/>
      </w:tblGrid>
      <w:tr w:rsidR="00A2737E" w14:paraId="0F5DD47A" w14:textId="77777777">
        <w:trPr>
          <w:trHeight w:val="454"/>
        </w:trPr>
        <w:tc>
          <w:tcPr>
            <w:tcW w:w="860" w:type="pct"/>
            <w:tcBorders>
              <w:top w:val="single" w:sz="4" w:space="0" w:color="auto"/>
              <w:left w:val="single" w:sz="4" w:space="0" w:color="auto"/>
              <w:bottom w:val="single" w:sz="4" w:space="0" w:color="auto"/>
              <w:right w:val="single" w:sz="4" w:space="0" w:color="auto"/>
            </w:tcBorders>
            <w:vAlign w:val="center"/>
          </w:tcPr>
          <w:p w14:paraId="3F97CC17" w14:textId="77777777" w:rsidR="00A2737E" w:rsidRDefault="00000000">
            <w:pPr>
              <w:jc w:val="center"/>
              <w:rPr>
                <w:rFonts w:ascii="Times New Roman" w:eastAsia="黑体" w:hAnsi="Times New Roman" w:cs="Times New Roman"/>
                <w:b/>
                <w:bCs/>
                <w:color w:val="000000" w:themeColor="text1"/>
                <w:spacing w:val="-12"/>
                <w:lang w:eastAsia="en-US" w:bidi="en-US"/>
              </w:rPr>
            </w:pPr>
            <w:proofErr w:type="spellStart"/>
            <w:r>
              <w:rPr>
                <w:rFonts w:ascii="Times New Roman" w:eastAsia="黑体" w:hAnsi="Times New Roman" w:cs="Times New Roman"/>
                <w:b/>
                <w:bCs/>
                <w:color w:val="000000" w:themeColor="text1"/>
                <w:spacing w:val="-12"/>
                <w:kern w:val="2"/>
                <w:lang w:eastAsia="en-US" w:bidi="en-US"/>
              </w:rPr>
              <w:t>评价维度</w:t>
            </w:r>
            <w:proofErr w:type="spellEnd"/>
          </w:p>
        </w:tc>
        <w:tc>
          <w:tcPr>
            <w:tcW w:w="4140" w:type="pct"/>
            <w:tcBorders>
              <w:top w:val="single" w:sz="4" w:space="0" w:color="auto"/>
              <w:left w:val="single" w:sz="4" w:space="0" w:color="auto"/>
              <w:bottom w:val="single" w:sz="4" w:space="0" w:color="auto"/>
              <w:right w:val="single" w:sz="4" w:space="0" w:color="auto"/>
            </w:tcBorders>
            <w:vAlign w:val="center"/>
          </w:tcPr>
          <w:p w14:paraId="3D7D6A25" w14:textId="77777777" w:rsidR="00A2737E" w:rsidRDefault="00000000">
            <w:pPr>
              <w:jc w:val="center"/>
              <w:rPr>
                <w:rFonts w:ascii="Times New Roman" w:eastAsia="黑体" w:hAnsi="Times New Roman" w:cs="Times New Roman"/>
                <w:b/>
                <w:bCs/>
                <w:color w:val="000000" w:themeColor="text1"/>
                <w:spacing w:val="-12"/>
                <w:lang w:eastAsia="en-US" w:bidi="en-US"/>
              </w:rPr>
            </w:pPr>
            <w:proofErr w:type="spellStart"/>
            <w:r>
              <w:rPr>
                <w:rFonts w:ascii="Times New Roman" w:eastAsia="黑体" w:hAnsi="Times New Roman" w:cs="Times New Roman"/>
                <w:b/>
                <w:bCs/>
                <w:color w:val="000000" w:themeColor="text1"/>
                <w:spacing w:val="-12"/>
                <w:kern w:val="2"/>
                <w:lang w:eastAsia="en-US" w:bidi="en-US"/>
              </w:rPr>
              <w:t>评价要点</w:t>
            </w:r>
            <w:proofErr w:type="spellEnd"/>
          </w:p>
        </w:tc>
      </w:tr>
      <w:tr w:rsidR="00A2737E" w14:paraId="44385D1D" w14:textId="77777777">
        <w:trPr>
          <w:trHeight w:val="680"/>
        </w:trPr>
        <w:tc>
          <w:tcPr>
            <w:tcW w:w="860" w:type="pct"/>
            <w:tcBorders>
              <w:top w:val="single" w:sz="4" w:space="0" w:color="auto"/>
              <w:left w:val="single" w:sz="4" w:space="0" w:color="auto"/>
              <w:bottom w:val="single" w:sz="4" w:space="0" w:color="auto"/>
              <w:right w:val="single" w:sz="4" w:space="0" w:color="auto"/>
            </w:tcBorders>
            <w:vAlign w:val="center"/>
          </w:tcPr>
          <w:p w14:paraId="1DAD074B" w14:textId="77777777" w:rsidR="00A2737E" w:rsidRDefault="00000000">
            <w:pPr>
              <w:jc w:val="center"/>
              <w:rPr>
                <w:rFonts w:ascii="Times New Roman" w:eastAsia="仿宋" w:hAnsi="Times New Roman" w:cs="Times New Roman"/>
                <w:b/>
                <w:bCs/>
                <w:color w:val="000000" w:themeColor="text1"/>
                <w:spacing w:val="-12"/>
                <w:lang w:eastAsia="en-US" w:bidi="en-US"/>
              </w:rPr>
            </w:pPr>
            <w:r>
              <w:rPr>
                <w:rFonts w:ascii="Times New Roman" w:eastAsia="仿宋" w:hAnsi="Times New Roman" w:cs="Times New Roman"/>
                <w:b/>
                <w:bCs/>
                <w:color w:val="000000" w:themeColor="text1"/>
                <w:spacing w:val="-12"/>
                <w:kern w:val="2"/>
                <w:lang w:bidi="en-US"/>
              </w:rPr>
              <w:t>教学</w:t>
            </w:r>
            <w:proofErr w:type="spellStart"/>
            <w:r>
              <w:rPr>
                <w:rFonts w:ascii="Times New Roman" w:eastAsia="仿宋" w:hAnsi="Times New Roman" w:cs="Times New Roman"/>
                <w:b/>
                <w:bCs/>
                <w:color w:val="000000" w:themeColor="text1"/>
                <w:spacing w:val="-12"/>
                <w:kern w:val="2"/>
                <w:lang w:eastAsia="en-US" w:bidi="en-US"/>
              </w:rPr>
              <w:t>理念</w:t>
            </w:r>
            <w:proofErr w:type="spellEnd"/>
          </w:p>
        </w:tc>
        <w:tc>
          <w:tcPr>
            <w:tcW w:w="4140" w:type="pct"/>
            <w:tcBorders>
              <w:top w:val="single" w:sz="4" w:space="0" w:color="auto"/>
              <w:left w:val="single" w:sz="4" w:space="0" w:color="auto"/>
              <w:bottom w:val="single" w:sz="4" w:space="0" w:color="auto"/>
              <w:right w:val="single" w:sz="4" w:space="0" w:color="auto"/>
            </w:tcBorders>
            <w:vAlign w:val="center"/>
          </w:tcPr>
          <w:p w14:paraId="11FD79DA"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坚持立德树人，体现“以学生为中心”，将价值塑造、知识传授和能力培养融为一体，充分发挥课程育人作用</w:t>
            </w:r>
            <w:r>
              <w:rPr>
                <w:rFonts w:ascii="Times New Roman" w:eastAsia="仿宋" w:hAnsi="Times New Roman" w:cs="Times New Roman"/>
                <w:color w:val="000000" w:themeColor="text1"/>
                <w:spacing w:val="-12"/>
                <w:kern w:val="2"/>
                <w:lang w:bidi="en-US"/>
              </w:rPr>
              <w:t>。</w:t>
            </w:r>
          </w:p>
        </w:tc>
      </w:tr>
      <w:tr w:rsidR="00A2737E" w14:paraId="52F8B782" w14:textId="77777777">
        <w:trPr>
          <w:trHeight w:val="680"/>
        </w:trPr>
        <w:tc>
          <w:tcPr>
            <w:tcW w:w="860" w:type="pct"/>
            <w:tcBorders>
              <w:top w:val="single" w:sz="4" w:space="0" w:color="auto"/>
              <w:left w:val="single" w:sz="4" w:space="0" w:color="auto"/>
              <w:bottom w:val="single" w:sz="4" w:space="0" w:color="auto"/>
              <w:right w:val="single" w:sz="4" w:space="0" w:color="auto"/>
            </w:tcBorders>
            <w:vAlign w:val="center"/>
          </w:tcPr>
          <w:p w14:paraId="4158EEDD" w14:textId="77777777" w:rsidR="00A2737E" w:rsidRDefault="00000000">
            <w:pPr>
              <w:jc w:val="center"/>
              <w:rPr>
                <w:rFonts w:ascii="Times New Roman" w:eastAsia="仿宋" w:hAnsi="Times New Roman" w:cs="Times New Roman"/>
                <w:b/>
                <w:bCs/>
                <w:color w:val="000000" w:themeColor="text1"/>
                <w:spacing w:val="-12"/>
                <w:lang w:bidi="en-US"/>
              </w:rPr>
            </w:pPr>
            <w:r>
              <w:rPr>
                <w:rFonts w:ascii="Times New Roman" w:eastAsia="仿宋" w:hAnsi="Times New Roman" w:cs="Times New Roman"/>
                <w:b/>
                <w:bCs/>
                <w:color w:val="000000" w:themeColor="text1"/>
                <w:spacing w:val="-12"/>
                <w:kern w:val="2"/>
                <w:lang w:bidi="en-US"/>
              </w:rPr>
              <w:t>总体设计</w:t>
            </w:r>
          </w:p>
        </w:tc>
        <w:tc>
          <w:tcPr>
            <w:tcW w:w="4140" w:type="pct"/>
            <w:tcBorders>
              <w:top w:val="single" w:sz="4" w:space="0" w:color="auto"/>
              <w:left w:val="single" w:sz="4" w:space="0" w:color="auto"/>
              <w:bottom w:val="single" w:sz="4" w:space="0" w:color="auto"/>
              <w:right w:val="single" w:sz="4" w:space="0" w:color="auto"/>
            </w:tcBorders>
            <w:vAlign w:val="center"/>
          </w:tcPr>
          <w:p w14:paraId="0BD05926"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遵循教学理念，围绕</w:t>
            </w:r>
            <w:proofErr w:type="gramStart"/>
            <w:r>
              <w:rPr>
                <w:rFonts w:ascii="Times New Roman" w:eastAsia="仿宋" w:hAnsi="Times New Roman" w:cs="Times New Roman" w:hint="eastAsia"/>
                <w:color w:val="000000" w:themeColor="text1"/>
                <w:spacing w:val="-12"/>
                <w:kern w:val="2"/>
                <w:lang w:bidi="en-US"/>
              </w:rPr>
              <w:t>思政教育</w:t>
            </w:r>
            <w:proofErr w:type="gramEnd"/>
            <w:r>
              <w:rPr>
                <w:rFonts w:ascii="Times New Roman" w:eastAsia="仿宋" w:hAnsi="Times New Roman" w:cs="Times New Roman" w:hint="eastAsia"/>
                <w:color w:val="000000" w:themeColor="text1"/>
                <w:spacing w:val="-12"/>
                <w:kern w:val="2"/>
                <w:lang w:bidi="en-US"/>
              </w:rPr>
              <w:t>与专业教育紧密融合，从教学目标、教学内容、教学活动、教学方法、教学手段、教材选用、教师配备、教学考核、评价反馈等进行系统性设计，能够有效落实所在专业人才培养方案要求，有效落实立德树人根本任务</w:t>
            </w:r>
            <w:r>
              <w:rPr>
                <w:rFonts w:ascii="Times New Roman" w:eastAsia="仿宋" w:hAnsi="Times New Roman" w:cs="Times New Roman"/>
                <w:color w:val="000000" w:themeColor="text1"/>
                <w:spacing w:val="-12"/>
                <w:kern w:val="2"/>
                <w:lang w:bidi="en-US"/>
              </w:rPr>
              <w:t>。</w:t>
            </w:r>
          </w:p>
        </w:tc>
      </w:tr>
      <w:tr w:rsidR="00A2737E" w14:paraId="35E18781" w14:textId="77777777">
        <w:trPr>
          <w:trHeight w:val="680"/>
        </w:trPr>
        <w:tc>
          <w:tcPr>
            <w:tcW w:w="860" w:type="pct"/>
            <w:tcBorders>
              <w:top w:val="single" w:sz="4" w:space="0" w:color="auto"/>
              <w:left w:val="single" w:sz="4" w:space="0" w:color="auto"/>
              <w:bottom w:val="single" w:sz="4" w:space="0" w:color="auto"/>
              <w:right w:val="single" w:sz="4" w:space="0" w:color="auto"/>
            </w:tcBorders>
            <w:vAlign w:val="center"/>
          </w:tcPr>
          <w:p w14:paraId="2AA4D29D" w14:textId="77777777" w:rsidR="00A2737E" w:rsidRDefault="00000000">
            <w:pPr>
              <w:jc w:val="center"/>
              <w:rPr>
                <w:rFonts w:ascii="Times New Roman" w:eastAsia="仿宋" w:hAnsi="Times New Roman" w:cs="Times New Roman"/>
                <w:b/>
                <w:bCs/>
                <w:color w:val="000000" w:themeColor="text1"/>
                <w:spacing w:val="-12"/>
                <w:lang w:bidi="en-US"/>
              </w:rPr>
            </w:pPr>
            <w:r>
              <w:rPr>
                <w:rFonts w:ascii="Times New Roman" w:eastAsia="仿宋" w:hAnsi="Times New Roman" w:cs="Times New Roman"/>
                <w:b/>
                <w:bCs/>
                <w:color w:val="000000" w:themeColor="text1"/>
                <w:spacing w:val="-12"/>
                <w:kern w:val="2"/>
                <w:lang w:bidi="en-US"/>
              </w:rPr>
              <w:t>教学目标</w:t>
            </w:r>
          </w:p>
        </w:tc>
        <w:tc>
          <w:tcPr>
            <w:tcW w:w="4140" w:type="pct"/>
            <w:tcBorders>
              <w:top w:val="single" w:sz="4" w:space="0" w:color="auto"/>
              <w:left w:val="single" w:sz="4" w:space="0" w:color="auto"/>
              <w:bottom w:val="single" w:sz="4" w:space="0" w:color="auto"/>
              <w:right w:val="single" w:sz="4" w:space="0" w:color="auto"/>
            </w:tcBorders>
            <w:vAlign w:val="center"/>
          </w:tcPr>
          <w:p w14:paraId="1030A974"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教学目标符合学校办学定位、学生情况和专业人才培养需求，准确体现对学生价值塑造、知识传授和能力培养等方面的要求。教学目标清楚具体，易于理解，便于实施，行为动词使用正确，阐述规范</w:t>
            </w:r>
            <w:r>
              <w:rPr>
                <w:rFonts w:ascii="Times New Roman" w:eastAsia="仿宋" w:hAnsi="Times New Roman" w:cs="Times New Roman"/>
                <w:color w:val="000000" w:themeColor="text1"/>
                <w:spacing w:val="-12"/>
                <w:kern w:val="2"/>
                <w:lang w:bidi="en-US"/>
              </w:rPr>
              <w:t>。</w:t>
            </w:r>
          </w:p>
        </w:tc>
      </w:tr>
      <w:tr w:rsidR="00A2737E" w14:paraId="3ADFF390" w14:textId="77777777">
        <w:trPr>
          <w:trHeight w:val="680"/>
        </w:trPr>
        <w:tc>
          <w:tcPr>
            <w:tcW w:w="860" w:type="pct"/>
            <w:tcBorders>
              <w:top w:val="single" w:sz="4" w:space="0" w:color="auto"/>
              <w:left w:val="single" w:sz="4" w:space="0" w:color="auto"/>
              <w:bottom w:val="single" w:sz="4" w:space="0" w:color="auto"/>
              <w:right w:val="single" w:sz="4" w:space="0" w:color="auto"/>
            </w:tcBorders>
            <w:vAlign w:val="center"/>
          </w:tcPr>
          <w:p w14:paraId="28183AD4" w14:textId="77777777" w:rsidR="00A2737E" w:rsidRDefault="00000000">
            <w:pPr>
              <w:jc w:val="center"/>
              <w:rPr>
                <w:rFonts w:ascii="Times New Roman" w:eastAsia="仿宋" w:hAnsi="Times New Roman" w:cs="Times New Roman"/>
                <w:b/>
                <w:bCs/>
                <w:color w:val="000000" w:themeColor="text1"/>
                <w:spacing w:val="-12"/>
                <w:lang w:bidi="en-US"/>
              </w:rPr>
            </w:pPr>
            <w:r>
              <w:rPr>
                <w:rFonts w:ascii="Times New Roman" w:eastAsia="仿宋" w:hAnsi="Times New Roman" w:cs="Times New Roman"/>
                <w:b/>
                <w:bCs/>
                <w:color w:val="000000" w:themeColor="text1"/>
                <w:spacing w:val="-12"/>
                <w:lang w:bidi="en-US"/>
              </w:rPr>
              <w:t>学情分析</w:t>
            </w:r>
          </w:p>
        </w:tc>
        <w:tc>
          <w:tcPr>
            <w:tcW w:w="4140" w:type="pct"/>
            <w:tcBorders>
              <w:top w:val="single" w:sz="4" w:space="0" w:color="auto"/>
              <w:left w:val="single" w:sz="4" w:space="0" w:color="auto"/>
              <w:bottom w:val="single" w:sz="4" w:space="0" w:color="auto"/>
              <w:right w:val="single" w:sz="4" w:space="0" w:color="auto"/>
            </w:tcBorders>
            <w:vAlign w:val="center"/>
          </w:tcPr>
          <w:p w14:paraId="44959E1F"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学生认知特点和起点水平表述恰当，学习习惯和能力分析合理，思想发展现状、特点和规律总结准确</w:t>
            </w:r>
            <w:r>
              <w:rPr>
                <w:rFonts w:ascii="Times New Roman" w:eastAsia="仿宋" w:hAnsi="Times New Roman" w:cs="Times New Roman"/>
                <w:color w:val="000000" w:themeColor="text1"/>
                <w:spacing w:val="-12"/>
                <w:kern w:val="2"/>
                <w:lang w:bidi="en-US"/>
              </w:rPr>
              <w:t>。</w:t>
            </w:r>
          </w:p>
        </w:tc>
      </w:tr>
      <w:tr w:rsidR="00A2737E" w14:paraId="707F7C3D" w14:textId="77777777">
        <w:trPr>
          <w:trHeight w:val="680"/>
        </w:trPr>
        <w:tc>
          <w:tcPr>
            <w:tcW w:w="860" w:type="pct"/>
            <w:tcBorders>
              <w:top w:val="single" w:sz="4" w:space="0" w:color="auto"/>
              <w:left w:val="single" w:sz="4" w:space="0" w:color="auto"/>
              <w:bottom w:val="single" w:sz="4" w:space="0" w:color="auto"/>
              <w:right w:val="single" w:sz="4" w:space="0" w:color="auto"/>
            </w:tcBorders>
            <w:vAlign w:val="center"/>
          </w:tcPr>
          <w:p w14:paraId="3C8FAF28" w14:textId="77777777" w:rsidR="00A2737E" w:rsidRDefault="00000000">
            <w:pPr>
              <w:jc w:val="center"/>
              <w:rPr>
                <w:rFonts w:ascii="Times New Roman" w:eastAsia="仿宋" w:hAnsi="Times New Roman" w:cs="Times New Roman"/>
                <w:b/>
                <w:bCs/>
                <w:color w:val="000000" w:themeColor="text1"/>
                <w:spacing w:val="-12"/>
                <w:lang w:eastAsia="en-US" w:bidi="en-US"/>
              </w:rPr>
            </w:pPr>
            <w:proofErr w:type="spellStart"/>
            <w:r>
              <w:rPr>
                <w:rFonts w:ascii="Times New Roman" w:eastAsia="仿宋" w:hAnsi="Times New Roman" w:cs="Times New Roman"/>
                <w:b/>
                <w:bCs/>
                <w:color w:val="000000" w:themeColor="text1"/>
                <w:spacing w:val="-12"/>
                <w:lang w:eastAsia="en-US" w:bidi="en-US"/>
              </w:rPr>
              <w:t>内容分析</w:t>
            </w:r>
            <w:proofErr w:type="spellEnd"/>
          </w:p>
        </w:tc>
        <w:tc>
          <w:tcPr>
            <w:tcW w:w="4140" w:type="pct"/>
            <w:tcBorders>
              <w:top w:val="single" w:sz="4" w:space="0" w:color="auto"/>
              <w:left w:val="single" w:sz="4" w:space="0" w:color="auto"/>
              <w:bottom w:val="single" w:sz="4" w:space="0" w:color="auto"/>
              <w:right w:val="single" w:sz="4" w:space="0" w:color="auto"/>
            </w:tcBorders>
            <w:vAlign w:val="center"/>
          </w:tcPr>
          <w:p w14:paraId="6F3F752F"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color w:val="000000" w:themeColor="text1"/>
                <w:spacing w:val="-12"/>
                <w:kern w:val="2"/>
                <w:lang w:bidi="en-US"/>
              </w:rPr>
              <w:t>符</w:t>
            </w:r>
            <w:r>
              <w:rPr>
                <w:rFonts w:ascii="Times New Roman" w:eastAsia="仿宋" w:hAnsi="Times New Roman" w:cs="Times New Roman" w:hint="eastAsia"/>
                <w:color w:val="000000" w:themeColor="text1"/>
                <w:spacing w:val="-12"/>
                <w:kern w:val="2"/>
                <w:lang w:bidi="en-US"/>
              </w:rPr>
              <w:t>合学生思想发展和认知特点，体现课程育人理念和目标，课程知识体系清晰科学，课程自身蕴含的</w:t>
            </w:r>
            <w:proofErr w:type="gramStart"/>
            <w:r>
              <w:rPr>
                <w:rFonts w:ascii="Times New Roman" w:eastAsia="仿宋" w:hAnsi="Times New Roman" w:cs="Times New Roman" w:hint="eastAsia"/>
                <w:color w:val="000000" w:themeColor="text1"/>
                <w:spacing w:val="-12"/>
                <w:kern w:val="2"/>
                <w:lang w:bidi="en-US"/>
              </w:rPr>
              <w:t>思政教育</w:t>
            </w:r>
            <w:proofErr w:type="gramEnd"/>
            <w:r>
              <w:rPr>
                <w:rFonts w:ascii="Times New Roman" w:eastAsia="仿宋" w:hAnsi="Times New Roman" w:cs="Times New Roman" w:hint="eastAsia"/>
                <w:color w:val="000000" w:themeColor="text1"/>
                <w:spacing w:val="-12"/>
                <w:kern w:val="2"/>
                <w:lang w:bidi="en-US"/>
              </w:rPr>
              <w:t>资源挖掘深入准确，</w:t>
            </w:r>
            <w:proofErr w:type="gramStart"/>
            <w:r>
              <w:rPr>
                <w:rFonts w:ascii="Times New Roman" w:eastAsia="仿宋" w:hAnsi="Times New Roman" w:cs="Times New Roman" w:hint="eastAsia"/>
                <w:color w:val="000000" w:themeColor="text1"/>
                <w:spacing w:val="-12"/>
                <w:kern w:val="2"/>
                <w:lang w:bidi="en-US"/>
              </w:rPr>
              <w:t>思政资源</w:t>
            </w:r>
            <w:proofErr w:type="gramEnd"/>
            <w:r>
              <w:rPr>
                <w:rFonts w:ascii="Times New Roman" w:eastAsia="仿宋" w:hAnsi="Times New Roman" w:cs="Times New Roman" w:hint="eastAsia"/>
                <w:color w:val="000000" w:themeColor="text1"/>
                <w:spacing w:val="-12"/>
                <w:kern w:val="2"/>
                <w:lang w:bidi="en-US"/>
              </w:rPr>
              <w:t>和知识内容融合紧密恰当。</w:t>
            </w:r>
          </w:p>
        </w:tc>
      </w:tr>
      <w:tr w:rsidR="00A2737E" w14:paraId="4D45AF5B" w14:textId="77777777">
        <w:trPr>
          <w:trHeight w:val="680"/>
        </w:trPr>
        <w:tc>
          <w:tcPr>
            <w:tcW w:w="860" w:type="pct"/>
            <w:vMerge w:val="restart"/>
            <w:tcBorders>
              <w:top w:val="single" w:sz="4" w:space="0" w:color="auto"/>
              <w:left w:val="single" w:sz="4" w:space="0" w:color="auto"/>
              <w:bottom w:val="single" w:sz="4" w:space="0" w:color="auto"/>
              <w:right w:val="single" w:sz="4" w:space="0" w:color="auto"/>
            </w:tcBorders>
            <w:vAlign w:val="center"/>
          </w:tcPr>
          <w:p w14:paraId="65CE2D37" w14:textId="77777777" w:rsidR="00A2737E" w:rsidRDefault="00000000">
            <w:pPr>
              <w:jc w:val="center"/>
              <w:rPr>
                <w:rFonts w:ascii="Times New Roman" w:eastAsia="仿宋" w:hAnsi="Times New Roman" w:cs="Times New Roman"/>
                <w:b/>
                <w:bCs/>
                <w:color w:val="000000" w:themeColor="text1"/>
                <w:spacing w:val="-12"/>
                <w:lang w:bidi="en-US"/>
              </w:rPr>
            </w:pPr>
            <w:r>
              <w:rPr>
                <w:rFonts w:ascii="Times New Roman" w:eastAsia="仿宋" w:hAnsi="Times New Roman" w:cs="Times New Roman"/>
                <w:b/>
                <w:bCs/>
                <w:color w:val="000000" w:themeColor="text1"/>
                <w:spacing w:val="-12"/>
                <w:lang w:bidi="en-US"/>
              </w:rPr>
              <w:t>过程与方法</w:t>
            </w:r>
          </w:p>
        </w:tc>
        <w:tc>
          <w:tcPr>
            <w:tcW w:w="4140" w:type="pct"/>
            <w:tcBorders>
              <w:top w:val="single" w:sz="4" w:space="0" w:color="auto"/>
              <w:left w:val="single" w:sz="4" w:space="0" w:color="auto"/>
              <w:bottom w:val="single" w:sz="4" w:space="0" w:color="auto"/>
              <w:right w:val="single" w:sz="4" w:space="0" w:color="auto"/>
            </w:tcBorders>
            <w:vAlign w:val="center"/>
          </w:tcPr>
          <w:p w14:paraId="31A976F7"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教学活动丰富，过渡自然，充分发挥教师主导、学生主体作用，能够帮助学生有效提升素质、知识和能力</w:t>
            </w:r>
            <w:r>
              <w:rPr>
                <w:rFonts w:ascii="Times New Roman" w:eastAsia="仿宋" w:hAnsi="Times New Roman" w:cs="Times New Roman"/>
                <w:color w:val="000000" w:themeColor="text1"/>
                <w:spacing w:val="-12"/>
                <w:kern w:val="2"/>
                <w:lang w:bidi="en-US"/>
              </w:rPr>
              <w:t>。</w:t>
            </w:r>
          </w:p>
        </w:tc>
      </w:tr>
      <w:tr w:rsidR="00A2737E" w14:paraId="2AD2E467" w14:textId="77777777">
        <w:trPr>
          <w:trHeight w:val="680"/>
        </w:trPr>
        <w:tc>
          <w:tcPr>
            <w:tcW w:w="860" w:type="pct"/>
            <w:vMerge/>
            <w:tcBorders>
              <w:top w:val="single" w:sz="4" w:space="0" w:color="auto"/>
              <w:left w:val="single" w:sz="4" w:space="0" w:color="auto"/>
              <w:bottom w:val="single" w:sz="4" w:space="0" w:color="auto"/>
              <w:right w:val="single" w:sz="4" w:space="0" w:color="auto"/>
            </w:tcBorders>
            <w:vAlign w:val="center"/>
          </w:tcPr>
          <w:p w14:paraId="056516CB" w14:textId="77777777" w:rsidR="00A2737E" w:rsidRDefault="00A2737E">
            <w:pPr>
              <w:jc w:val="center"/>
              <w:rPr>
                <w:rFonts w:ascii="Times New Roman" w:eastAsia="仿宋" w:hAnsi="Times New Roman" w:cs="Times New Roman"/>
                <w:b/>
                <w:bCs/>
                <w:color w:val="000000" w:themeColor="text1"/>
                <w:spacing w:val="-12"/>
                <w:lang w:bidi="en-US"/>
              </w:rPr>
            </w:pPr>
          </w:p>
        </w:tc>
        <w:tc>
          <w:tcPr>
            <w:tcW w:w="4140" w:type="pct"/>
            <w:tcBorders>
              <w:top w:val="single" w:sz="4" w:space="0" w:color="auto"/>
              <w:left w:val="single" w:sz="4" w:space="0" w:color="auto"/>
              <w:bottom w:val="single" w:sz="4" w:space="0" w:color="auto"/>
              <w:right w:val="single" w:sz="4" w:space="0" w:color="auto"/>
            </w:tcBorders>
            <w:vAlign w:val="center"/>
          </w:tcPr>
          <w:p w14:paraId="12283055"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教学方法灵活恰当，现代信息技术应用科学合理，关注学生兴趣、引导学生思考，强调自主、合作、探究的学习</w:t>
            </w:r>
            <w:r>
              <w:rPr>
                <w:rFonts w:ascii="Times New Roman" w:eastAsia="仿宋" w:hAnsi="Times New Roman" w:cs="Times New Roman"/>
                <w:color w:val="000000" w:themeColor="text1"/>
                <w:spacing w:val="-12"/>
                <w:kern w:val="2"/>
                <w:lang w:bidi="en-US"/>
              </w:rPr>
              <w:t>。</w:t>
            </w:r>
          </w:p>
        </w:tc>
      </w:tr>
      <w:tr w:rsidR="00A2737E" w14:paraId="4CACA067" w14:textId="77777777">
        <w:trPr>
          <w:trHeight w:val="680"/>
        </w:trPr>
        <w:tc>
          <w:tcPr>
            <w:tcW w:w="860" w:type="pct"/>
            <w:vMerge/>
            <w:tcBorders>
              <w:top w:val="single" w:sz="4" w:space="0" w:color="auto"/>
              <w:left w:val="single" w:sz="4" w:space="0" w:color="auto"/>
              <w:bottom w:val="single" w:sz="4" w:space="0" w:color="auto"/>
              <w:right w:val="single" w:sz="4" w:space="0" w:color="auto"/>
            </w:tcBorders>
            <w:vAlign w:val="center"/>
          </w:tcPr>
          <w:p w14:paraId="77910DBE" w14:textId="77777777" w:rsidR="00A2737E" w:rsidRDefault="00A2737E">
            <w:pPr>
              <w:jc w:val="center"/>
              <w:rPr>
                <w:rFonts w:ascii="Times New Roman" w:eastAsia="仿宋" w:hAnsi="Times New Roman" w:cs="Times New Roman"/>
                <w:b/>
                <w:bCs/>
                <w:color w:val="000000" w:themeColor="text1"/>
                <w:spacing w:val="-12"/>
                <w:lang w:bidi="en-US"/>
              </w:rPr>
            </w:pPr>
          </w:p>
        </w:tc>
        <w:tc>
          <w:tcPr>
            <w:tcW w:w="4140" w:type="pct"/>
            <w:tcBorders>
              <w:top w:val="single" w:sz="4" w:space="0" w:color="auto"/>
              <w:left w:val="single" w:sz="4" w:space="0" w:color="auto"/>
              <w:bottom w:val="single" w:sz="4" w:space="0" w:color="auto"/>
              <w:right w:val="single" w:sz="4" w:space="0" w:color="auto"/>
            </w:tcBorders>
            <w:vAlign w:val="center"/>
          </w:tcPr>
          <w:p w14:paraId="12C9396C"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教材和教学资源选用科学，教学案例典型恰当，注重价值引领，注重理论联系实际，将</w:t>
            </w:r>
            <w:proofErr w:type="gramStart"/>
            <w:r>
              <w:rPr>
                <w:rFonts w:ascii="Times New Roman" w:eastAsia="仿宋" w:hAnsi="Times New Roman" w:cs="Times New Roman" w:hint="eastAsia"/>
                <w:color w:val="000000" w:themeColor="text1"/>
                <w:spacing w:val="-12"/>
                <w:kern w:val="2"/>
                <w:lang w:bidi="en-US"/>
              </w:rPr>
              <w:t>思政教育</w:t>
            </w:r>
            <w:proofErr w:type="gramEnd"/>
            <w:r>
              <w:rPr>
                <w:rFonts w:ascii="Times New Roman" w:eastAsia="仿宋" w:hAnsi="Times New Roman" w:cs="Times New Roman" w:hint="eastAsia"/>
                <w:color w:val="000000" w:themeColor="text1"/>
                <w:spacing w:val="-12"/>
                <w:kern w:val="2"/>
                <w:lang w:bidi="en-US"/>
              </w:rPr>
              <w:t>有机融入教学过程</w:t>
            </w:r>
            <w:r>
              <w:rPr>
                <w:rFonts w:ascii="Times New Roman" w:eastAsia="仿宋" w:hAnsi="Times New Roman" w:cs="Times New Roman"/>
                <w:color w:val="000000" w:themeColor="text1"/>
                <w:spacing w:val="-12"/>
                <w:kern w:val="2"/>
                <w:lang w:bidi="en-US"/>
              </w:rPr>
              <w:t>。</w:t>
            </w:r>
          </w:p>
        </w:tc>
      </w:tr>
      <w:tr w:rsidR="00A2737E" w14:paraId="3DA8B9AD" w14:textId="77777777">
        <w:trPr>
          <w:trHeight w:val="680"/>
        </w:trPr>
        <w:tc>
          <w:tcPr>
            <w:tcW w:w="860" w:type="pct"/>
            <w:tcBorders>
              <w:top w:val="single" w:sz="4" w:space="0" w:color="auto"/>
              <w:left w:val="single" w:sz="4" w:space="0" w:color="auto"/>
              <w:bottom w:val="single" w:sz="4" w:space="0" w:color="auto"/>
              <w:right w:val="single" w:sz="4" w:space="0" w:color="auto"/>
            </w:tcBorders>
            <w:vAlign w:val="center"/>
          </w:tcPr>
          <w:p w14:paraId="159263CA" w14:textId="77777777" w:rsidR="00A2737E" w:rsidRDefault="00000000">
            <w:pPr>
              <w:jc w:val="center"/>
              <w:rPr>
                <w:rFonts w:ascii="Times New Roman" w:eastAsia="仿宋" w:hAnsi="Times New Roman" w:cs="Times New Roman"/>
                <w:b/>
                <w:bCs/>
                <w:color w:val="000000" w:themeColor="text1"/>
                <w:spacing w:val="-12"/>
                <w:lang w:bidi="en-US"/>
              </w:rPr>
            </w:pPr>
            <w:r>
              <w:rPr>
                <w:rFonts w:ascii="Times New Roman" w:eastAsia="仿宋" w:hAnsi="Times New Roman" w:cs="Times New Roman"/>
                <w:b/>
                <w:bCs/>
                <w:color w:val="000000" w:themeColor="text1"/>
                <w:spacing w:val="-12"/>
                <w:lang w:bidi="en-US"/>
              </w:rPr>
              <w:t>考评与反馈</w:t>
            </w:r>
          </w:p>
        </w:tc>
        <w:tc>
          <w:tcPr>
            <w:tcW w:w="4140" w:type="pct"/>
            <w:tcBorders>
              <w:top w:val="single" w:sz="4" w:space="0" w:color="auto"/>
              <w:left w:val="single" w:sz="4" w:space="0" w:color="auto"/>
              <w:bottom w:val="single" w:sz="4" w:space="0" w:color="auto"/>
              <w:right w:val="single" w:sz="4" w:space="0" w:color="auto"/>
            </w:tcBorders>
            <w:vAlign w:val="center"/>
          </w:tcPr>
          <w:p w14:paraId="2C0B0417"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教学评价维度多样，方法多元，内容科学，适合学科专业要求和学生特点，能够评价学生素质、知识和能力等各方面的发展变化</w:t>
            </w:r>
            <w:r>
              <w:rPr>
                <w:rFonts w:ascii="Times New Roman" w:eastAsia="仿宋" w:hAnsi="Times New Roman" w:cs="Times New Roman"/>
                <w:color w:val="000000" w:themeColor="text1"/>
                <w:spacing w:val="-12"/>
                <w:kern w:val="2"/>
                <w:lang w:bidi="en-US"/>
              </w:rPr>
              <w:t>。</w:t>
            </w:r>
          </w:p>
        </w:tc>
      </w:tr>
      <w:tr w:rsidR="00A2737E" w14:paraId="02E6CAF1" w14:textId="77777777">
        <w:trPr>
          <w:trHeight w:val="680"/>
        </w:trPr>
        <w:tc>
          <w:tcPr>
            <w:tcW w:w="860" w:type="pct"/>
            <w:tcBorders>
              <w:top w:val="single" w:sz="4" w:space="0" w:color="auto"/>
              <w:left w:val="single" w:sz="4" w:space="0" w:color="auto"/>
              <w:bottom w:val="single" w:sz="4" w:space="0" w:color="auto"/>
              <w:right w:val="single" w:sz="4" w:space="0" w:color="auto"/>
            </w:tcBorders>
            <w:vAlign w:val="center"/>
          </w:tcPr>
          <w:p w14:paraId="0CE7FB17" w14:textId="77777777" w:rsidR="00A2737E" w:rsidRDefault="00000000">
            <w:pPr>
              <w:jc w:val="center"/>
              <w:rPr>
                <w:rFonts w:ascii="Times New Roman" w:eastAsia="仿宋" w:hAnsi="Times New Roman" w:cs="Times New Roman"/>
                <w:b/>
                <w:bCs/>
                <w:color w:val="000000" w:themeColor="text1"/>
                <w:spacing w:val="-12"/>
                <w:lang w:bidi="en-US"/>
              </w:rPr>
            </w:pPr>
            <w:r>
              <w:rPr>
                <w:rFonts w:ascii="Times New Roman" w:eastAsia="仿宋" w:hAnsi="Times New Roman" w:cs="Times New Roman"/>
                <w:b/>
                <w:bCs/>
                <w:color w:val="000000" w:themeColor="text1"/>
                <w:spacing w:val="-12"/>
                <w:lang w:bidi="en-US"/>
              </w:rPr>
              <w:t>设计创新</w:t>
            </w:r>
          </w:p>
        </w:tc>
        <w:tc>
          <w:tcPr>
            <w:tcW w:w="4140" w:type="pct"/>
            <w:tcBorders>
              <w:top w:val="single" w:sz="4" w:space="0" w:color="auto"/>
              <w:left w:val="single" w:sz="4" w:space="0" w:color="auto"/>
              <w:bottom w:val="single" w:sz="4" w:space="0" w:color="auto"/>
              <w:right w:val="single" w:sz="4" w:space="0" w:color="auto"/>
            </w:tcBorders>
            <w:vAlign w:val="center"/>
          </w:tcPr>
          <w:p w14:paraId="3A9861A5"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围绕价值引领、知识传授和能力培养紧密融合进行一体化设计，充分体现育人理念和特点，专业特色突出，富有思想性、时代性和科学性、创新性。</w:t>
            </w:r>
          </w:p>
        </w:tc>
      </w:tr>
      <w:tr w:rsidR="00A2737E" w14:paraId="2B6336B2" w14:textId="77777777">
        <w:trPr>
          <w:trHeight w:val="680"/>
        </w:trPr>
        <w:tc>
          <w:tcPr>
            <w:tcW w:w="860" w:type="pct"/>
            <w:tcBorders>
              <w:top w:val="single" w:sz="4" w:space="0" w:color="auto"/>
              <w:left w:val="single" w:sz="4" w:space="0" w:color="auto"/>
              <w:bottom w:val="single" w:sz="4" w:space="0" w:color="auto"/>
              <w:right w:val="single" w:sz="4" w:space="0" w:color="auto"/>
            </w:tcBorders>
            <w:vAlign w:val="center"/>
          </w:tcPr>
          <w:p w14:paraId="6B04246A" w14:textId="77777777" w:rsidR="00A2737E" w:rsidRDefault="00000000">
            <w:pPr>
              <w:jc w:val="center"/>
              <w:rPr>
                <w:rFonts w:ascii="Times New Roman" w:eastAsia="仿宋" w:hAnsi="Times New Roman" w:cs="Times New Roman"/>
                <w:b/>
                <w:bCs/>
                <w:color w:val="000000" w:themeColor="text1"/>
                <w:spacing w:val="-12"/>
                <w:lang w:bidi="en-US"/>
              </w:rPr>
            </w:pPr>
            <w:r>
              <w:rPr>
                <w:rFonts w:ascii="Times New Roman" w:eastAsia="仿宋" w:hAnsi="Times New Roman" w:cs="Times New Roman"/>
                <w:b/>
                <w:bCs/>
                <w:color w:val="000000" w:themeColor="text1"/>
                <w:spacing w:val="-12"/>
                <w:lang w:bidi="en-US"/>
              </w:rPr>
              <w:t>文档规范</w:t>
            </w:r>
          </w:p>
        </w:tc>
        <w:tc>
          <w:tcPr>
            <w:tcW w:w="4140" w:type="pct"/>
            <w:tcBorders>
              <w:top w:val="single" w:sz="4" w:space="0" w:color="auto"/>
              <w:left w:val="single" w:sz="4" w:space="0" w:color="auto"/>
              <w:bottom w:val="single" w:sz="4" w:space="0" w:color="auto"/>
              <w:right w:val="single" w:sz="4" w:space="0" w:color="auto"/>
            </w:tcBorders>
            <w:vAlign w:val="center"/>
          </w:tcPr>
          <w:p w14:paraId="18F5DE70"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文字、符号、单位和公式符合标准规范</w:t>
            </w:r>
            <w:r>
              <w:rPr>
                <w:rFonts w:ascii="Times New Roman" w:eastAsia="仿宋" w:hAnsi="Times New Roman" w:cs="Times New Roman"/>
                <w:color w:val="000000" w:themeColor="text1"/>
                <w:spacing w:val="-12"/>
                <w:kern w:val="2"/>
                <w:lang w:bidi="en-US"/>
              </w:rPr>
              <w:t>；语言简洁、明了，字体、图表运用适当；文档结构完整，布局合理，格式美观。</w:t>
            </w:r>
          </w:p>
        </w:tc>
      </w:tr>
      <w:tr w:rsidR="00A2737E" w14:paraId="4A198DFA" w14:textId="77777777">
        <w:trPr>
          <w:trHeight w:val="340"/>
        </w:trPr>
        <w:tc>
          <w:tcPr>
            <w:tcW w:w="860" w:type="pct"/>
            <w:tcBorders>
              <w:top w:val="single" w:sz="4" w:space="0" w:color="auto"/>
              <w:left w:val="single" w:sz="4" w:space="0" w:color="auto"/>
              <w:bottom w:val="single" w:sz="4" w:space="0" w:color="auto"/>
              <w:right w:val="single" w:sz="4" w:space="0" w:color="auto"/>
            </w:tcBorders>
            <w:vAlign w:val="center"/>
          </w:tcPr>
          <w:p w14:paraId="1836137F" w14:textId="77777777" w:rsidR="00A2737E" w:rsidRDefault="00000000">
            <w:pPr>
              <w:jc w:val="center"/>
              <w:rPr>
                <w:rFonts w:ascii="Times New Roman" w:eastAsia="仿宋" w:hAnsi="Times New Roman" w:cs="Times New Roman"/>
                <w:b/>
                <w:bCs/>
                <w:color w:val="000000" w:themeColor="text1"/>
                <w:spacing w:val="-12"/>
                <w:lang w:bidi="en-US"/>
              </w:rPr>
            </w:pPr>
            <w:r>
              <w:rPr>
                <w:rFonts w:ascii="Times New Roman" w:eastAsia="仿宋" w:hAnsi="Times New Roman" w:cs="Times New Roman"/>
                <w:b/>
                <w:bCs/>
                <w:color w:val="000000" w:themeColor="text1"/>
                <w:spacing w:val="-12"/>
                <w:lang w:bidi="en-US"/>
              </w:rPr>
              <w:t>现场交流</w:t>
            </w:r>
          </w:p>
        </w:tc>
        <w:tc>
          <w:tcPr>
            <w:tcW w:w="4140" w:type="pct"/>
            <w:tcBorders>
              <w:top w:val="single" w:sz="4" w:space="0" w:color="auto"/>
              <w:left w:val="single" w:sz="4" w:space="0" w:color="auto"/>
              <w:bottom w:val="single" w:sz="4" w:space="0" w:color="auto"/>
              <w:right w:val="single" w:sz="4" w:space="0" w:color="auto"/>
            </w:tcBorders>
            <w:vAlign w:val="center"/>
          </w:tcPr>
          <w:p w14:paraId="6D96B7E4"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观点正确，切中要点，条理清晰，重点突出，表达流畅</w:t>
            </w:r>
            <w:r>
              <w:rPr>
                <w:rFonts w:ascii="Times New Roman" w:eastAsia="仿宋" w:hAnsi="Times New Roman" w:cs="Times New Roman"/>
                <w:color w:val="000000" w:themeColor="text1"/>
                <w:spacing w:val="-12"/>
                <w:kern w:val="2"/>
                <w:lang w:bidi="en-US"/>
              </w:rPr>
              <w:t>。</w:t>
            </w:r>
          </w:p>
        </w:tc>
      </w:tr>
    </w:tbl>
    <w:p w14:paraId="51689C3E" w14:textId="77777777" w:rsidR="00A2737E" w:rsidRDefault="00000000">
      <w:pPr>
        <w:rPr>
          <w:rFonts w:ascii="仿宋" w:eastAsia="仿宋" w:hAnsi="仿宋" w:cs="方正公文小标宋" w:hint="eastAsia"/>
          <w:color w:val="000000" w:themeColor="text1"/>
          <w:sz w:val="28"/>
          <w:szCs w:val="28"/>
          <w:lang w:bidi="en-US"/>
        </w:rPr>
      </w:pPr>
      <w:r>
        <w:rPr>
          <w:rFonts w:ascii="仿宋" w:eastAsia="仿宋" w:hAnsi="仿宋" w:cs="方正公文小标宋"/>
          <w:color w:val="000000" w:themeColor="text1"/>
          <w:sz w:val="28"/>
          <w:szCs w:val="28"/>
          <w:lang w:bidi="en-US"/>
        </w:rPr>
        <w:br w:type="page"/>
      </w:r>
    </w:p>
    <w:p w14:paraId="353EC9FF" w14:textId="77777777" w:rsidR="00A2737E" w:rsidRDefault="00000000">
      <w:pPr>
        <w:rPr>
          <w:rFonts w:ascii="黑体" w:eastAsia="黑体" w:hAnsi="黑体" w:cs="Times New Roman" w:hint="eastAsia"/>
          <w:bCs/>
          <w:color w:val="000000" w:themeColor="text1"/>
          <w:sz w:val="32"/>
          <w:szCs w:val="32"/>
        </w:rPr>
      </w:pPr>
      <w:r>
        <w:rPr>
          <w:rFonts w:ascii="黑体" w:eastAsia="黑体" w:hAnsi="黑体" w:cs="Times New Roman"/>
          <w:bCs/>
          <w:color w:val="000000" w:themeColor="text1"/>
          <w:sz w:val="32"/>
          <w:szCs w:val="32"/>
        </w:rPr>
        <w:lastRenderedPageBreak/>
        <w:t>附件4</w:t>
      </w:r>
    </w:p>
    <w:p w14:paraId="44D7FC73" w14:textId="77777777" w:rsidR="00A2737E" w:rsidRDefault="00A2737E">
      <w:pPr>
        <w:rPr>
          <w:rFonts w:ascii="黑体" w:eastAsia="黑体" w:hAnsi="黑体" w:cs="Times New Roman" w:hint="eastAsia"/>
          <w:bCs/>
          <w:color w:val="000000" w:themeColor="text1"/>
          <w:sz w:val="32"/>
          <w:szCs w:val="32"/>
        </w:rPr>
      </w:pPr>
    </w:p>
    <w:p w14:paraId="2CFCA630" w14:textId="77777777" w:rsidR="00A2737E" w:rsidRDefault="00000000">
      <w:pPr>
        <w:spacing w:afterLines="50" w:after="120"/>
        <w:jc w:val="center"/>
        <w:rPr>
          <w:rFonts w:ascii="Times New Roman" w:eastAsia="微软雅黑" w:hAnsi="Times New Roman" w:cs="Times New Roman"/>
          <w:bCs/>
          <w:color w:val="000000" w:themeColor="text1"/>
          <w:sz w:val="36"/>
          <w:szCs w:val="36"/>
        </w:rPr>
      </w:pPr>
      <w:r>
        <w:rPr>
          <w:rFonts w:ascii="微软雅黑" w:eastAsia="微软雅黑" w:hAnsi="微软雅黑" w:cs="微软雅黑" w:hint="eastAsia"/>
          <w:color w:val="000000" w:themeColor="text1"/>
          <w:sz w:val="36"/>
          <w:szCs w:val="36"/>
        </w:rPr>
        <w:t>产教融合赛道实施方案</w:t>
      </w:r>
    </w:p>
    <w:p w14:paraId="7380542E" w14:textId="77777777" w:rsidR="00A2737E" w:rsidRDefault="00A2737E">
      <w:pPr>
        <w:adjustRightInd w:val="0"/>
        <w:spacing w:line="560" w:lineRule="exact"/>
        <w:ind w:firstLineChars="200" w:firstLine="640"/>
        <w:jc w:val="both"/>
        <w:rPr>
          <w:rFonts w:ascii="仿宋" w:eastAsia="仿宋" w:hAnsi="仿宋" w:cs="Times New Roman" w:hint="eastAsia"/>
          <w:color w:val="000000" w:themeColor="text1"/>
          <w:sz w:val="32"/>
          <w:szCs w:val="32"/>
        </w:rPr>
      </w:pPr>
    </w:p>
    <w:p w14:paraId="1D2A5343" w14:textId="77777777" w:rsidR="00A2737E" w:rsidRDefault="00000000">
      <w:pPr>
        <w:adjustRightInd w:val="0"/>
        <w:spacing w:beforeLines="50" w:before="120" w:afterLines="50" w:after="120" w:line="560" w:lineRule="exact"/>
        <w:ind w:firstLineChars="200" w:firstLine="640"/>
        <w:jc w:val="both"/>
        <w:rPr>
          <w:rFonts w:ascii="Times New Roman" w:eastAsia="黑体" w:hAnsi="Times New Roman" w:cs="Times New Roman"/>
          <w:color w:val="000000" w:themeColor="text1"/>
          <w:sz w:val="32"/>
          <w:szCs w:val="32"/>
        </w:rPr>
      </w:pPr>
      <w:r>
        <w:rPr>
          <w:rFonts w:ascii="Times New Roman" w:eastAsia="黑体" w:hAnsi="Times New Roman" w:cs="Times New Roman" w:hint="eastAsia"/>
          <w:color w:val="000000" w:themeColor="text1"/>
          <w:sz w:val="32"/>
          <w:szCs w:val="32"/>
        </w:rPr>
        <w:t>一、参赛要求</w:t>
      </w:r>
    </w:p>
    <w:p w14:paraId="7BC8F034" w14:textId="77777777" w:rsidR="00A2737E" w:rsidRDefault="00000000">
      <w:pPr>
        <w:adjustRightIn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hint="eastAsia"/>
          <w:color w:val="000000" w:themeColor="text1"/>
          <w:sz w:val="32"/>
          <w:szCs w:val="32"/>
        </w:rPr>
        <w:t>本赛道须以团队形式参赛，团队成员至少包含</w:t>
      </w:r>
      <w:r>
        <w:rPr>
          <w:rFonts w:ascii="Times New Roman" w:eastAsia="仿宋" w:hAnsi="Times New Roman" w:cs="Times New Roman"/>
          <w:color w:val="000000" w:themeColor="text1"/>
          <w:sz w:val="32"/>
          <w:szCs w:val="32"/>
        </w:rPr>
        <w:t>1</w:t>
      </w:r>
      <w:r>
        <w:rPr>
          <w:rFonts w:ascii="Times New Roman" w:eastAsia="仿宋" w:hAnsi="Times New Roman" w:cs="Times New Roman"/>
          <w:color w:val="000000" w:themeColor="text1"/>
          <w:sz w:val="32"/>
          <w:szCs w:val="32"/>
        </w:rPr>
        <w:t>名从行业企业聘请的兼职教师，且深度参与教育教学时间须达到</w:t>
      </w:r>
      <w:r>
        <w:rPr>
          <w:rFonts w:ascii="Times New Roman" w:eastAsia="仿宋" w:hAnsi="Times New Roman" w:cs="Times New Roman"/>
          <w:color w:val="000000" w:themeColor="text1"/>
          <w:sz w:val="32"/>
          <w:szCs w:val="32"/>
        </w:rPr>
        <w:t>2</w:t>
      </w:r>
      <w:r>
        <w:rPr>
          <w:rFonts w:ascii="Times New Roman" w:eastAsia="仿宋" w:hAnsi="Times New Roman" w:cs="Times New Roman"/>
          <w:color w:val="000000" w:themeColor="text1"/>
          <w:sz w:val="32"/>
          <w:szCs w:val="32"/>
        </w:rPr>
        <w:t>年及以上。</w:t>
      </w:r>
    </w:p>
    <w:p w14:paraId="66B3E3F0" w14:textId="77777777" w:rsidR="00A2737E" w:rsidRDefault="00000000">
      <w:pPr>
        <w:adjustRightInd w:val="0"/>
        <w:spacing w:beforeLines="50" w:before="120" w:afterLines="50" w:after="120" w:line="560" w:lineRule="exact"/>
        <w:ind w:firstLineChars="200" w:firstLine="640"/>
        <w:jc w:val="both"/>
        <w:rPr>
          <w:rFonts w:ascii="Times New Roman" w:eastAsia="黑体" w:hAnsi="Times New Roman" w:cs="Times New Roman"/>
          <w:color w:val="000000" w:themeColor="text1"/>
          <w:sz w:val="32"/>
          <w:szCs w:val="32"/>
        </w:rPr>
      </w:pPr>
      <w:r>
        <w:rPr>
          <w:rFonts w:ascii="Times New Roman" w:eastAsia="黑体" w:hAnsi="Times New Roman" w:cs="Times New Roman" w:hint="eastAsia"/>
          <w:color w:val="000000" w:themeColor="text1"/>
          <w:sz w:val="32"/>
          <w:szCs w:val="32"/>
        </w:rPr>
        <w:t>二、材料要求</w:t>
      </w:r>
    </w:p>
    <w:p w14:paraId="1E3C6181" w14:textId="77777777" w:rsidR="00A2737E" w:rsidRDefault="00000000">
      <w:pPr>
        <w:adjustRightInd w:val="0"/>
        <w:spacing w:line="560" w:lineRule="exact"/>
        <w:ind w:firstLineChars="200" w:firstLine="643"/>
        <w:jc w:val="both"/>
        <w:rPr>
          <w:rFonts w:ascii="楷体" w:eastAsia="楷体" w:hAnsi="楷体" w:cs="Times New Roman" w:hint="eastAsia"/>
          <w:b/>
          <w:bCs/>
          <w:color w:val="000000" w:themeColor="text1"/>
          <w:sz w:val="32"/>
          <w:szCs w:val="32"/>
        </w:rPr>
      </w:pPr>
      <w:r>
        <w:rPr>
          <w:rFonts w:ascii="楷体" w:eastAsia="楷体" w:hAnsi="楷体" w:cs="Times New Roman"/>
          <w:b/>
          <w:bCs/>
          <w:color w:val="000000" w:themeColor="text1"/>
          <w:sz w:val="32"/>
          <w:szCs w:val="32"/>
        </w:rPr>
        <w:t>（一）</w:t>
      </w:r>
      <w:r>
        <w:rPr>
          <w:rFonts w:ascii="楷体" w:eastAsia="楷体" w:hAnsi="楷体" w:cs="Times New Roman" w:hint="eastAsia"/>
          <w:b/>
          <w:bCs/>
          <w:color w:val="000000" w:themeColor="text1"/>
          <w:sz w:val="32"/>
          <w:szCs w:val="32"/>
        </w:rPr>
        <w:t>申报书</w:t>
      </w:r>
    </w:p>
    <w:p w14:paraId="0D755A3F" w14:textId="77777777" w:rsidR="00A2737E" w:rsidRDefault="00000000">
      <w:pPr>
        <w:adjustRightIn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hint="eastAsia"/>
          <w:color w:val="000000" w:themeColor="text1"/>
          <w:sz w:val="32"/>
          <w:szCs w:val="32"/>
        </w:rPr>
        <w:t>参赛教师通过</w:t>
      </w:r>
      <w:proofErr w:type="gramStart"/>
      <w:r>
        <w:rPr>
          <w:rFonts w:ascii="Times New Roman" w:eastAsia="仿宋" w:hAnsi="Times New Roman" w:cs="Times New Roman" w:hint="eastAsia"/>
          <w:color w:val="000000" w:themeColor="text1"/>
          <w:sz w:val="32"/>
          <w:szCs w:val="32"/>
        </w:rPr>
        <w:t>大赛官网填写</w:t>
      </w:r>
      <w:proofErr w:type="gramEnd"/>
      <w:r>
        <w:rPr>
          <w:rFonts w:ascii="Times New Roman" w:eastAsia="仿宋" w:hAnsi="Times New Roman" w:cs="Times New Roman" w:hint="eastAsia"/>
          <w:color w:val="000000" w:themeColor="text1"/>
          <w:sz w:val="32"/>
          <w:szCs w:val="32"/>
        </w:rPr>
        <w:t>后导出，加盖公章并提交，提交后原则上不得修改</w:t>
      </w:r>
      <w:r>
        <w:rPr>
          <w:rFonts w:ascii="Times New Roman" w:eastAsia="仿宋" w:hAnsi="Times New Roman" w:cs="Times New Roman"/>
          <w:color w:val="000000" w:themeColor="text1"/>
          <w:sz w:val="32"/>
          <w:szCs w:val="32"/>
        </w:rPr>
        <w:t>。</w:t>
      </w:r>
    </w:p>
    <w:p w14:paraId="6A13E831" w14:textId="77777777" w:rsidR="00A2737E" w:rsidRDefault="00000000">
      <w:pPr>
        <w:adjustRightInd w:val="0"/>
        <w:spacing w:line="560" w:lineRule="exact"/>
        <w:ind w:firstLineChars="200" w:firstLine="643"/>
        <w:jc w:val="both"/>
        <w:rPr>
          <w:rFonts w:ascii="楷体" w:eastAsia="楷体" w:hAnsi="楷体" w:cs="Times New Roman" w:hint="eastAsia"/>
          <w:b/>
          <w:bCs/>
          <w:color w:val="000000" w:themeColor="text1"/>
          <w:sz w:val="32"/>
          <w:szCs w:val="32"/>
        </w:rPr>
      </w:pPr>
      <w:r>
        <w:rPr>
          <w:rFonts w:ascii="楷体" w:eastAsia="楷体" w:hAnsi="楷体" w:cs="Times New Roman" w:hint="eastAsia"/>
          <w:b/>
          <w:bCs/>
          <w:color w:val="000000" w:themeColor="text1"/>
          <w:sz w:val="32"/>
          <w:szCs w:val="32"/>
        </w:rPr>
        <w:t>（二）产教融合</w:t>
      </w:r>
      <w:proofErr w:type="gramStart"/>
      <w:r>
        <w:rPr>
          <w:rFonts w:ascii="楷体" w:eastAsia="楷体" w:hAnsi="楷体" w:cs="Times New Roman" w:hint="eastAsia"/>
          <w:b/>
          <w:bCs/>
          <w:color w:val="000000" w:themeColor="text1"/>
          <w:sz w:val="32"/>
          <w:szCs w:val="32"/>
        </w:rPr>
        <w:t>创</w:t>
      </w:r>
      <w:r>
        <w:rPr>
          <w:rFonts w:ascii="楷体" w:eastAsia="楷体" w:hAnsi="楷体" w:cs="Times New Roman"/>
          <w:b/>
          <w:bCs/>
          <w:color w:val="000000" w:themeColor="text1"/>
          <w:sz w:val="32"/>
          <w:szCs w:val="32"/>
        </w:rPr>
        <w:t>成果</w:t>
      </w:r>
      <w:proofErr w:type="gramEnd"/>
      <w:r>
        <w:rPr>
          <w:rFonts w:ascii="楷体" w:eastAsia="楷体" w:hAnsi="楷体" w:cs="Times New Roman"/>
          <w:b/>
          <w:bCs/>
          <w:color w:val="000000" w:themeColor="text1"/>
          <w:sz w:val="32"/>
          <w:szCs w:val="32"/>
        </w:rPr>
        <w:t>报告</w:t>
      </w:r>
    </w:p>
    <w:p w14:paraId="18BFA0AE" w14:textId="77777777" w:rsidR="00A2737E" w:rsidRDefault="00000000">
      <w:pPr>
        <w:adjustRightIn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hint="eastAsia"/>
          <w:color w:val="000000" w:themeColor="text1"/>
          <w:sz w:val="32"/>
          <w:szCs w:val="32"/>
        </w:rPr>
        <w:t>产教融合创新成果报告应密切围绕高校与社会或行业</w:t>
      </w:r>
      <w:r>
        <w:rPr>
          <w:rFonts w:ascii="Times New Roman" w:eastAsia="仿宋" w:hAnsi="Times New Roman" w:cs="Times New Roman"/>
          <w:color w:val="000000" w:themeColor="text1"/>
          <w:sz w:val="32"/>
          <w:szCs w:val="32"/>
        </w:rPr>
        <w:t xml:space="preserve"> </w:t>
      </w:r>
      <w:r>
        <w:rPr>
          <w:rFonts w:ascii="Times New Roman" w:eastAsia="仿宋" w:hAnsi="Times New Roman" w:cs="Times New Roman"/>
          <w:color w:val="000000" w:themeColor="text1"/>
          <w:sz w:val="32"/>
          <w:szCs w:val="32"/>
        </w:rPr>
        <w:t>企业主动合作、人才培养规格与产业需求、学科专业结构与</w:t>
      </w:r>
      <w:r>
        <w:rPr>
          <w:rFonts w:ascii="Times New Roman" w:eastAsia="仿宋" w:hAnsi="Times New Roman" w:cs="Times New Roman"/>
          <w:color w:val="000000" w:themeColor="text1"/>
          <w:sz w:val="32"/>
          <w:szCs w:val="32"/>
        </w:rPr>
        <w:t xml:space="preserve"> </w:t>
      </w:r>
      <w:r>
        <w:rPr>
          <w:rFonts w:ascii="Times New Roman" w:eastAsia="仿宋" w:hAnsi="Times New Roman" w:cs="Times New Roman"/>
          <w:color w:val="000000" w:themeColor="text1"/>
          <w:sz w:val="32"/>
          <w:szCs w:val="32"/>
        </w:rPr>
        <w:t>区域发展、组织模式创新与教学模式改革等产教融合方面的</w:t>
      </w:r>
      <w:r>
        <w:rPr>
          <w:rFonts w:ascii="Times New Roman" w:eastAsia="仿宋" w:hAnsi="Times New Roman" w:cs="Times New Roman"/>
          <w:color w:val="000000" w:themeColor="text1"/>
          <w:sz w:val="32"/>
          <w:szCs w:val="32"/>
        </w:rPr>
        <w:t xml:space="preserve"> </w:t>
      </w:r>
      <w:r>
        <w:rPr>
          <w:rFonts w:ascii="Times New Roman" w:eastAsia="仿宋" w:hAnsi="Times New Roman" w:cs="Times New Roman"/>
          <w:color w:val="000000" w:themeColor="text1"/>
          <w:sz w:val="32"/>
          <w:szCs w:val="32"/>
        </w:rPr>
        <w:t>内容，以教学研究的范式，聚焦教学实践中的真实问题，通</w:t>
      </w:r>
      <w:r>
        <w:rPr>
          <w:rFonts w:ascii="Times New Roman" w:eastAsia="仿宋" w:hAnsi="Times New Roman" w:cs="Times New Roman"/>
          <w:color w:val="000000" w:themeColor="text1"/>
          <w:sz w:val="32"/>
          <w:szCs w:val="32"/>
        </w:rPr>
        <w:t xml:space="preserve"> </w:t>
      </w:r>
      <w:r>
        <w:rPr>
          <w:rFonts w:ascii="Times New Roman" w:eastAsia="仿宋" w:hAnsi="Times New Roman" w:cs="Times New Roman"/>
          <w:color w:val="000000" w:themeColor="text1"/>
          <w:sz w:val="32"/>
          <w:szCs w:val="32"/>
        </w:rPr>
        <w:t>过课程内容的重构、教学方法的创新、教学环境的创设、教</w:t>
      </w:r>
      <w:r>
        <w:rPr>
          <w:rFonts w:ascii="Times New Roman" w:eastAsia="仿宋" w:hAnsi="Times New Roman" w:cs="Times New Roman"/>
          <w:color w:val="000000" w:themeColor="text1"/>
          <w:sz w:val="32"/>
          <w:szCs w:val="32"/>
        </w:rPr>
        <w:t xml:space="preserve"> </w:t>
      </w:r>
      <w:proofErr w:type="gramStart"/>
      <w:r>
        <w:rPr>
          <w:rFonts w:ascii="Times New Roman" w:eastAsia="仿宋" w:hAnsi="Times New Roman" w:cs="Times New Roman"/>
          <w:color w:val="000000" w:themeColor="text1"/>
          <w:sz w:val="32"/>
          <w:szCs w:val="32"/>
        </w:rPr>
        <w:t>学评价</w:t>
      </w:r>
      <w:proofErr w:type="gramEnd"/>
      <w:r>
        <w:rPr>
          <w:rFonts w:ascii="Times New Roman" w:eastAsia="仿宋" w:hAnsi="Times New Roman" w:cs="Times New Roman"/>
          <w:color w:val="000000" w:themeColor="text1"/>
          <w:sz w:val="32"/>
          <w:szCs w:val="32"/>
        </w:rPr>
        <w:t>的改革、师资队伍的建设、协同办学的机制等，解决</w:t>
      </w:r>
      <w:r>
        <w:rPr>
          <w:rFonts w:ascii="Times New Roman" w:eastAsia="仿宋" w:hAnsi="Times New Roman" w:cs="Times New Roman"/>
          <w:color w:val="000000" w:themeColor="text1"/>
          <w:sz w:val="32"/>
          <w:szCs w:val="32"/>
        </w:rPr>
        <w:t xml:space="preserve"> </w:t>
      </w:r>
      <w:r>
        <w:rPr>
          <w:rFonts w:ascii="Times New Roman" w:eastAsia="仿宋" w:hAnsi="Times New Roman" w:cs="Times New Roman"/>
          <w:color w:val="000000" w:themeColor="text1"/>
          <w:sz w:val="32"/>
          <w:szCs w:val="32"/>
        </w:rPr>
        <w:t>教学问题，明确教学成效及其推广价值。</w:t>
      </w:r>
    </w:p>
    <w:p w14:paraId="0A83F6E0" w14:textId="77777777" w:rsidR="00A2737E" w:rsidRDefault="00000000">
      <w:pPr>
        <w:adjustRightInd w:val="0"/>
        <w:spacing w:line="560" w:lineRule="exact"/>
        <w:ind w:firstLineChars="200" w:firstLine="643"/>
        <w:jc w:val="both"/>
        <w:rPr>
          <w:rFonts w:ascii="楷体" w:eastAsia="楷体" w:hAnsi="楷体" w:cs="Times New Roman" w:hint="eastAsia"/>
          <w:b/>
          <w:bCs/>
          <w:color w:val="000000" w:themeColor="text1"/>
          <w:sz w:val="32"/>
          <w:szCs w:val="32"/>
        </w:rPr>
      </w:pPr>
      <w:r>
        <w:rPr>
          <w:rFonts w:ascii="楷体" w:eastAsia="楷体" w:hAnsi="楷体" w:cs="Times New Roman" w:hint="eastAsia"/>
          <w:b/>
          <w:bCs/>
          <w:color w:val="000000" w:themeColor="text1"/>
          <w:sz w:val="32"/>
          <w:szCs w:val="32"/>
        </w:rPr>
        <w:t>（三）</w:t>
      </w:r>
      <w:r>
        <w:rPr>
          <w:rFonts w:ascii="楷体" w:eastAsia="楷体" w:hAnsi="楷体" w:cs="Times New Roman"/>
          <w:b/>
          <w:bCs/>
          <w:color w:val="000000" w:themeColor="text1"/>
          <w:sz w:val="32"/>
          <w:szCs w:val="32"/>
        </w:rPr>
        <w:t>课堂教学实录视频及相关材料</w:t>
      </w:r>
    </w:p>
    <w:p w14:paraId="03A2A3AE" w14:textId="77777777" w:rsidR="00A2737E" w:rsidRDefault="00000000">
      <w:pPr>
        <w:adjustRightIn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hint="eastAsia"/>
          <w:color w:val="000000" w:themeColor="text1"/>
          <w:sz w:val="32"/>
          <w:szCs w:val="32"/>
        </w:rPr>
        <w:lastRenderedPageBreak/>
        <w:t>课堂教学实录视频为参赛课程中两个</w:t>
      </w:r>
      <w:r>
        <w:rPr>
          <w:rFonts w:ascii="Times New Roman" w:eastAsia="仿宋" w:hAnsi="Times New Roman" w:cs="Times New Roman"/>
          <w:color w:val="000000" w:themeColor="text1"/>
          <w:sz w:val="32"/>
          <w:szCs w:val="32"/>
        </w:rPr>
        <w:t>1</w:t>
      </w:r>
      <w:r>
        <w:rPr>
          <w:rFonts w:ascii="Times New Roman" w:eastAsia="仿宋" w:hAnsi="Times New Roman" w:cs="Times New Roman"/>
          <w:color w:val="000000" w:themeColor="text1"/>
          <w:sz w:val="32"/>
          <w:szCs w:val="32"/>
        </w:rPr>
        <w:t>学时的完整教学实录，每个视频时长为</w:t>
      </w:r>
      <w:r>
        <w:rPr>
          <w:rFonts w:ascii="Times New Roman" w:eastAsia="仿宋" w:hAnsi="Times New Roman" w:cs="Times New Roman"/>
          <w:color w:val="000000" w:themeColor="text1"/>
          <w:sz w:val="32"/>
          <w:szCs w:val="32"/>
        </w:rPr>
        <w:t>40-50</w:t>
      </w:r>
      <w:r>
        <w:rPr>
          <w:rFonts w:ascii="Times New Roman" w:eastAsia="仿宋" w:hAnsi="Times New Roman" w:cs="Times New Roman"/>
          <w:color w:val="000000" w:themeColor="text1"/>
          <w:sz w:val="32"/>
          <w:szCs w:val="32"/>
        </w:rPr>
        <w:t>分钟</w:t>
      </w:r>
      <w:r>
        <w:rPr>
          <w:rFonts w:ascii="Times New Roman" w:eastAsia="仿宋" w:hAnsi="Times New Roman" w:cs="Times New Roman" w:hint="eastAsia"/>
          <w:color w:val="000000" w:themeColor="text1"/>
          <w:sz w:val="32"/>
          <w:szCs w:val="32"/>
        </w:rPr>
        <w:t>，需包含理论和实践教学</w:t>
      </w:r>
      <w:r>
        <w:rPr>
          <w:rFonts w:ascii="Times New Roman" w:eastAsia="仿宋" w:hAnsi="Times New Roman" w:cs="Times New Roman"/>
          <w:color w:val="000000" w:themeColor="text1"/>
          <w:sz w:val="32"/>
          <w:szCs w:val="32"/>
        </w:rPr>
        <w:t>内容。视频需全程连续录制。</w:t>
      </w:r>
    </w:p>
    <w:p w14:paraId="116DF573" w14:textId="77777777" w:rsidR="00A2737E" w:rsidRDefault="00000000">
      <w:pPr>
        <w:adjustRightInd w:val="0"/>
        <w:spacing w:line="560" w:lineRule="exact"/>
        <w:ind w:firstLineChars="200" w:firstLine="643"/>
        <w:jc w:val="both"/>
        <w:rPr>
          <w:rFonts w:ascii="楷体" w:eastAsia="楷体" w:hAnsi="楷体" w:cs="Times New Roman" w:hint="eastAsia"/>
          <w:b/>
          <w:bCs/>
          <w:color w:val="000000" w:themeColor="text1"/>
          <w:sz w:val="32"/>
          <w:szCs w:val="32"/>
        </w:rPr>
      </w:pPr>
      <w:r>
        <w:rPr>
          <w:rFonts w:ascii="楷体" w:eastAsia="楷体" w:hAnsi="楷体" w:cs="Times New Roman" w:hint="eastAsia"/>
          <w:b/>
          <w:bCs/>
          <w:color w:val="000000" w:themeColor="text1"/>
          <w:sz w:val="32"/>
          <w:szCs w:val="32"/>
        </w:rPr>
        <w:t>（四）附加证明</w:t>
      </w:r>
      <w:r>
        <w:rPr>
          <w:rFonts w:ascii="楷体" w:eastAsia="楷体" w:hAnsi="楷体" w:cs="Times New Roman"/>
          <w:b/>
          <w:bCs/>
          <w:color w:val="000000" w:themeColor="text1"/>
          <w:sz w:val="32"/>
          <w:szCs w:val="32"/>
        </w:rPr>
        <w:t>材料</w:t>
      </w:r>
    </w:p>
    <w:p w14:paraId="426DE8D6" w14:textId="77777777" w:rsidR="00A2737E" w:rsidRDefault="00000000">
      <w:pPr>
        <w:adjustRightInd w:val="0"/>
        <w:spacing w:line="560" w:lineRule="exact"/>
        <w:ind w:firstLineChars="200" w:firstLine="640"/>
        <w:jc w:val="both"/>
        <w:rPr>
          <w:rFonts w:hint="eastAsia"/>
          <w:color w:val="000000" w:themeColor="text1"/>
        </w:rPr>
      </w:pPr>
      <w:r>
        <w:rPr>
          <w:rFonts w:ascii="Times New Roman" w:eastAsia="仿宋" w:hAnsi="Times New Roman" w:cs="Times New Roman" w:hint="eastAsia"/>
          <w:color w:val="000000" w:themeColor="text1"/>
          <w:sz w:val="32"/>
          <w:szCs w:val="32"/>
        </w:rPr>
        <w:t>本赛道参赛课程需提供实践性教学学时占课程总学时</w:t>
      </w:r>
      <w:r>
        <w:rPr>
          <w:rFonts w:ascii="Times New Roman" w:eastAsia="仿宋" w:hAnsi="Times New Roman" w:cs="Times New Roman"/>
          <w:color w:val="000000" w:themeColor="text1"/>
          <w:sz w:val="32"/>
          <w:szCs w:val="32"/>
        </w:rPr>
        <w:t>比例不少于</w:t>
      </w:r>
      <w:r>
        <w:rPr>
          <w:rFonts w:ascii="Times New Roman" w:eastAsia="仿宋" w:hAnsi="Times New Roman" w:cs="Times New Roman"/>
          <w:color w:val="000000" w:themeColor="text1"/>
          <w:sz w:val="32"/>
          <w:szCs w:val="32"/>
        </w:rPr>
        <w:t>30%</w:t>
      </w:r>
      <w:r>
        <w:rPr>
          <w:rFonts w:ascii="Times New Roman" w:eastAsia="仿宋" w:hAnsi="Times New Roman" w:cs="Times New Roman"/>
          <w:color w:val="000000" w:themeColor="text1"/>
          <w:sz w:val="32"/>
          <w:szCs w:val="32"/>
        </w:rPr>
        <w:t>的相关证明；行业企业参与参赛课程教学的相关证明，包括但不限于与参赛课程相关的人事聘任协议、产教融合项目合同、协同育人项目、产业学院等，签订时间在</w:t>
      </w:r>
      <w:r>
        <w:rPr>
          <w:rFonts w:ascii="Times New Roman" w:eastAsia="仿宋" w:hAnsi="Times New Roman" w:cs="Times New Roman"/>
          <w:color w:val="000000" w:themeColor="text1"/>
          <w:sz w:val="32"/>
          <w:szCs w:val="32"/>
        </w:rPr>
        <w:t>2</w:t>
      </w:r>
      <w:r>
        <w:rPr>
          <w:rFonts w:ascii="Times New Roman" w:eastAsia="仿宋" w:hAnsi="Times New Roman" w:cs="Times New Roman"/>
          <w:color w:val="000000" w:themeColor="text1"/>
          <w:sz w:val="32"/>
          <w:szCs w:val="32"/>
        </w:rPr>
        <w:t>年及以上。</w:t>
      </w:r>
    </w:p>
    <w:p w14:paraId="0D8A2C17" w14:textId="77777777" w:rsidR="00A2737E" w:rsidRDefault="00000000">
      <w:pPr>
        <w:adjustRightInd w:val="0"/>
        <w:spacing w:beforeLines="50" w:before="120" w:afterLines="50" w:after="120" w:line="560" w:lineRule="exact"/>
        <w:ind w:firstLineChars="200" w:firstLine="640"/>
        <w:jc w:val="both"/>
        <w:rPr>
          <w:rFonts w:ascii="Times New Roman" w:eastAsia="黑体" w:hAnsi="Times New Roman" w:cs="Times New Roman"/>
          <w:color w:val="000000" w:themeColor="text1"/>
          <w:sz w:val="32"/>
          <w:szCs w:val="32"/>
        </w:rPr>
      </w:pPr>
      <w:r>
        <w:rPr>
          <w:rFonts w:ascii="Times New Roman" w:eastAsia="黑体" w:hAnsi="Times New Roman" w:cs="Times New Roman" w:hint="eastAsia"/>
          <w:color w:val="000000" w:themeColor="text1"/>
          <w:sz w:val="32"/>
          <w:szCs w:val="32"/>
        </w:rPr>
        <w:t>三、评分标准</w:t>
      </w:r>
    </w:p>
    <w:p w14:paraId="08CA39BD" w14:textId="77777777" w:rsidR="00A2737E" w:rsidRDefault="00000000">
      <w:pPr>
        <w:adjustRightInd w:val="0"/>
        <w:spacing w:line="560" w:lineRule="exact"/>
        <w:ind w:firstLineChars="200" w:firstLine="643"/>
        <w:jc w:val="both"/>
        <w:rPr>
          <w:rFonts w:ascii="楷体" w:eastAsia="楷体" w:hAnsi="楷体" w:cs="Times New Roman" w:hint="eastAsia"/>
          <w:b/>
          <w:bCs/>
          <w:color w:val="000000" w:themeColor="text1"/>
          <w:sz w:val="32"/>
          <w:szCs w:val="32"/>
        </w:rPr>
      </w:pPr>
      <w:r>
        <w:rPr>
          <w:rFonts w:ascii="楷体" w:eastAsia="楷体" w:hAnsi="楷体" w:cs="Times New Roman" w:hint="eastAsia"/>
          <w:b/>
          <w:bCs/>
          <w:color w:val="000000" w:themeColor="text1"/>
          <w:sz w:val="32"/>
          <w:szCs w:val="32"/>
        </w:rPr>
        <w:t>（一）</w:t>
      </w:r>
      <w:r>
        <w:rPr>
          <w:rFonts w:ascii="楷体" w:eastAsia="楷体" w:hAnsi="楷体" w:cs="Times New Roman"/>
          <w:b/>
          <w:bCs/>
          <w:color w:val="000000" w:themeColor="text1"/>
          <w:sz w:val="32"/>
          <w:szCs w:val="32"/>
        </w:rPr>
        <w:t>课堂教学实录视频（40分）</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9"/>
        <w:gridCol w:w="7185"/>
      </w:tblGrid>
      <w:tr w:rsidR="00A2737E" w14:paraId="67353D71" w14:textId="77777777">
        <w:trPr>
          <w:trHeight w:val="454"/>
        </w:trPr>
        <w:tc>
          <w:tcPr>
            <w:tcW w:w="839" w:type="pct"/>
            <w:tcBorders>
              <w:top w:val="single" w:sz="4" w:space="0" w:color="auto"/>
              <w:left w:val="single" w:sz="4" w:space="0" w:color="auto"/>
              <w:bottom w:val="single" w:sz="4" w:space="0" w:color="auto"/>
              <w:right w:val="single" w:sz="4" w:space="0" w:color="auto"/>
            </w:tcBorders>
            <w:vAlign w:val="center"/>
          </w:tcPr>
          <w:p w14:paraId="5115B0CC" w14:textId="77777777" w:rsidR="00A2737E" w:rsidRDefault="00000000">
            <w:pPr>
              <w:jc w:val="center"/>
              <w:rPr>
                <w:rFonts w:ascii="Times New Roman" w:eastAsia="黑体" w:hAnsi="Times New Roman" w:cs="Times New Roman"/>
                <w:b/>
                <w:bCs/>
                <w:color w:val="000000" w:themeColor="text1"/>
                <w:spacing w:val="-12"/>
                <w:lang w:eastAsia="en-US" w:bidi="en-US"/>
              </w:rPr>
            </w:pPr>
            <w:proofErr w:type="spellStart"/>
            <w:r>
              <w:rPr>
                <w:rFonts w:ascii="Times New Roman" w:eastAsia="黑体" w:hAnsi="Times New Roman" w:cs="Times New Roman"/>
                <w:b/>
                <w:bCs/>
                <w:color w:val="000000" w:themeColor="text1"/>
                <w:spacing w:val="-12"/>
                <w:kern w:val="2"/>
                <w:lang w:eastAsia="en-US" w:bidi="en-US"/>
              </w:rPr>
              <w:t>评价维度</w:t>
            </w:r>
            <w:proofErr w:type="spellEnd"/>
          </w:p>
        </w:tc>
        <w:tc>
          <w:tcPr>
            <w:tcW w:w="4161" w:type="pct"/>
            <w:tcBorders>
              <w:top w:val="single" w:sz="4" w:space="0" w:color="auto"/>
              <w:left w:val="single" w:sz="4" w:space="0" w:color="auto"/>
              <w:bottom w:val="single" w:sz="4" w:space="0" w:color="auto"/>
              <w:right w:val="single" w:sz="4" w:space="0" w:color="auto"/>
            </w:tcBorders>
            <w:vAlign w:val="center"/>
          </w:tcPr>
          <w:p w14:paraId="482C513C" w14:textId="77777777" w:rsidR="00A2737E" w:rsidRDefault="00000000">
            <w:pPr>
              <w:jc w:val="center"/>
              <w:rPr>
                <w:rFonts w:ascii="Times New Roman" w:eastAsia="黑体" w:hAnsi="Times New Roman" w:cs="Times New Roman"/>
                <w:b/>
                <w:bCs/>
                <w:color w:val="000000" w:themeColor="text1"/>
                <w:spacing w:val="-12"/>
                <w:lang w:eastAsia="en-US" w:bidi="en-US"/>
              </w:rPr>
            </w:pPr>
            <w:proofErr w:type="spellStart"/>
            <w:r>
              <w:rPr>
                <w:rFonts w:ascii="Times New Roman" w:eastAsia="黑体" w:hAnsi="Times New Roman" w:cs="Times New Roman"/>
                <w:b/>
                <w:bCs/>
                <w:color w:val="000000" w:themeColor="text1"/>
                <w:spacing w:val="-12"/>
                <w:kern w:val="2"/>
                <w:lang w:eastAsia="en-US" w:bidi="en-US"/>
              </w:rPr>
              <w:t>评价要点</w:t>
            </w:r>
            <w:proofErr w:type="spellEnd"/>
          </w:p>
        </w:tc>
      </w:tr>
      <w:tr w:rsidR="00A2737E" w14:paraId="7191D751" w14:textId="77777777">
        <w:trPr>
          <w:trHeight w:val="680"/>
        </w:trPr>
        <w:tc>
          <w:tcPr>
            <w:tcW w:w="839" w:type="pct"/>
            <w:tcBorders>
              <w:top w:val="single" w:sz="4" w:space="0" w:color="auto"/>
              <w:left w:val="single" w:sz="4" w:space="0" w:color="auto"/>
              <w:right w:val="single" w:sz="4" w:space="0" w:color="auto"/>
            </w:tcBorders>
            <w:vAlign w:val="center"/>
          </w:tcPr>
          <w:p w14:paraId="0082FF4E" w14:textId="77777777" w:rsidR="00A2737E" w:rsidRDefault="00000000">
            <w:pPr>
              <w:jc w:val="center"/>
              <w:rPr>
                <w:rFonts w:ascii="Times New Roman" w:eastAsia="仿宋" w:hAnsi="Times New Roman" w:cs="Times New Roman"/>
                <w:b/>
                <w:bCs/>
                <w:color w:val="000000" w:themeColor="text1"/>
                <w:spacing w:val="-12"/>
                <w:kern w:val="2"/>
                <w:lang w:bidi="en-US"/>
              </w:rPr>
            </w:pPr>
            <w:r>
              <w:rPr>
                <w:rFonts w:ascii="Times New Roman" w:eastAsia="仿宋" w:hAnsi="Times New Roman" w:cs="Times New Roman"/>
                <w:b/>
                <w:bCs/>
                <w:color w:val="000000" w:themeColor="text1"/>
                <w:spacing w:val="-12"/>
                <w:kern w:val="2"/>
                <w:lang w:bidi="en-US"/>
              </w:rPr>
              <w:t>教学理念</w:t>
            </w:r>
          </w:p>
        </w:tc>
        <w:tc>
          <w:tcPr>
            <w:tcW w:w="4161" w:type="pct"/>
            <w:tcBorders>
              <w:top w:val="single" w:sz="4" w:space="0" w:color="auto"/>
              <w:left w:val="single" w:sz="4" w:space="0" w:color="auto"/>
              <w:bottom w:val="single" w:sz="4" w:space="0" w:color="auto"/>
              <w:right w:val="single" w:sz="4" w:space="0" w:color="auto"/>
            </w:tcBorders>
            <w:vAlign w:val="center"/>
          </w:tcPr>
          <w:p w14:paraId="3C89125A"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体现“以学生为中心”教育理念，符合专业特色与课程要求</w:t>
            </w:r>
            <w:r>
              <w:rPr>
                <w:rFonts w:ascii="Times New Roman" w:eastAsia="仿宋" w:hAnsi="Times New Roman" w:cs="Times New Roman"/>
                <w:color w:val="000000" w:themeColor="text1"/>
                <w:spacing w:val="-12"/>
                <w:kern w:val="2"/>
                <w:lang w:bidi="en-US"/>
              </w:rPr>
              <w:t>；在深化产教融合中推进教育教学创新，提高人才培养的质量，服务区域经济社会发展，促进教育链、人才链与产业链、创新链有机衔接。</w:t>
            </w:r>
          </w:p>
        </w:tc>
      </w:tr>
      <w:tr w:rsidR="00A2737E" w14:paraId="54C7669C" w14:textId="77777777">
        <w:trPr>
          <w:trHeight w:val="680"/>
        </w:trPr>
        <w:tc>
          <w:tcPr>
            <w:tcW w:w="839" w:type="pct"/>
            <w:vMerge w:val="restart"/>
            <w:tcBorders>
              <w:left w:val="single" w:sz="4" w:space="0" w:color="auto"/>
              <w:right w:val="single" w:sz="4" w:space="0" w:color="auto"/>
            </w:tcBorders>
            <w:vAlign w:val="center"/>
          </w:tcPr>
          <w:p w14:paraId="02FE34D1" w14:textId="77777777" w:rsidR="00A2737E" w:rsidRDefault="00000000">
            <w:pPr>
              <w:jc w:val="center"/>
              <w:rPr>
                <w:rFonts w:ascii="Times New Roman" w:eastAsia="仿宋" w:hAnsi="Times New Roman" w:cs="Times New Roman"/>
                <w:b/>
                <w:bCs/>
                <w:color w:val="000000" w:themeColor="text1"/>
                <w:spacing w:val="-12"/>
                <w:lang w:bidi="en-US"/>
              </w:rPr>
            </w:pPr>
            <w:proofErr w:type="spellStart"/>
            <w:r>
              <w:rPr>
                <w:rFonts w:ascii="Times New Roman" w:eastAsia="仿宋" w:hAnsi="Times New Roman" w:cs="Times New Roman"/>
                <w:b/>
                <w:bCs/>
                <w:color w:val="000000" w:themeColor="text1"/>
                <w:spacing w:val="-12"/>
                <w:kern w:val="2"/>
                <w:lang w:eastAsia="en-US" w:bidi="en-US"/>
              </w:rPr>
              <w:t>教学内容</w:t>
            </w:r>
            <w:proofErr w:type="spellEnd"/>
          </w:p>
        </w:tc>
        <w:tc>
          <w:tcPr>
            <w:tcW w:w="4161" w:type="pct"/>
            <w:tcBorders>
              <w:top w:val="single" w:sz="4" w:space="0" w:color="auto"/>
              <w:left w:val="single" w:sz="4" w:space="0" w:color="auto"/>
              <w:bottom w:val="single" w:sz="4" w:space="0" w:color="auto"/>
              <w:right w:val="single" w:sz="4" w:space="0" w:color="auto"/>
            </w:tcBorders>
            <w:vAlign w:val="center"/>
          </w:tcPr>
          <w:p w14:paraId="6D3CE919"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深挖</w:t>
            </w:r>
            <w:proofErr w:type="gramStart"/>
            <w:r>
              <w:rPr>
                <w:rFonts w:ascii="Times New Roman" w:eastAsia="仿宋" w:hAnsi="Times New Roman" w:cs="Times New Roman" w:hint="eastAsia"/>
                <w:color w:val="000000" w:themeColor="text1"/>
                <w:spacing w:val="-12"/>
                <w:kern w:val="2"/>
                <w:lang w:bidi="en-US"/>
              </w:rPr>
              <w:t>课程思政元素</w:t>
            </w:r>
            <w:proofErr w:type="gramEnd"/>
            <w:r>
              <w:rPr>
                <w:rFonts w:ascii="Times New Roman" w:eastAsia="仿宋" w:hAnsi="Times New Roman" w:cs="Times New Roman" w:hint="eastAsia"/>
                <w:color w:val="000000" w:themeColor="text1"/>
                <w:spacing w:val="-12"/>
                <w:kern w:val="2"/>
                <w:lang w:bidi="en-US"/>
              </w:rPr>
              <w:t>，有机融入课程教学，实现“润物无声”的</w:t>
            </w:r>
            <w:proofErr w:type="gramStart"/>
            <w:r>
              <w:rPr>
                <w:rFonts w:ascii="Times New Roman" w:eastAsia="仿宋" w:hAnsi="Times New Roman" w:cs="Times New Roman" w:hint="eastAsia"/>
                <w:color w:val="000000" w:themeColor="text1"/>
                <w:spacing w:val="-12"/>
                <w:kern w:val="2"/>
                <w:lang w:bidi="en-US"/>
              </w:rPr>
              <w:t>课程思政教育</w:t>
            </w:r>
            <w:proofErr w:type="gramEnd"/>
            <w:r>
              <w:rPr>
                <w:rFonts w:ascii="Times New Roman" w:eastAsia="仿宋" w:hAnsi="Times New Roman" w:cs="Times New Roman"/>
                <w:color w:val="000000" w:themeColor="text1"/>
                <w:spacing w:val="-12"/>
                <w:kern w:val="2"/>
                <w:lang w:bidi="en-US"/>
              </w:rPr>
              <w:t>。</w:t>
            </w:r>
          </w:p>
        </w:tc>
      </w:tr>
      <w:tr w:rsidR="00A2737E" w14:paraId="6B8B55A2" w14:textId="77777777">
        <w:trPr>
          <w:trHeight w:val="680"/>
        </w:trPr>
        <w:tc>
          <w:tcPr>
            <w:tcW w:w="839" w:type="pct"/>
            <w:vMerge/>
            <w:tcBorders>
              <w:left w:val="single" w:sz="4" w:space="0" w:color="auto"/>
              <w:right w:val="single" w:sz="4" w:space="0" w:color="auto"/>
            </w:tcBorders>
            <w:vAlign w:val="center"/>
          </w:tcPr>
          <w:p w14:paraId="00B84944" w14:textId="77777777" w:rsidR="00A2737E" w:rsidRDefault="00A2737E">
            <w:pPr>
              <w:jc w:val="center"/>
              <w:rPr>
                <w:rFonts w:ascii="Times New Roman" w:eastAsia="仿宋" w:hAnsi="Times New Roman" w:cs="Times New Roman"/>
                <w:b/>
                <w:bCs/>
                <w:color w:val="000000" w:themeColor="text1"/>
                <w:spacing w:val="-12"/>
                <w:lang w:bidi="en-US"/>
              </w:rPr>
            </w:pPr>
          </w:p>
        </w:tc>
        <w:tc>
          <w:tcPr>
            <w:tcW w:w="4161" w:type="pct"/>
            <w:tcBorders>
              <w:top w:val="single" w:sz="4" w:space="0" w:color="auto"/>
              <w:left w:val="single" w:sz="4" w:space="0" w:color="auto"/>
              <w:bottom w:val="single" w:sz="4" w:space="0" w:color="auto"/>
              <w:right w:val="single" w:sz="4" w:space="0" w:color="auto"/>
            </w:tcBorders>
            <w:vAlign w:val="center"/>
          </w:tcPr>
          <w:p w14:paraId="38DF59F8"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将教学内容与行业企业、实务部门等实际工作和需求以及国家产业政策、国内外产业发展的基础走向和价值导向紧密融合，将生产现场转化为教学课堂，</w:t>
            </w:r>
            <w:proofErr w:type="gramStart"/>
            <w:r>
              <w:rPr>
                <w:rFonts w:ascii="Times New Roman" w:eastAsia="仿宋" w:hAnsi="Times New Roman" w:cs="Times New Roman" w:hint="eastAsia"/>
                <w:color w:val="000000" w:themeColor="text1"/>
                <w:spacing w:val="-12"/>
                <w:kern w:val="2"/>
                <w:lang w:bidi="en-US"/>
              </w:rPr>
              <w:t>将政产学研</w:t>
            </w:r>
            <w:proofErr w:type="gramEnd"/>
            <w:r>
              <w:rPr>
                <w:rFonts w:ascii="Times New Roman" w:eastAsia="仿宋" w:hAnsi="Times New Roman" w:cs="Times New Roman" w:hint="eastAsia"/>
                <w:color w:val="000000" w:themeColor="text1"/>
                <w:spacing w:val="-12"/>
                <w:kern w:val="2"/>
                <w:lang w:bidi="en-US"/>
              </w:rPr>
              <w:t>的创新理念、机制体制和重大科研成果转化为课程教学案例，体现高阶性、创新性与挑战度</w:t>
            </w:r>
            <w:r>
              <w:rPr>
                <w:rFonts w:ascii="Times New Roman" w:eastAsia="仿宋" w:hAnsi="Times New Roman" w:cs="Times New Roman"/>
                <w:color w:val="000000" w:themeColor="text1"/>
                <w:spacing w:val="-12"/>
                <w:kern w:val="2"/>
                <w:lang w:bidi="en-US"/>
              </w:rPr>
              <w:t>。</w:t>
            </w:r>
          </w:p>
        </w:tc>
      </w:tr>
      <w:tr w:rsidR="00A2737E" w14:paraId="2558107E" w14:textId="77777777">
        <w:trPr>
          <w:trHeight w:val="680"/>
        </w:trPr>
        <w:tc>
          <w:tcPr>
            <w:tcW w:w="839" w:type="pct"/>
            <w:vMerge/>
            <w:tcBorders>
              <w:left w:val="single" w:sz="4" w:space="0" w:color="auto"/>
              <w:right w:val="single" w:sz="4" w:space="0" w:color="auto"/>
            </w:tcBorders>
            <w:vAlign w:val="center"/>
          </w:tcPr>
          <w:p w14:paraId="5B612BA6" w14:textId="77777777" w:rsidR="00A2737E" w:rsidRDefault="00A2737E">
            <w:pPr>
              <w:jc w:val="center"/>
              <w:rPr>
                <w:rFonts w:ascii="Times New Roman" w:eastAsia="仿宋" w:hAnsi="Times New Roman" w:cs="Times New Roman"/>
                <w:b/>
                <w:bCs/>
                <w:color w:val="000000" w:themeColor="text1"/>
                <w:spacing w:val="-12"/>
                <w:lang w:bidi="en-US"/>
              </w:rPr>
            </w:pPr>
          </w:p>
        </w:tc>
        <w:tc>
          <w:tcPr>
            <w:tcW w:w="4161" w:type="pct"/>
            <w:tcBorders>
              <w:top w:val="single" w:sz="4" w:space="0" w:color="auto"/>
              <w:left w:val="single" w:sz="4" w:space="0" w:color="auto"/>
              <w:bottom w:val="single" w:sz="4" w:space="0" w:color="auto"/>
              <w:right w:val="single" w:sz="4" w:space="0" w:color="auto"/>
            </w:tcBorders>
            <w:vAlign w:val="center"/>
          </w:tcPr>
          <w:p w14:paraId="39D46CA0"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教学资源储备丰富，行业企业深度参与课程建设和教材编写，包括但不限于共建校企联合实验室、共建实习实践基地、联合开发课程、共同编写教材等，注重将行业企业发展最新前沿成果融入教学内容</w:t>
            </w:r>
            <w:r>
              <w:rPr>
                <w:rFonts w:ascii="Times New Roman" w:eastAsia="仿宋" w:hAnsi="Times New Roman" w:cs="Times New Roman"/>
                <w:color w:val="000000" w:themeColor="text1"/>
                <w:spacing w:val="-12"/>
                <w:kern w:val="2"/>
                <w:lang w:bidi="en-US"/>
              </w:rPr>
              <w:t>。</w:t>
            </w:r>
          </w:p>
        </w:tc>
      </w:tr>
      <w:tr w:rsidR="00A2737E" w14:paraId="3109B4D8" w14:textId="77777777">
        <w:trPr>
          <w:trHeight w:val="680"/>
        </w:trPr>
        <w:tc>
          <w:tcPr>
            <w:tcW w:w="839" w:type="pct"/>
            <w:vMerge w:val="restart"/>
            <w:tcBorders>
              <w:left w:val="single" w:sz="4" w:space="0" w:color="auto"/>
              <w:right w:val="single" w:sz="4" w:space="0" w:color="auto"/>
            </w:tcBorders>
            <w:vAlign w:val="center"/>
          </w:tcPr>
          <w:p w14:paraId="3E7D677F" w14:textId="77777777" w:rsidR="00A2737E" w:rsidRDefault="00000000">
            <w:pPr>
              <w:jc w:val="center"/>
              <w:rPr>
                <w:rFonts w:ascii="Times New Roman" w:eastAsia="仿宋" w:hAnsi="Times New Roman" w:cs="Times New Roman"/>
                <w:b/>
                <w:bCs/>
                <w:color w:val="000000" w:themeColor="text1"/>
                <w:spacing w:val="-12"/>
                <w:lang w:bidi="en-US"/>
              </w:rPr>
            </w:pPr>
            <w:r>
              <w:rPr>
                <w:rFonts w:ascii="Times New Roman" w:eastAsia="仿宋" w:hAnsi="Times New Roman" w:cs="Times New Roman"/>
                <w:b/>
                <w:bCs/>
                <w:color w:val="000000" w:themeColor="text1"/>
                <w:spacing w:val="-12"/>
                <w:kern w:val="2"/>
                <w:lang w:bidi="en-US"/>
              </w:rPr>
              <w:t>教学过程</w:t>
            </w:r>
          </w:p>
        </w:tc>
        <w:tc>
          <w:tcPr>
            <w:tcW w:w="4161" w:type="pct"/>
            <w:tcBorders>
              <w:top w:val="single" w:sz="4" w:space="0" w:color="auto"/>
              <w:left w:val="single" w:sz="4" w:space="0" w:color="auto"/>
              <w:bottom w:val="single" w:sz="4" w:space="0" w:color="auto"/>
              <w:right w:val="single" w:sz="4" w:space="0" w:color="auto"/>
            </w:tcBorders>
            <w:vAlign w:val="center"/>
          </w:tcPr>
          <w:p w14:paraId="6BF8560A"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体现教师主导、学生主体、行业企业参与，聘请行业企业优秀专业技术人才、管理人才和高技能人才等参与教学</w:t>
            </w:r>
            <w:r>
              <w:rPr>
                <w:rFonts w:ascii="Times New Roman" w:eastAsia="仿宋" w:hAnsi="Times New Roman" w:cs="Times New Roman"/>
                <w:color w:val="000000" w:themeColor="text1"/>
                <w:spacing w:val="-12"/>
                <w:kern w:val="2"/>
                <w:lang w:bidi="en-US"/>
              </w:rPr>
              <w:t>。</w:t>
            </w:r>
          </w:p>
        </w:tc>
      </w:tr>
      <w:tr w:rsidR="00A2737E" w14:paraId="498FF257" w14:textId="77777777">
        <w:trPr>
          <w:trHeight w:val="680"/>
        </w:trPr>
        <w:tc>
          <w:tcPr>
            <w:tcW w:w="839" w:type="pct"/>
            <w:vMerge/>
            <w:tcBorders>
              <w:left w:val="single" w:sz="4" w:space="0" w:color="auto"/>
              <w:right w:val="single" w:sz="4" w:space="0" w:color="auto"/>
            </w:tcBorders>
            <w:vAlign w:val="center"/>
          </w:tcPr>
          <w:p w14:paraId="5C6B9C02" w14:textId="77777777" w:rsidR="00A2737E" w:rsidRDefault="00A2737E">
            <w:pPr>
              <w:jc w:val="center"/>
              <w:rPr>
                <w:rFonts w:ascii="Times New Roman" w:eastAsia="仿宋" w:hAnsi="Times New Roman" w:cs="Times New Roman"/>
                <w:b/>
                <w:bCs/>
                <w:color w:val="000000" w:themeColor="text1"/>
                <w:spacing w:val="-12"/>
                <w:lang w:bidi="en-US"/>
              </w:rPr>
            </w:pPr>
          </w:p>
        </w:tc>
        <w:tc>
          <w:tcPr>
            <w:tcW w:w="4161" w:type="pct"/>
            <w:tcBorders>
              <w:top w:val="single" w:sz="4" w:space="0" w:color="auto"/>
              <w:left w:val="single" w:sz="4" w:space="0" w:color="auto"/>
              <w:bottom w:val="single" w:sz="4" w:space="0" w:color="auto"/>
              <w:right w:val="single" w:sz="4" w:space="0" w:color="auto"/>
            </w:tcBorders>
            <w:vAlign w:val="center"/>
          </w:tcPr>
          <w:p w14:paraId="274CD4E4"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以解决社会和行业企业实际问题为导向，充分利用产教融合校企合作平台，采用项目式、任务式等方式方法，将专业知识与生产过程和行业标准等相对接，启发学生思考，培养学生在真实生产环境中解决复杂问题的能力</w:t>
            </w:r>
            <w:r>
              <w:rPr>
                <w:rFonts w:ascii="Times New Roman" w:eastAsia="仿宋" w:hAnsi="Times New Roman" w:cs="Times New Roman"/>
                <w:color w:val="000000" w:themeColor="text1"/>
                <w:spacing w:val="-12"/>
                <w:kern w:val="2"/>
                <w:lang w:bidi="en-US"/>
              </w:rPr>
              <w:t>。</w:t>
            </w:r>
          </w:p>
        </w:tc>
      </w:tr>
      <w:tr w:rsidR="00A2737E" w14:paraId="1EDEA285" w14:textId="77777777">
        <w:trPr>
          <w:trHeight w:val="680"/>
        </w:trPr>
        <w:tc>
          <w:tcPr>
            <w:tcW w:w="839" w:type="pct"/>
            <w:vMerge/>
            <w:tcBorders>
              <w:left w:val="single" w:sz="4" w:space="0" w:color="auto"/>
              <w:bottom w:val="single" w:sz="4" w:space="0" w:color="auto"/>
              <w:right w:val="single" w:sz="4" w:space="0" w:color="auto"/>
            </w:tcBorders>
            <w:vAlign w:val="center"/>
          </w:tcPr>
          <w:p w14:paraId="3250C055" w14:textId="77777777" w:rsidR="00A2737E" w:rsidRDefault="00A2737E">
            <w:pPr>
              <w:jc w:val="center"/>
              <w:rPr>
                <w:rFonts w:ascii="Times New Roman" w:eastAsia="仿宋" w:hAnsi="Times New Roman" w:cs="Times New Roman"/>
                <w:b/>
                <w:bCs/>
                <w:color w:val="000000" w:themeColor="text1"/>
                <w:spacing w:val="-12"/>
                <w:lang w:bidi="en-US"/>
              </w:rPr>
            </w:pPr>
          </w:p>
        </w:tc>
        <w:tc>
          <w:tcPr>
            <w:tcW w:w="4161" w:type="pct"/>
            <w:tcBorders>
              <w:top w:val="single" w:sz="4" w:space="0" w:color="auto"/>
              <w:left w:val="single" w:sz="4" w:space="0" w:color="auto"/>
              <w:bottom w:val="single" w:sz="4" w:space="0" w:color="auto"/>
              <w:right w:val="single" w:sz="4" w:space="0" w:color="auto"/>
            </w:tcBorders>
            <w:vAlign w:val="center"/>
          </w:tcPr>
          <w:p w14:paraId="5EEF56B7"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产学合作开发数字资源，将数字产业化和产业数字化作为基本教学线索，深化数字化技术在教学场景和评价中的应用</w:t>
            </w:r>
            <w:r>
              <w:rPr>
                <w:rFonts w:ascii="Times New Roman" w:eastAsia="仿宋" w:hAnsi="Times New Roman" w:cs="Times New Roman"/>
                <w:color w:val="000000" w:themeColor="text1"/>
                <w:spacing w:val="-12"/>
                <w:kern w:val="2"/>
                <w:lang w:bidi="en-US"/>
              </w:rPr>
              <w:t>。</w:t>
            </w:r>
          </w:p>
        </w:tc>
      </w:tr>
      <w:tr w:rsidR="00A2737E" w14:paraId="609E22EA" w14:textId="77777777">
        <w:trPr>
          <w:trHeight w:val="1624"/>
        </w:trPr>
        <w:tc>
          <w:tcPr>
            <w:tcW w:w="839" w:type="pct"/>
            <w:vMerge w:val="restart"/>
            <w:tcBorders>
              <w:top w:val="single" w:sz="4" w:space="0" w:color="auto"/>
              <w:left w:val="single" w:sz="4" w:space="0" w:color="auto"/>
              <w:right w:val="single" w:sz="4" w:space="0" w:color="auto"/>
            </w:tcBorders>
            <w:vAlign w:val="center"/>
          </w:tcPr>
          <w:p w14:paraId="5E0D7B57" w14:textId="77777777" w:rsidR="00A2737E" w:rsidRDefault="00000000">
            <w:pPr>
              <w:jc w:val="center"/>
              <w:rPr>
                <w:rFonts w:ascii="Times New Roman" w:eastAsia="仿宋" w:hAnsi="Times New Roman" w:cs="Times New Roman"/>
                <w:b/>
                <w:bCs/>
                <w:color w:val="000000" w:themeColor="text1"/>
                <w:spacing w:val="-12"/>
                <w:lang w:bidi="en-US"/>
              </w:rPr>
            </w:pPr>
            <w:r>
              <w:rPr>
                <w:rFonts w:ascii="Times New Roman" w:eastAsia="仿宋" w:hAnsi="Times New Roman" w:cs="Times New Roman" w:hint="eastAsia"/>
                <w:b/>
                <w:bCs/>
                <w:color w:val="000000" w:themeColor="text1"/>
                <w:spacing w:val="-12"/>
                <w:lang w:bidi="en-US"/>
              </w:rPr>
              <w:t>教学效果</w:t>
            </w:r>
          </w:p>
        </w:tc>
        <w:tc>
          <w:tcPr>
            <w:tcW w:w="4161" w:type="pct"/>
            <w:tcBorders>
              <w:top w:val="single" w:sz="4" w:space="0" w:color="auto"/>
              <w:left w:val="single" w:sz="4" w:space="0" w:color="auto"/>
              <w:right w:val="single" w:sz="4" w:space="0" w:color="auto"/>
            </w:tcBorders>
            <w:vAlign w:val="center"/>
          </w:tcPr>
          <w:p w14:paraId="4641AD32"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课程讲授富有吸引力，互动气氛融洽，学生思维活跃，能够了解领域和行业的最新动态和实际情况，创新实践能力增强，学生素质、知识和能力全面提高</w:t>
            </w:r>
            <w:r>
              <w:rPr>
                <w:rFonts w:ascii="Times New Roman" w:eastAsia="仿宋" w:hAnsi="Times New Roman" w:cs="Times New Roman"/>
                <w:color w:val="000000" w:themeColor="text1"/>
                <w:spacing w:val="-12"/>
                <w:kern w:val="2"/>
                <w:lang w:bidi="en-US"/>
              </w:rPr>
              <w:t>。</w:t>
            </w:r>
          </w:p>
        </w:tc>
      </w:tr>
      <w:tr w:rsidR="00A2737E" w14:paraId="53551280" w14:textId="77777777">
        <w:trPr>
          <w:trHeight w:val="680"/>
        </w:trPr>
        <w:tc>
          <w:tcPr>
            <w:tcW w:w="839" w:type="pct"/>
            <w:vMerge/>
            <w:tcBorders>
              <w:left w:val="single" w:sz="4" w:space="0" w:color="auto"/>
              <w:right w:val="single" w:sz="4" w:space="0" w:color="auto"/>
            </w:tcBorders>
            <w:vAlign w:val="center"/>
          </w:tcPr>
          <w:p w14:paraId="2DAE5D5A" w14:textId="77777777" w:rsidR="00A2737E" w:rsidRDefault="00A2737E">
            <w:pPr>
              <w:rPr>
                <w:rFonts w:ascii="Times New Roman" w:eastAsia="仿宋" w:hAnsi="Times New Roman" w:cs="Times New Roman"/>
                <w:b/>
                <w:bCs/>
                <w:color w:val="000000" w:themeColor="text1"/>
                <w:spacing w:val="-12"/>
                <w:lang w:bidi="en-US"/>
              </w:rPr>
            </w:pPr>
          </w:p>
        </w:tc>
        <w:tc>
          <w:tcPr>
            <w:tcW w:w="4161" w:type="pct"/>
            <w:tcBorders>
              <w:top w:val="single" w:sz="4" w:space="0" w:color="auto"/>
              <w:left w:val="single" w:sz="4" w:space="0" w:color="auto"/>
              <w:bottom w:val="single" w:sz="4" w:space="0" w:color="auto"/>
              <w:right w:val="single" w:sz="4" w:space="0" w:color="auto"/>
            </w:tcBorders>
            <w:vAlign w:val="center"/>
          </w:tcPr>
          <w:p w14:paraId="15400038"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形成服务国家战略、突出专业特色、符合学生特点和推动产业高质量发展的合作教学模式，形成可持续发展的机制体制和基本经验，具有较大借鉴和推广价值。</w:t>
            </w:r>
          </w:p>
        </w:tc>
      </w:tr>
      <w:tr w:rsidR="00A2737E" w14:paraId="015E8450" w14:textId="77777777">
        <w:trPr>
          <w:trHeight w:val="340"/>
        </w:trPr>
        <w:tc>
          <w:tcPr>
            <w:tcW w:w="839" w:type="pct"/>
            <w:tcBorders>
              <w:top w:val="single" w:sz="4" w:space="0" w:color="auto"/>
              <w:left w:val="single" w:sz="4" w:space="0" w:color="auto"/>
              <w:bottom w:val="single" w:sz="4" w:space="0" w:color="auto"/>
              <w:right w:val="single" w:sz="4" w:space="0" w:color="auto"/>
            </w:tcBorders>
            <w:vAlign w:val="center"/>
          </w:tcPr>
          <w:p w14:paraId="01B38E26" w14:textId="77777777" w:rsidR="00A2737E" w:rsidRDefault="00000000">
            <w:pPr>
              <w:jc w:val="center"/>
              <w:rPr>
                <w:rFonts w:ascii="Times New Roman" w:eastAsia="仿宋" w:hAnsi="Times New Roman" w:cs="Times New Roman"/>
                <w:b/>
                <w:bCs/>
                <w:color w:val="000000" w:themeColor="text1"/>
                <w:spacing w:val="-12"/>
                <w:lang w:eastAsia="en-US" w:bidi="en-US"/>
              </w:rPr>
            </w:pPr>
            <w:proofErr w:type="spellStart"/>
            <w:r>
              <w:rPr>
                <w:rFonts w:ascii="Times New Roman" w:eastAsia="仿宋" w:hAnsi="Times New Roman" w:cs="Times New Roman"/>
                <w:b/>
                <w:bCs/>
                <w:color w:val="000000" w:themeColor="text1"/>
                <w:spacing w:val="-12"/>
                <w:kern w:val="2"/>
                <w:lang w:eastAsia="en-US" w:bidi="en-US"/>
              </w:rPr>
              <w:t>视频质量</w:t>
            </w:r>
            <w:proofErr w:type="spellEnd"/>
          </w:p>
        </w:tc>
        <w:tc>
          <w:tcPr>
            <w:tcW w:w="4161" w:type="pct"/>
            <w:tcBorders>
              <w:top w:val="single" w:sz="4" w:space="0" w:color="auto"/>
              <w:left w:val="single" w:sz="4" w:space="0" w:color="auto"/>
              <w:bottom w:val="single" w:sz="4" w:space="0" w:color="auto"/>
              <w:right w:val="single" w:sz="4" w:space="0" w:color="auto"/>
            </w:tcBorders>
            <w:vAlign w:val="center"/>
          </w:tcPr>
          <w:p w14:paraId="6060EC85"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教学视频清晰、流畅，能客观、真实反映师生的教学过程常态</w:t>
            </w:r>
            <w:r>
              <w:rPr>
                <w:rFonts w:ascii="Times New Roman" w:eastAsia="仿宋" w:hAnsi="Times New Roman" w:cs="Times New Roman"/>
                <w:color w:val="000000" w:themeColor="text1"/>
                <w:spacing w:val="-12"/>
                <w:kern w:val="2"/>
                <w:lang w:bidi="en-US"/>
              </w:rPr>
              <w:t>。</w:t>
            </w:r>
          </w:p>
        </w:tc>
      </w:tr>
    </w:tbl>
    <w:p w14:paraId="22069AF3" w14:textId="77777777" w:rsidR="00A2737E" w:rsidRDefault="00000000">
      <w:pPr>
        <w:adjustRightInd w:val="0"/>
        <w:spacing w:line="560" w:lineRule="exact"/>
        <w:ind w:firstLineChars="200" w:firstLine="643"/>
        <w:jc w:val="both"/>
        <w:rPr>
          <w:rFonts w:ascii="楷体" w:eastAsia="楷体" w:hAnsi="楷体" w:cs="Times New Roman" w:hint="eastAsia"/>
          <w:b/>
          <w:bCs/>
          <w:color w:val="000000" w:themeColor="text1"/>
          <w:sz w:val="32"/>
          <w:szCs w:val="32"/>
        </w:rPr>
      </w:pPr>
      <w:r>
        <w:rPr>
          <w:rFonts w:ascii="楷体" w:eastAsia="楷体" w:hAnsi="楷体" w:cs="Times New Roman" w:hint="eastAsia"/>
          <w:b/>
          <w:bCs/>
          <w:color w:val="000000" w:themeColor="text1"/>
          <w:sz w:val="32"/>
          <w:szCs w:val="32"/>
        </w:rPr>
        <w:t>（二）产教融合</w:t>
      </w:r>
      <w:r>
        <w:rPr>
          <w:rFonts w:ascii="楷体" w:eastAsia="楷体" w:hAnsi="楷体" w:cs="Times New Roman"/>
          <w:b/>
          <w:bCs/>
          <w:color w:val="000000" w:themeColor="text1"/>
          <w:sz w:val="32"/>
          <w:szCs w:val="32"/>
        </w:rPr>
        <w:t>创新报告（20分）</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8"/>
        <w:gridCol w:w="7196"/>
      </w:tblGrid>
      <w:tr w:rsidR="00A2737E" w14:paraId="2229649B" w14:textId="77777777">
        <w:trPr>
          <w:trHeight w:val="454"/>
          <w:tblHeader/>
        </w:trPr>
        <w:tc>
          <w:tcPr>
            <w:tcW w:w="833" w:type="pct"/>
            <w:tcBorders>
              <w:top w:val="single" w:sz="4" w:space="0" w:color="auto"/>
              <w:left w:val="single" w:sz="4" w:space="0" w:color="auto"/>
              <w:bottom w:val="single" w:sz="4" w:space="0" w:color="auto"/>
              <w:right w:val="single" w:sz="4" w:space="0" w:color="auto"/>
            </w:tcBorders>
            <w:vAlign w:val="center"/>
          </w:tcPr>
          <w:p w14:paraId="7273245B" w14:textId="77777777" w:rsidR="00A2737E" w:rsidRDefault="00000000">
            <w:pPr>
              <w:jc w:val="center"/>
              <w:rPr>
                <w:rFonts w:ascii="Times New Roman" w:eastAsia="黑体" w:hAnsi="Times New Roman" w:cs="Times New Roman"/>
                <w:b/>
                <w:bCs/>
                <w:color w:val="000000" w:themeColor="text1"/>
                <w:spacing w:val="-12"/>
                <w:lang w:eastAsia="en-US" w:bidi="en-US"/>
              </w:rPr>
            </w:pPr>
            <w:proofErr w:type="spellStart"/>
            <w:r>
              <w:rPr>
                <w:rFonts w:ascii="Times New Roman" w:eastAsia="黑体" w:hAnsi="Times New Roman" w:cs="Times New Roman"/>
                <w:b/>
                <w:bCs/>
                <w:color w:val="000000" w:themeColor="text1"/>
                <w:spacing w:val="-12"/>
                <w:kern w:val="2"/>
                <w:lang w:eastAsia="en-US" w:bidi="en-US"/>
              </w:rPr>
              <w:t>评价维度</w:t>
            </w:r>
            <w:proofErr w:type="spellEnd"/>
          </w:p>
        </w:tc>
        <w:tc>
          <w:tcPr>
            <w:tcW w:w="4166" w:type="pct"/>
            <w:tcBorders>
              <w:top w:val="single" w:sz="4" w:space="0" w:color="auto"/>
              <w:left w:val="single" w:sz="4" w:space="0" w:color="auto"/>
              <w:bottom w:val="single" w:sz="4" w:space="0" w:color="auto"/>
              <w:right w:val="single" w:sz="4" w:space="0" w:color="auto"/>
            </w:tcBorders>
            <w:vAlign w:val="center"/>
          </w:tcPr>
          <w:p w14:paraId="4646B8B9" w14:textId="77777777" w:rsidR="00A2737E" w:rsidRDefault="00000000">
            <w:pPr>
              <w:jc w:val="center"/>
              <w:rPr>
                <w:rFonts w:ascii="Times New Roman" w:eastAsia="黑体" w:hAnsi="Times New Roman" w:cs="Times New Roman"/>
                <w:b/>
                <w:bCs/>
                <w:color w:val="000000" w:themeColor="text1"/>
                <w:spacing w:val="-12"/>
                <w:lang w:eastAsia="en-US" w:bidi="en-US"/>
              </w:rPr>
            </w:pPr>
            <w:proofErr w:type="spellStart"/>
            <w:r>
              <w:rPr>
                <w:rFonts w:ascii="Times New Roman" w:eastAsia="黑体" w:hAnsi="Times New Roman" w:cs="Times New Roman"/>
                <w:b/>
                <w:bCs/>
                <w:color w:val="000000" w:themeColor="text1"/>
                <w:spacing w:val="-12"/>
                <w:kern w:val="2"/>
                <w:lang w:eastAsia="en-US" w:bidi="en-US"/>
              </w:rPr>
              <w:t>评价要点</w:t>
            </w:r>
            <w:proofErr w:type="spellEnd"/>
          </w:p>
        </w:tc>
      </w:tr>
      <w:tr w:rsidR="00A2737E" w14:paraId="0BDEC166" w14:textId="77777777">
        <w:trPr>
          <w:trHeight w:val="680"/>
        </w:trPr>
        <w:tc>
          <w:tcPr>
            <w:tcW w:w="833" w:type="pct"/>
            <w:tcBorders>
              <w:top w:val="single" w:sz="4" w:space="0" w:color="auto"/>
              <w:left w:val="single" w:sz="4" w:space="0" w:color="auto"/>
              <w:bottom w:val="single" w:sz="4" w:space="0" w:color="auto"/>
              <w:right w:val="single" w:sz="4" w:space="0" w:color="auto"/>
            </w:tcBorders>
            <w:vAlign w:val="center"/>
          </w:tcPr>
          <w:p w14:paraId="29054828" w14:textId="77777777" w:rsidR="00A2737E" w:rsidRDefault="00000000">
            <w:pPr>
              <w:jc w:val="center"/>
              <w:rPr>
                <w:rFonts w:ascii="Times New Roman" w:eastAsia="仿宋" w:hAnsi="Times New Roman" w:cs="Times New Roman"/>
                <w:b/>
                <w:bCs/>
                <w:color w:val="000000" w:themeColor="text1"/>
                <w:spacing w:val="-12"/>
                <w:lang w:eastAsia="en-US" w:bidi="en-US"/>
              </w:rPr>
            </w:pPr>
            <w:proofErr w:type="spellStart"/>
            <w:r>
              <w:rPr>
                <w:rFonts w:ascii="Times New Roman" w:eastAsia="仿宋" w:hAnsi="Times New Roman" w:cs="Times New Roman"/>
                <w:b/>
                <w:bCs/>
                <w:color w:val="000000" w:themeColor="text1"/>
                <w:spacing w:val="-12"/>
                <w:kern w:val="2"/>
                <w:lang w:eastAsia="en-US" w:bidi="en-US"/>
              </w:rPr>
              <w:t>问题</w:t>
            </w:r>
            <w:proofErr w:type="spellEnd"/>
            <w:r>
              <w:rPr>
                <w:rFonts w:ascii="Times New Roman" w:eastAsia="仿宋" w:hAnsi="Times New Roman" w:cs="Times New Roman"/>
                <w:b/>
                <w:bCs/>
                <w:color w:val="000000" w:themeColor="text1"/>
                <w:spacing w:val="-12"/>
                <w:kern w:val="2"/>
                <w:lang w:bidi="en-US"/>
              </w:rPr>
              <w:t>导向</w:t>
            </w:r>
          </w:p>
        </w:tc>
        <w:tc>
          <w:tcPr>
            <w:tcW w:w="4166" w:type="pct"/>
            <w:tcBorders>
              <w:top w:val="single" w:sz="4" w:space="0" w:color="auto"/>
              <w:left w:val="single" w:sz="4" w:space="0" w:color="auto"/>
              <w:bottom w:val="single" w:sz="4" w:space="0" w:color="auto"/>
              <w:right w:val="single" w:sz="4" w:space="0" w:color="auto"/>
            </w:tcBorders>
            <w:vAlign w:val="center"/>
          </w:tcPr>
          <w:p w14:paraId="4AADE2B3"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人才培养规格与哲学社会科学和自然科学领域的各</w:t>
            </w:r>
            <w:proofErr w:type="gramStart"/>
            <w:r>
              <w:rPr>
                <w:rFonts w:ascii="Times New Roman" w:eastAsia="仿宋" w:hAnsi="Times New Roman" w:cs="Times New Roman" w:hint="eastAsia"/>
                <w:color w:val="000000" w:themeColor="text1"/>
                <w:spacing w:val="-12"/>
                <w:kern w:val="2"/>
                <w:lang w:bidi="en-US"/>
              </w:rPr>
              <w:t>类实践</w:t>
            </w:r>
            <w:proofErr w:type="gramEnd"/>
            <w:r>
              <w:rPr>
                <w:rFonts w:ascii="Times New Roman" w:eastAsia="仿宋" w:hAnsi="Times New Roman" w:cs="Times New Roman" w:hint="eastAsia"/>
                <w:color w:val="000000" w:themeColor="text1"/>
                <w:spacing w:val="-12"/>
                <w:kern w:val="2"/>
                <w:lang w:bidi="en-US"/>
              </w:rPr>
              <w:t>需求相符，以培养高素质创新人才为导向，立足专业和学科特色，发现和解决产教融合课程教学面临的问题和挑战</w:t>
            </w:r>
            <w:r>
              <w:rPr>
                <w:rFonts w:ascii="Times New Roman" w:eastAsia="仿宋" w:hAnsi="Times New Roman" w:cs="Times New Roman"/>
                <w:color w:val="000000" w:themeColor="text1"/>
                <w:spacing w:val="-12"/>
                <w:kern w:val="2"/>
                <w:lang w:bidi="en-US"/>
              </w:rPr>
              <w:t>。</w:t>
            </w:r>
          </w:p>
        </w:tc>
      </w:tr>
      <w:tr w:rsidR="00A2737E" w14:paraId="7D1BAF21" w14:textId="77777777">
        <w:trPr>
          <w:trHeight w:val="680"/>
        </w:trPr>
        <w:tc>
          <w:tcPr>
            <w:tcW w:w="833" w:type="pct"/>
            <w:tcBorders>
              <w:top w:val="single" w:sz="4" w:space="0" w:color="auto"/>
              <w:left w:val="single" w:sz="4" w:space="0" w:color="auto"/>
              <w:bottom w:val="single" w:sz="4" w:space="0" w:color="auto"/>
              <w:right w:val="single" w:sz="4" w:space="0" w:color="auto"/>
            </w:tcBorders>
            <w:vAlign w:val="center"/>
          </w:tcPr>
          <w:p w14:paraId="7BAE2DC2" w14:textId="77777777" w:rsidR="00A2737E" w:rsidRDefault="00000000">
            <w:pPr>
              <w:jc w:val="center"/>
              <w:rPr>
                <w:rFonts w:ascii="Times New Roman" w:eastAsia="仿宋" w:hAnsi="Times New Roman" w:cs="Times New Roman"/>
                <w:b/>
                <w:bCs/>
                <w:color w:val="000000" w:themeColor="text1"/>
                <w:spacing w:val="-12"/>
                <w:lang w:eastAsia="en-US" w:bidi="en-US"/>
              </w:rPr>
            </w:pPr>
            <w:r>
              <w:rPr>
                <w:rFonts w:ascii="Times New Roman" w:eastAsia="仿宋" w:hAnsi="Times New Roman" w:cs="Times New Roman"/>
                <w:b/>
                <w:bCs/>
                <w:color w:val="000000" w:themeColor="text1"/>
                <w:spacing w:val="-12"/>
                <w:kern w:val="2"/>
                <w:lang w:bidi="en-US"/>
              </w:rPr>
              <w:t>创新</w:t>
            </w:r>
            <w:r>
              <w:rPr>
                <w:rFonts w:ascii="Times New Roman" w:eastAsia="仿宋" w:hAnsi="Times New Roman" w:cs="Times New Roman" w:hint="eastAsia"/>
                <w:b/>
                <w:bCs/>
                <w:color w:val="000000" w:themeColor="text1"/>
                <w:spacing w:val="-12"/>
                <w:kern w:val="2"/>
                <w:lang w:bidi="en-US"/>
              </w:rPr>
              <w:t>特色</w:t>
            </w:r>
          </w:p>
        </w:tc>
        <w:tc>
          <w:tcPr>
            <w:tcW w:w="4166" w:type="pct"/>
            <w:tcBorders>
              <w:top w:val="single" w:sz="4" w:space="0" w:color="auto"/>
              <w:left w:val="single" w:sz="4" w:space="0" w:color="auto"/>
              <w:bottom w:val="single" w:sz="4" w:space="0" w:color="auto"/>
              <w:right w:val="single" w:sz="4" w:space="0" w:color="auto"/>
            </w:tcBorders>
            <w:vAlign w:val="center"/>
          </w:tcPr>
          <w:p w14:paraId="641E6529"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通过产学研深度合作，在教学目标、内容、方法、评价和资源开发等方面共同完成课程改革，且针对性、创新性、可操作性强</w:t>
            </w:r>
            <w:r>
              <w:rPr>
                <w:rFonts w:ascii="Times New Roman" w:eastAsia="仿宋" w:hAnsi="Times New Roman" w:cs="Times New Roman"/>
                <w:color w:val="000000" w:themeColor="text1"/>
                <w:spacing w:val="-12"/>
                <w:kern w:val="2"/>
                <w:lang w:bidi="en-US"/>
              </w:rPr>
              <w:t>。</w:t>
            </w:r>
          </w:p>
        </w:tc>
      </w:tr>
      <w:tr w:rsidR="00A2737E" w14:paraId="7699C863" w14:textId="77777777">
        <w:trPr>
          <w:trHeight w:val="680"/>
        </w:trPr>
        <w:tc>
          <w:tcPr>
            <w:tcW w:w="833" w:type="pct"/>
            <w:tcBorders>
              <w:top w:val="single" w:sz="4" w:space="0" w:color="auto"/>
              <w:left w:val="single" w:sz="4" w:space="0" w:color="auto"/>
              <w:bottom w:val="single" w:sz="4" w:space="0" w:color="auto"/>
              <w:right w:val="single" w:sz="4" w:space="0" w:color="auto"/>
            </w:tcBorders>
            <w:vAlign w:val="center"/>
          </w:tcPr>
          <w:p w14:paraId="2A1A9201" w14:textId="77777777" w:rsidR="00A2737E" w:rsidRDefault="00000000">
            <w:pPr>
              <w:jc w:val="center"/>
              <w:rPr>
                <w:rFonts w:ascii="Times New Roman" w:eastAsia="仿宋" w:hAnsi="Times New Roman" w:cs="Times New Roman"/>
                <w:b/>
                <w:bCs/>
                <w:color w:val="000000" w:themeColor="text1"/>
                <w:spacing w:val="-12"/>
                <w:lang w:bidi="en-US"/>
              </w:rPr>
            </w:pPr>
            <w:r>
              <w:rPr>
                <w:rFonts w:ascii="Times New Roman" w:eastAsia="仿宋" w:hAnsi="Times New Roman" w:cs="Times New Roman"/>
                <w:b/>
                <w:bCs/>
                <w:color w:val="000000" w:themeColor="text1"/>
                <w:spacing w:val="-12"/>
                <w:kern w:val="2"/>
                <w:lang w:bidi="en-US"/>
              </w:rPr>
              <w:t>创新效果</w:t>
            </w:r>
          </w:p>
        </w:tc>
        <w:tc>
          <w:tcPr>
            <w:tcW w:w="4166" w:type="pct"/>
            <w:tcBorders>
              <w:top w:val="single" w:sz="4" w:space="0" w:color="auto"/>
              <w:left w:val="single" w:sz="4" w:space="0" w:color="auto"/>
              <w:bottom w:val="single" w:sz="4" w:space="0" w:color="auto"/>
              <w:right w:val="single" w:sz="4" w:space="0" w:color="auto"/>
            </w:tcBorders>
            <w:vAlign w:val="center"/>
          </w:tcPr>
          <w:p w14:paraId="58600482"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课程教学方案设计科学、方法有效、评价多元，数字化转型较好，学生服务国家战略意识、专业知识素养、解决产业发展问题能力同步提高，解决人才培养供给侧和产业需求侧的结构性矛盾</w:t>
            </w:r>
            <w:r>
              <w:rPr>
                <w:rFonts w:ascii="Times New Roman" w:eastAsia="仿宋" w:hAnsi="Times New Roman" w:cs="Times New Roman"/>
                <w:color w:val="000000" w:themeColor="text1"/>
                <w:spacing w:val="-12"/>
                <w:kern w:val="2"/>
                <w:lang w:bidi="en-US"/>
              </w:rPr>
              <w:t>。</w:t>
            </w:r>
          </w:p>
        </w:tc>
      </w:tr>
      <w:tr w:rsidR="00A2737E" w14:paraId="339A7EFB" w14:textId="77777777">
        <w:trPr>
          <w:trHeight w:val="680"/>
        </w:trPr>
        <w:tc>
          <w:tcPr>
            <w:tcW w:w="833" w:type="pct"/>
            <w:tcBorders>
              <w:top w:val="single" w:sz="4" w:space="0" w:color="auto"/>
              <w:left w:val="single" w:sz="4" w:space="0" w:color="auto"/>
              <w:bottom w:val="single" w:sz="4" w:space="0" w:color="auto"/>
              <w:right w:val="single" w:sz="4" w:space="0" w:color="auto"/>
            </w:tcBorders>
            <w:vAlign w:val="center"/>
          </w:tcPr>
          <w:p w14:paraId="04A98404" w14:textId="77777777" w:rsidR="00A2737E" w:rsidRDefault="00000000">
            <w:pPr>
              <w:jc w:val="center"/>
              <w:rPr>
                <w:rFonts w:ascii="Times New Roman" w:eastAsia="仿宋" w:hAnsi="Times New Roman" w:cs="Times New Roman"/>
                <w:b/>
                <w:bCs/>
                <w:color w:val="000000" w:themeColor="text1"/>
                <w:spacing w:val="-12"/>
                <w:lang w:bidi="en-US"/>
              </w:rPr>
            </w:pPr>
            <w:r>
              <w:rPr>
                <w:rFonts w:ascii="Times New Roman" w:eastAsia="仿宋" w:hAnsi="Times New Roman" w:cs="Times New Roman"/>
                <w:b/>
                <w:bCs/>
                <w:color w:val="000000" w:themeColor="text1"/>
                <w:spacing w:val="-12"/>
                <w:kern w:val="2"/>
                <w:lang w:bidi="en-US"/>
              </w:rPr>
              <w:t>成果辐射</w:t>
            </w:r>
          </w:p>
        </w:tc>
        <w:tc>
          <w:tcPr>
            <w:tcW w:w="4166" w:type="pct"/>
            <w:tcBorders>
              <w:top w:val="single" w:sz="4" w:space="0" w:color="auto"/>
              <w:left w:val="single" w:sz="4" w:space="0" w:color="auto"/>
              <w:bottom w:val="single" w:sz="4" w:space="0" w:color="auto"/>
              <w:right w:val="single" w:sz="4" w:space="0" w:color="auto"/>
            </w:tcBorders>
            <w:vAlign w:val="center"/>
          </w:tcPr>
          <w:p w14:paraId="763A3F47"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能够对产教融合课程教学的合作模式和成果转化开展基于证据的有效分析与总结，形成具有较强辐射推广价值的教学新方法、新模式</w:t>
            </w:r>
            <w:r>
              <w:rPr>
                <w:rFonts w:ascii="Times New Roman" w:eastAsia="仿宋" w:hAnsi="Times New Roman" w:cs="Times New Roman"/>
                <w:color w:val="000000" w:themeColor="text1"/>
                <w:spacing w:val="-12"/>
                <w:kern w:val="2"/>
                <w:lang w:bidi="en-US"/>
              </w:rPr>
              <w:t>。</w:t>
            </w:r>
          </w:p>
        </w:tc>
      </w:tr>
    </w:tbl>
    <w:p w14:paraId="49062425" w14:textId="77777777" w:rsidR="00A2737E" w:rsidRDefault="00000000">
      <w:pPr>
        <w:adjustRightInd w:val="0"/>
        <w:spacing w:line="560" w:lineRule="exact"/>
        <w:ind w:firstLineChars="200" w:firstLine="643"/>
        <w:jc w:val="both"/>
        <w:rPr>
          <w:rFonts w:ascii="楷体" w:eastAsia="楷体" w:hAnsi="楷体" w:cs="Times New Roman" w:hint="eastAsia"/>
          <w:b/>
          <w:bCs/>
          <w:color w:val="000000" w:themeColor="text1"/>
          <w:sz w:val="32"/>
          <w:szCs w:val="32"/>
        </w:rPr>
      </w:pPr>
      <w:r>
        <w:rPr>
          <w:rFonts w:ascii="楷体" w:eastAsia="楷体" w:hAnsi="楷体" w:cs="Times New Roman" w:hint="eastAsia"/>
          <w:b/>
          <w:bCs/>
          <w:color w:val="000000" w:themeColor="text1"/>
          <w:sz w:val="32"/>
          <w:szCs w:val="32"/>
        </w:rPr>
        <w:t>（三）</w:t>
      </w:r>
      <w:r>
        <w:rPr>
          <w:rFonts w:ascii="楷体" w:eastAsia="楷体" w:hAnsi="楷体" w:cs="Times New Roman"/>
          <w:b/>
          <w:bCs/>
          <w:color w:val="000000" w:themeColor="text1"/>
          <w:sz w:val="32"/>
          <w:szCs w:val="32"/>
        </w:rPr>
        <w:t>教学设计创新汇报（40分）</w:t>
      </w:r>
    </w:p>
    <w:tbl>
      <w:tblP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082"/>
      </w:tblGrid>
      <w:tr w:rsidR="00A2737E" w14:paraId="6FF31965" w14:textId="77777777">
        <w:trPr>
          <w:trHeight w:val="454"/>
        </w:trPr>
        <w:tc>
          <w:tcPr>
            <w:tcW w:w="860" w:type="pct"/>
            <w:tcBorders>
              <w:top w:val="single" w:sz="4" w:space="0" w:color="auto"/>
              <w:left w:val="single" w:sz="4" w:space="0" w:color="auto"/>
              <w:bottom w:val="single" w:sz="4" w:space="0" w:color="auto"/>
              <w:right w:val="single" w:sz="4" w:space="0" w:color="auto"/>
            </w:tcBorders>
            <w:vAlign w:val="center"/>
          </w:tcPr>
          <w:p w14:paraId="0BA58BCB" w14:textId="77777777" w:rsidR="00A2737E" w:rsidRDefault="00000000">
            <w:pPr>
              <w:jc w:val="center"/>
              <w:rPr>
                <w:rFonts w:ascii="Times New Roman" w:eastAsia="黑体" w:hAnsi="Times New Roman" w:cs="Times New Roman"/>
                <w:b/>
                <w:bCs/>
                <w:color w:val="000000" w:themeColor="text1"/>
                <w:spacing w:val="-12"/>
                <w:lang w:eastAsia="en-US" w:bidi="en-US"/>
              </w:rPr>
            </w:pPr>
            <w:proofErr w:type="spellStart"/>
            <w:r>
              <w:rPr>
                <w:rFonts w:ascii="Times New Roman" w:eastAsia="黑体" w:hAnsi="Times New Roman" w:cs="Times New Roman"/>
                <w:b/>
                <w:bCs/>
                <w:color w:val="000000" w:themeColor="text1"/>
                <w:spacing w:val="-12"/>
                <w:kern w:val="2"/>
                <w:lang w:eastAsia="en-US" w:bidi="en-US"/>
              </w:rPr>
              <w:t>评价维度</w:t>
            </w:r>
            <w:proofErr w:type="spellEnd"/>
          </w:p>
        </w:tc>
        <w:tc>
          <w:tcPr>
            <w:tcW w:w="4140" w:type="pct"/>
            <w:tcBorders>
              <w:top w:val="single" w:sz="4" w:space="0" w:color="auto"/>
              <w:left w:val="single" w:sz="4" w:space="0" w:color="auto"/>
              <w:bottom w:val="single" w:sz="4" w:space="0" w:color="auto"/>
              <w:right w:val="single" w:sz="4" w:space="0" w:color="auto"/>
            </w:tcBorders>
            <w:vAlign w:val="center"/>
          </w:tcPr>
          <w:p w14:paraId="68F090E2" w14:textId="77777777" w:rsidR="00A2737E" w:rsidRDefault="00000000">
            <w:pPr>
              <w:jc w:val="center"/>
              <w:rPr>
                <w:rFonts w:ascii="Times New Roman" w:eastAsia="黑体" w:hAnsi="Times New Roman" w:cs="Times New Roman"/>
                <w:b/>
                <w:bCs/>
                <w:color w:val="000000" w:themeColor="text1"/>
                <w:spacing w:val="-12"/>
                <w:lang w:eastAsia="en-US" w:bidi="en-US"/>
              </w:rPr>
            </w:pPr>
            <w:proofErr w:type="spellStart"/>
            <w:r>
              <w:rPr>
                <w:rFonts w:ascii="Times New Roman" w:eastAsia="黑体" w:hAnsi="Times New Roman" w:cs="Times New Roman"/>
                <w:b/>
                <w:bCs/>
                <w:color w:val="000000" w:themeColor="text1"/>
                <w:spacing w:val="-12"/>
                <w:kern w:val="2"/>
                <w:lang w:eastAsia="en-US" w:bidi="en-US"/>
              </w:rPr>
              <w:t>评价要点</w:t>
            </w:r>
            <w:proofErr w:type="spellEnd"/>
          </w:p>
        </w:tc>
      </w:tr>
      <w:tr w:rsidR="00A2737E" w14:paraId="3C3B8A6C" w14:textId="77777777">
        <w:trPr>
          <w:trHeight w:val="680"/>
        </w:trPr>
        <w:tc>
          <w:tcPr>
            <w:tcW w:w="860" w:type="pct"/>
            <w:tcBorders>
              <w:top w:val="single" w:sz="4" w:space="0" w:color="auto"/>
              <w:left w:val="single" w:sz="4" w:space="0" w:color="auto"/>
              <w:bottom w:val="single" w:sz="4" w:space="0" w:color="auto"/>
              <w:right w:val="single" w:sz="4" w:space="0" w:color="auto"/>
            </w:tcBorders>
            <w:vAlign w:val="center"/>
          </w:tcPr>
          <w:p w14:paraId="5C223C17" w14:textId="77777777" w:rsidR="00A2737E" w:rsidRDefault="00000000">
            <w:pPr>
              <w:jc w:val="center"/>
              <w:rPr>
                <w:rFonts w:ascii="Times New Roman" w:eastAsia="仿宋" w:hAnsi="Times New Roman" w:cs="Times New Roman"/>
                <w:b/>
                <w:bCs/>
                <w:color w:val="000000" w:themeColor="text1"/>
                <w:spacing w:val="-12"/>
                <w:lang w:eastAsia="en-US" w:bidi="en-US"/>
              </w:rPr>
            </w:pPr>
            <w:r>
              <w:rPr>
                <w:rFonts w:ascii="Times New Roman" w:eastAsia="仿宋" w:hAnsi="Times New Roman" w:cs="Times New Roman" w:hint="eastAsia"/>
                <w:b/>
                <w:bCs/>
                <w:color w:val="000000" w:themeColor="text1"/>
                <w:spacing w:val="-12"/>
                <w:lang w:bidi="en-US"/>
              </w:rPr>
              <w:t>理念与目标</w:t>
            </w:r>
          </w:p>
        </w:tc>
        <w:tc>
          <w:tcPr>
            <w:tcW w:w="4140" w:type="pct"/>
            <w:tcBorders>
              <w:top w:val="single" w:sz="4" w:space="0" w:color="auto"/>
              <w:left w:val="single" w:sz="4" w:space="0" w:color="auto"/>
              <w:bottom w:val="single" w:sz="4" w:space="0" w:color="auto"/>
              <w:right w:val="single" w:sz="4" w:space="0" w:color="auto"/>
            </w:tcBorders>
            <w:vAlign w:val="center"/>
          </w:tcPr>
          <w:p w14:paraId="286816B3"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课程设计体现“以学生为中心”的理念，教学目标符合专业课程特点、学生实际，清楚具体，易于理解，便于实施，助力拔尖创新人才培养。</w:t>
            </w:r>
          </w:p>
        </w:tc>
      </w:tr>
      <w:tr w:rsidR="00A2737E" w14:paraId="49BB5A23" w14:textId="77777777">
        <w:trPr>
          <w:trHeight w:val="680"/>
        </w:trPr>
        <w:tc>
          <w:tcPr>
            <w:tcW w:w="860" w:type="pct"/>
            <w:vMerge w:val="restart"/>
            <w:tcBorders>
              <w:top w:val="single" w:sz="4" w:space="0" w:color="auto"/>
              <w:left w:val="single" w:sz="4" w:space="0" w:color="auto"/>
              <w:right w:val="single" w:sz="4" w:space="0" w:color="auto"/>
            </w:tcBorders>
            <w:vAlign w:val="center"/>
          </w:tcPr>
          <w:p w14:paraId="533A3051" w14:textId="77777777" w:rsidR="00A2737E" w:rsidRDefault="00000000">
            <w:pPr>
              <w:jc w:val="center"/>
              <w:rPr>
                <w:rFonts w:ascii="Times New Roman" w:eastAsia="仿宋" w:hAnsi="Times New Roman" w:cs="Times New Roman"/>
                <w:b/>
                <w:bCs/>
                <w:color w:val="000000" w:themeColor="text1"/>
                <w:spacing w:val="-12"/>
                <w:lang w:bidi="en-US"/>
              </w:rPr>
            </w:pPr>
            <w:r>
              <w:rPr>
                <w:rFonts w:ascii="Times New Roman" w:eastAsia="仿宋" w:hAnsi="Times New Roman" w:cs="Times New Roman" w:hint="eastAsia"/>
                <w:b/>
                <w:bCs/>
                <w:color w:val="000000" w:themeColor="text1"/>
                <w:spacing w:val="-12"/>
                <w:kern w:val="2"/>
                <w:lang w:bidi="en-US"/>
              </w:rPr>
              <w:t>内容分析</w:t>
            </w:r>
          </w:p>
        </w:tc>
        <w:tc>
          <w:tcPr>
            <w:tcW w:w="4140" w:type="pct"/>
            <w:tcBorders>
              <w:top w:val="single" w:sz="4" w:space="0" w:color="auto"/>
              <w:left w:val="single" w:sz="4" w:space="0" w:color="auto"/>
              <w:bottom w:val="single" w:sz="4" w:space="0" w:color="auto"/>
              <w:right w:val="single" w:sz="4" w:space="0" w:color="auto"/>
            </w:tcBorders>
            <w:vAlign w:val="center"/>
          </w:tcPr>
          <w:p w14:paraId="7A5C8085"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紧密对接产业链和创新链，及时将学科研究新进展、实践发展新经验、社会需求新变化、</w:t>
            </w:r>
            <w:proofErr w:type="gramStart"/>
            <w:r>
              <w:rPr>
                <w:rFonts w:ascii="Times New Roman" w:eastAsia="仿宋" w:hAnsi="Times New Roman" w:cs="Times New Roman" w:hint="eastAsia"/>
                <w:color w:val="000000" w:themeColor="text1"/>
                <w:spacing w:val="-12"/>
                <w:kern w:val="2"/>
                <w:lang w:bidi="en-US"/>
              </w:rPr>
              <w:t>思政教育</w:t>
            </w:r>
            <w:proofErr w:type="gramEnd"/>
            <w:r>
              <w:rPr>
                <w:rFonts w:ascii="Times New Roman" w:eastAsia="仿宋" w:hAnsi="Times New Roman" w:cs="Times New Roman" w:hint="eastAsia"/>
                <w:color w:val="000000" w:themeColor="text1"/>
                <w:spacing w:val="-12"/>
                <w:kern w:val="2"/>
                <w:lang w:bidi="en-US"/>
              </w:rPr>
              <w:t>有机融入课程教学内容，更新及时，动态完善</w:t>
            </w:r>
            <w:r>
              <w:rPr>
                <w:rFonts w:ascii="Times New Roman" w:eastAsia="仿宋" w:hAnsi="Times New Roman" w:cs="Times New Roman"/>
                <w:color w:val="000000" w:themeColor="text1"/>
                <w:spacing w:val="-12"/>
                <w:kern w:val="2"/>
                <w:lang w:bidi="en-US"/>
              </w:rPr>
              <w:t>。</w:t>
            </w:r>
          </w:p>
        </w:tc>
      </w:tr>
      <w:tr w:rsidR="00A2737E" w14:paraId="75FE7EEF" w14:textId="77777777">
        <w:trPr>
          <w:trHeight w:val="680"/>
        </w:trPr>
        <w:tc>
          <w:tcPr>
            <w:tcW w:w="860" w:type="pct"/>
            <w:vMerge/>
            <w:tcBorders>
              <w:left w:val="single" w:sz="4" w:space="0" w:color="auto"/>
              <w:bottom w:val="single" w:sz="4" w:space="0" w:color="auto"/>
              <w:right w:val="single" w:sz="4" w:space="0" w:color="auto"/>
            </w:tcBorders>
            <w:vAlign w:val="center"/>
          </w:tcPr>
          <w:p w14:paraId="337DD93E" w14:textId="77777777" w:rsidR="00A2737E" w:rsidRDefault="00A2737E">
            <w:pPr>
              <w:jc w:val="center"/>
              <w:rPr>
                <w:rFonts w:ascii="Times New Roman" w:eastAsia="仿宋" w:hAnsi="Times New Roman" w:cs="Times New Roman"/>
                <w:b/>
                <w:bCs/>
                <w:color w:val="000000" w:themeColor="text1"/>
                <w:spacing w:val="-12"/>
                <w:kern w:val="2"/>
                <w:lang w:bidi="en-US"/>
              </w:rPr>
            </w:pPr>
          </w:p>
        </w:tc>
        <w:tc>
          <w:tcPr>
            <w:tcW w:w="4140" w:type="pct"/>
            <w:tcBorders>
              <w:top w:val="single" w:sz="4" w:space="0" w:color="auto"/>
              <w:left w:val="single" w:sz="4" w:space="0" w:color="auto"/>
              <w:bottom w:val="single" w:sz="4" w:space="0" w:color="auto"/>
              <w:right w:val="single" w:sz="4" w:space="0" w:color="auto"/>
            </w:tcBorders>
            <w:vAlign w:val="center"/>
          </w:tcPr>
          <w:p w14:paraId="7E03E1E8"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避免“两张皮”，将专业课程知识点关系、地位、作用纳入到产业发展的新环境、新背景中去讲授，描述准确，理论与实践结合合理，高校、行业企业内容分配合理</w:t>
            </w:r>
            <w:r>
              <w:rPr>
                <w:rFonts w:ascii="Times New Roman" w:eastAsia="仿宋" w:hAnsi="Times New Roman" w:cs="Times New Roman"/>
                <w:color w:val="000000" w:themeColor="text1"/>
                <w:spacing w:val="-12"/>
                <w:kern w:val="2"/>
                <w:lang w:bidi="en-US"/>
              </w:rPr>
              <w:t>；参与教学的双师型师资队伍建设合理</w:t>
            </w:r>
            <w:r>
              <w:rPr>
                <w:rFonts w:ascii="Times New Roman" w:eastAsia="仿宋" w:hAnsi="Times New Roman" w:cs="Times New Roman" w:hint="eastAsia"/>
                <w:color w:val="000000" w:themeColor="text1"/>
                <w:spacing w:val="-12"/>
                <w:kern w:val="2"/>
                <w:lang w:bidi="en-US"/>
              </w:rPr>
              <w:t>。</w:t>
            </w:r>
          </w:p>
        </w:tc>
      </w:tr>
      <w:tr w:rsidR="00A2737E" w14:paraId="00A945E5" w14:textId="77777777">
        <w:trPr>
          <w:trHeight w:val="680"/>
        </w:trPr>
        <w:tc>
          <w:tcPr>
            <w:tcW w:w="860" w:type="pct"/>
            <w:vMerge w:val="restart"/>
            <w:tcBorders>
              <w:top w:val="single" w:sz="4" w:space="0" w:color="auto"/>
              <w:left w:val="single" w:sz="4" w:space="0" w:color="auto"/>
              <w:bottom w:val="single" w:sz="4" w:space="0" w:color="auto"/>
              <w:right w:val="single" w:sz="4" w:space="0" w:color="auto"/>
            </w:tcBorders>
            <w:vAlign w:val="center"/>
          </w:tcPr>
          <w:p w14:paraId="3F588831" w14:textId="77777777" w:rsidR="00A2737E" w:rsidRDefault="00000000">
            <w:pPr>
              <w:jc w:val="center"/>
              <w:rPr>
                <w:rFonts w:ascii="Times New Roman" w:eastAsia="仿宋" w:hAnsi="Times New Roman" w:cs="Times New Roman"/>
                <w:b/>
                <w:bCs/>
                <w:color w:val="000000" w:themeColor="text1"/>
                <w:spacing w:val="-12"/>
                <w:lang w:bidi="en-US"/>
              </w:rPr>
            </w:pPr>
            <w:r>
              <w:rPr>
                <w:rFonts w:ascii="Times New Roman" w:eastAsia="仿宋" w:hAnsi="Times New Roman" w:cs="Times New Roman"/>
                <w:b/>
                <w:bCs/>
                <w:color w:val="000000" w:themeColor="text1"/>
                <w:spacing w:val="-12"/>
                <w:lang w:bidi="en-US"/>
              </w:rPr>
              <w:t>过程与方法</w:t>
            </w:r>
          </w:p>
        </w:tc>
        <w:tc>
          <w:tcPr>
            <w:tcW w:w="4140" w:type="pct"/>
            <w:tcBorders>
              <w:top w:val="single" w:sz="4" w:space="0" w:color="auto"/>
              <w:left w:val="single" w:sz="4" w:space="0" w:color="auto"/>
              <w:bottom w:val="single" w:sz="4" w:space="0" w:color="auto"/>
              <w:right w:val="single" w:sz="4" w:space="0" w:color="auto"/>
            </w:tcBorders>
            <w:vAlign w:val="center"/>
          </w:tcPr>
          <w:p w14:paraId="426D92E5"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教学过程在行业企业真实场景下进行，培养学生分析解决复杂问题的能力以及创新创业的意识和能力，实践教学与生产实践对接</w:t>
            </w:r>
            <w:r>
              <w:rPr>
                <w:rFonts w:ascii="Times New Roman" w:eastAsia="仿宋" w:hAnsi="Times New Roman" w:cs="Times New Roman"/>
                <w:color w:val="000000" w:themeColor="text1"/>
                <w:spacing w:val="-12"/>
                <w:kern w:val="2"/>
                <w:lang w:bidi="en-US"/>
              </w:rPr>
              <w:t>。</w:t>
            </w:r>
          </w:p>
        </w:tc>
      </w:tr>
      <w:tr w:rsidR="00A2737E" w14:paraId="06940DEC" w14:textId="77777777">
        <w:trPr>
          <w:trHeight w:val="680"/>
        </w:trPr>
        <w:tc>
          <w:tcPr>
            <w:tcW w:w="860" w:type="pct"/>
            <w:vMerge/>
            <w:tcBorders>
              <w:top w:val="single" w:sz="4" w:space="0" w:color="auto"/>
              <w:left w:val="single" w:sz="4" w:space="0" w:color="auto"/>
              <w:bottom w:val="single" w:sz="4" w:space="0" w:color="auto"/>
              <w:right w:val="single" w:sz="4" w:space="0" w:color="auto"/>
            </w:tcBorders>
            <w:vAlign w:val="center"/>
          </w:tcPr>
          <w:p w14:paraId="78EB087A" w14:textId="77777777" w:rsidR="00A2737E" w:rsidRDefault="00A2737E">
            <w:pPr>
              <w:jc w:val="center"/>
              <w:rPr>
                <w:rFonts w:ascii="Times New Roman" w:eastAsia="仿宋" w:hAnsi="Times New Roman" w:cs="Times New Roman"/>
                <w:b/>
                <w:bCs/>
                <w:color w:val="000000" w:themeColor="text1"/>
                <w:spacing w:val="-12"/>
                <w:lang w:bidi="en-US"/>
              </w:rPr>
            </w:pPr>
          </w:p>
        </w:tc>
        <w:tc>
          <w:tcPr>
            <w:tcW w:w="4140" w:type="pct"/>
            <w:tcBorders>
              <w:top w:val="single" w:sz="4" w:space="0" w:color="auto"/>
              <w:left w:val="single" w:sz="4" w:space="0" w:color="auto"/>
              <w:bottom w:val="single" w:sz="4" w:space="0" w:color="auto"/>
              <w:right w:val="single" w:sz="4" w:space="0" w:color="auto"/>
            </w:tcBorders>
            <w:vAlign w:val="center"/>
          </w:tcPr>
          <w:p w14:paraId="6BB1298E"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通过产教协同解决教学过程中存在的各种问题和困难</w:t>
            </w:r>
            <w:r>
              <w:rPr>
                <w:rFonts w:ascii="Times New Roman" w:eastAsia="仿宋" w:hAnsi="Times New Roman" w:cs="Times New Roman"/>
                <w:color w:val="000000" w:themeColor="text1"/>
                <w:spacing w:val="-12"/>
                <w:kern w:val="2"/>
                <w:lang w:bidi="en-US"/>
              </w:rPr>
              <w:t>；教学重点突出，难点把握准确，充分调动学生积极性、主动性和创造性。</w:t>
            </w:r>
          </w:p>
        </w:tc>
      </w:tr>
      <w:tr w:rsidR="00A2737E" w14:paraId="3C03420C" w14:textId="77777777">
        <w:trPr>
          <w:trHeight w:val="680"/>
        </w:trPr>
        <w:tc>
          <w:tcPr>
            <w:tcW w:w="860" w:type="pct"/>
            <w:vMerge/>
            <w:tcBorders>
              <w:top w:val="single" w:sz="4" w:space="0" w:color="auto"/>
              <w:left w:val="single" w:sz="4" w:space="0" w:color="auto"/>
              <w:bottom w:val="single" w:sz="4" w:space="0" w:color="auto"/>
              <w:right w:val="single" w:sz="4" w:space="0" w:color="auto"/>
            </w:tcBorders>
            <w:vAlign w:val="center"/>
          </w:tcPr>
          <w:p w14:paraId="78E6C869" w14:textId="77777777" w:rsidR="00A2737E" w:rsidRDefault="00A2737E">
            <w:pPr>
              <w:jc w:val="center"/>
              <w:rPr>
                <w:rFonts w:ascii="Times New Roman" w:eastAsia="仿宋" w:hAnsi="Times New Roman" w:cs="Times New Roman"/>
                <w:b/>
                <w:bCs/>
                <w:color w:val="000000" w:themeColor="text1"/>
                <w:spacing w:val="-12"/>
                <w:lang w:bidi="en-US"/>
              </w:rPr>
            </w:pPr>
          </w:p>
        </w:tc>
        <w:tc>
          <w:tcPr>
            <w:tcW w:w="4140" w:type="pct"/>
            <w:tcBorders>
              <w:top w:val="single" w:sz="4" w:space="0" w:color="auto"/>
              <w:left w:val="single" w:sz="4" w:space="0" w:color="auto"/>
              <w:bottom w:val="single" w:sz="4" w:space="0" w:color="auto"/>
              <w:right w:val="single" w:sz="4" w:space="0" w:color="auto"/>
            </w:tcBorders>
            <w:vAlign w:val="center"/>
          </w:tcPr>
          <w:p w14:paraId="48A34E65"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合理选择与应用数字化平台和技术，创设教学环境，强调自主、合作、探究的学习</w:t>
            </w:r>
            <w:r>
              <w:rPr>
                <w:rFonts w:ascii="Times New Roman" w:eastAsia="仿宋" w:hAnsi="Times New Roman" w:cs="Times New Roman"/>
                <w:color w:val="000000" w:themeColor="text1"/>
                <w:spacing w:val="-12"/>
                <w:kern w:val="2"/>
                <w:lang w:bidi="en-US"/>
              </w:rPr>
              <w:t>。</w:t>
            </w:r>
          </w:p>
        </w:tc>
      </w:tr>
      <w:tr w:rsidR="00A2737E" w14:paraId="2B3B2BA6" w14:textId="77777777">
        <w:trPr>
          <w:trHeight w:val="680"/>
        </w:trPr>
        <w:tc>
          <w:tcPr>
            <w:tcW w:w="860" w:type="pct"/>
            <w:tcBorders>
              <w:top w:val="single" w:sz="4" w:space="0" w:color="auto"/>
              <w:left w:val="single" w:sz="4" w:space="0" w:color="auto"/>
              <w:bottom w:val="single" w:sz="4" w:space="0" w:color="auto"/>
              <w:right w:val="single" w:sz="4" w:space="0" w:color="auto"/>
            </w:tcBorders>
            <w:vAlign w:val="center"/>
          </w:tcPr>
          <w:p w14:paraId="64099987" w14:textId="77777777" w:rsidR="00A2737E" w:rsidRDefault="00000000">
            <w:pPr>
              <w:jc w:val="center"/>
              <w:rPr>
                <w:rFonts w:ascii="Times New Roman" w:eastAsia="仿宋" w:hAnsi="Times New Roman" w:cs="Times New Roman"/>
                <w:b/>
                <w:bCs/>
                <w:color w:val="000000" w:themeColor="text1"/>
                <w:spacing w:val="-12"/>
                <w:lang w:bidi="en-US"/>
              </w:rPr>
            </w:pPr>
            <w:r>
              <w:rPr>
                <w:rFonts w:ascii="Times New Roman" w:eastAsia="仿宋" w:hAnsi="Times New Roman" w:cs="Times New Roman" w:hint="eastAsia"/>
                <w:b/>
                <w:bCs/>
                <w:color w:val="000000" w:themeColor="text1"/>
                <w:spacing w:val="-12"/>
                <w:lang w:bidi="en-US"/>
              </w:rPr>
              <w:t>考核评价</w:t>
            </w:r>
          </w:p>
        </w:tc>
        <w:tc>
          <w:tcPr>
            <w:tcW w:w="4140" w:type="pct"/>
            <w:tcBorders>
              <w:top w:val="single" w:sz="4" w:space="0" w:color="auto"/>
              <w:left w:val="single" w:sz="4" w:space="0" w:color="auto"/>
              <w:bottom w:val="single" w:sz="4" w:space="0" w:color="auto"/>
              <w:right w:val="single" w:sz="4" w:space="0" w:color="auto"/>
            </w:tcBorders>
            <w:vAlign w:val="center"/>
          </w:tcPr>
          <w:p w14:paraId="5F53C1B5"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评价方法和主体多元，行业企业参与评价，过程性评价和终结性评价相结合，学生知识、能力和思维发展得到合理有效评价</w:t>
            </w:r>
            <w:r>
              <w:rPr>
                <w:rFonts w:ascii="Times New Roman" w:eastAsia="仿宋" w:hAnsi="Times New Roman" w:cs="Times New Roman"/>
                <w:color w:val="000000" w:themeColor="text1"/>
                <w:spacing w:val="-12"/>
                <w:kern w:val="2"/>
                <w:lang w:bidi="en-US"/>
              </w:rPr>
              <w:t>。</w:t>
            </w:r>
          </w:p>
        </w:tc>
      </w:tr>
      <w:tr w:rsidR="00A2737E" w14:paraId="3607758C" w14:textId="77777777">
        <w:trPr>
          <w:trHeight w:val="680"/>
        </w:trPr>
        <w:tc>
          <w:tcPr>
            <w:tcW w:w="860" w:type="pct"/>
            <w:tcBorders>
              <w:top w:val="single" w:sz="4" w:space="0" w:color="auto"/>
              <w:left w:val="single" w:sz="4" w:space="0" w:color="auto"/>
              <w:bottom w:val="single" w:sz="4" w:space="0" w:color="auto"/>
              <w:right w:val="single" w:sz="4" w:space="0" w:color="auto"/>
            </w:tcBorders>
            <w:vAlign w:val="center"/>
          </w:tcPr>
          <w:p w14:paraId="1806528E" w14:textId="77777777" w:rsidR="00A2737E" w:rsidRDefault="00000000">
            <w:pPr>
              <w:jc w:val="center"/>
              <w:rPr>
                <w:rFonts w:ascii="Times New Roman" w:eastAsia="仿宋" w:hAnsi="Times New Roman" w:cs="Times New Roman"/>
                <w:b/>
                <w:bCs/>
                <w:color w:val="000000" w:themeColor="text1"/>
                <w:spacing w:val="-12"/>
                <w:lang w:bidi="en-US"/>
              </w:rPr>
            </w:pPr>
            <w:r>
              <w:rPr>
                <w:rFonts w:ascii="Times New Roman" w:eastAsia="仿宋" w:hAnsi="Times New Roman" w:cs="Times New Roman"/>
                <w:b/>
                <w:bCs/>
                <w:color w:val="000000" w:themeColor="text1"/>
                <w:spacing w:val="-12"/>
                <w:lang w:bidi="en-US"/>
              </w:rPr>
              <w:t>设计创新</w:t>
            </w:r>
          </w:p>
        </w:tc>
        <w:tc>
          <w:tcPr>
            <w:tcW w:w="4140" w:type="pct"/>
            <w:tcBorders>
              <w:top w:val="single" w:sz="4" w:space="0" w:color="auto"/>
              <w:left w:val="single" w:sz="4" w:space="0" w:color="auto"/>
              <w:bottom w:val="single" w:sz="4" w:space="0" w:color="auto"/>
              <w:right w:val="single" w:sz="4" w:space="0" w:color="auto"/>
            </w:tcBorders>
            <w:vAlign w:val="center"/>
          </w:tcPr>
          <w:p w14:paraId="4599BD7E"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教学方案的整体设计富有创新性，注重资源整合，能体现产教融合协同育人的教学理念、思路和要求</w:t>
            </w:r>
            <w:r>
              <w:rPr>
                <w:rFonts w:ascii="Times New Roman" w:eastAsia="仿宋" w:hAnsi="Times New Roman" w:cs="Times New Roman"/>
                <w:color w:val="000000" w:themeColor="text1"/>
                <w:spacing w:val="-12"/>
                <w:kern w:val="2"/>
                <w:lang w:bidi="en-US"/>
              </w:rPr>
              <w:t>；教学方法选择适当，教学过程设计有突出的特色</w:t>
            </w:r>
            <w:r>
              <w:rPr>
                <w:rFonts w:ascii="Times New Roman" w:eastAsia="仿宋" w:hAnsi="Times New Roman" w:cs="Times New Roman" w:hint="eastAsia"/>
                <w:color w:val="000000" w:themeColor="text1"/>
                <w:spacing w:val="-12"/>
                <w:kern w:val="2"/>
                <w:lang w:bidi="en-US"/>
              </w:rPr>
              <w:t>。</w:t>
            </w:r>
          </w:p>
        </w:tc>
      </w:tr>
    </w:tbl>
    <w:p w14:paraId="57354F7A" w14:textId="77777777" w:rsidR="00A2737E" w:rsidRDefault="00000000">
      <w:pPr>
        <w:rPr>
          <w:rFonts w:ascii="仿宋" w:eastAsia="仿宋" w:hAnsi="仿宋" w:cs="方正公文小标宋" w:hint="eastAsia"/>
          <w:color w:val="000000" w:themeColor="text1"/>
          <w:sz w:val="28"/>
          <w:szCs w:val="28"/>
          <w:lang w:bidi="en-US"/>
        </w:rPr>
      </w:pPr>
      <w:r>
        <w:rPr>
          <w:rFonts w:ascii="仿宋" w:eastAsia="仿宋" w:hAnsi="仿宋" w:cs="方正公文小标宋"/>
          <w:color w:val="000000" w:themeColor="text1"/>
          <w:sz w:val="28"/>
          <w:szCs w:val="28"/>
          <w:lang w:bidi="en-US"/>
        </w:rPr>
        <w:br w:type="page"/>
      </w:r>
    </w:p>
    <w:p w14:paraId="3336F06F" w14:textId="77777777" w:rsidR="00A2737E" w:rsidRDefault="00000000">
      <w:pPr>
        <w:rPr>
          <w:rFonts w:ascii="黑体" w:eastAsia="黑体" w:hAnsi="黑体" w:cs="Times New Roman" w:hint="eastAsia"/>
          <w:bCs/>
          <w:color w:val="000000" w:themeColor="text1"/>
          <w:sz w:val="32"/>
          <w:szCs w:val="32"/>
        </w:rPr>
      </w:pPr>
      <w:r>
        <w:rPr>
          <w:rFonts w:ascii="黑体" w:eastAsia="黑体" w:hAnsi="黑体" w:cs="Times New Roman"/>
          <w:bCs/>
          <w:color w:val="000000" w:themeColor="text1"/>
          <w:sz w:val="32"/>
          <w:szCs w:val="32"/>
        </w:rPr>
        <w:lastRenderedPageBreak/>
        <w:t>附件5</w:t>
      </w:r>
    </w:p>
    <w:p w14:paraId="5DB2A87E" w14:textId="77777777" w:rsidR="00A2737E" w:rsidRDefault="00A2737E">
      <w:pPr>
        <w:rPr>
          <w:rFonts w:ascii="黑体" w:eastAsia="黑体" w:hAnsi="黑体" w:cs="Times New Roman" w:hint="eastAsia"/>
          <w:bCs/>
          <w:color w:val="000000" w:themeColor="text1"/>
          <w:sz w:val="32"/>
          <w:szCs w:val="32"/>
        </w:rPr>
      </w:pPr>
    </w:p>
    <w:p w14:paraId="29F6BF45" w14:textId="77777777" w:rsidR="00A2737E" w:rsidRDefault="00000000">
      <w:pPr>
        <w:spacing w:afterLines="50" w:after="120"/>
        <w:jc w:val="center"/>
        <w:rPr>
          <w:rFonts w:ascii="Times New Roman" w:eastAsia="微软雅黑" w:hAnsi="Times New Roman" w:cs="Times New Roman"/>
          <w:bCs/>
          <w:color w:val="000000" w:themeColor="text1"/>
          <w:sz w:val="36"/>
          <w:szCs w:val="36"/>
        </w:rPr>
      </w:pPr>
      <w:r>
        <w:rPr>
          <w:rFonts w:ascii="微软雅黑" w:eastAsia="微软雅黑" w:hAnsi="微软雅黑" w:cs="微软雅黑" w:hint="eastAsia"/>
          <w:color w:val="000000" w:themeColor="text1"/>
          <w:sz w:val="36"/>
          <w:szCs w:val="36"/>
        </w:rPr>
        <w:t>人工智能赛道实施方案</w:t>
      </w:r>
    </w:p>
    <w:p w14:paraId="7A147734" w14:textId="77777777" w:rsidR="00A2737E" w:rsidRDefault="00A2737E">
      <w:pPr>
        <w:adjustRightInd w:val="0"/>
        <w:spacing w:line="560" w:lineRule="exact"/>
        <w:ind w:firstLineChars="200" w:firstLine="640"/>
        <w:jc w:val="both"/>
        <w:rPr>
          <w:rFonts w:ascii="仿宋" w:eastAsia="仿宋" w:hAnsi="仿宋" w:cs="Times New Roman" w:hint="eastAsia"/>
          <w:color w:val="000000" w:themeColor="text1"/>
          <w:sz w:val="32"/>
          <w:szCs w:val="32"/>
        </w:rPr>
      </w:pPr>
    </w:p>
    <w:p w14:paraId="7E2E0E7B" w14:textId="77777777" w:rsidR="00A2737E" w:rsidRDefault="00000000">
      <w:pPr>
        <w:adjustRightInd w:val="0"/>
        <w:spacing w:beforeLines="50" w:before="120" w:afterLines="50" w:after="120" w:line="560" w:lineRule="exact"/>
        <w:ind w:firstLineChars="200" w:firstLine="640"/>
        <w:jc w:val="both"/>
        <w:rPr>
          <w:rFonts w:ascii="Times New Roman" w:eastAsia="黑体" w:hAnsi="Times New Roman" w:cs="Times New Roman"/>
          <w:color w:val="000000" w:themeColor="text1"/>
          <w:sz w:val="32"/>
          <w:szCs w:val="32"/>
        </w:rPr>
      </w:pPr>
      <w:r>
        <w:rPr>
          <w:rFonts w:ascii="Times New Roman" w:eastAsia="黑体" w:hAnsi="Times New Roman" w:cs="Times New Roman" w:hint="eastAsia"/>
          <w:color w:val="000000" w:themeColor="text1"/>
          <w:sz w:val="32"/>
          <w:szCs w:val="32"/>
        </w:rPr>
        <w:t>一、参赛要求</w:t>
      </w:r>
    </w:p>
    <w:p w14:paraId="47EE89FB" w14:textId="77777777" w:rsidR="00A2737E" w:rsidRDefault="00000000">
      <w:pPr>
        <w:adjustRightIn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hint="eastAsia"/>
          <w:color w:val="000000" w:themeColor="text1"/>
          <w:sz w:val="32"/>
          <w:szCs w:val="32"/>
        </w:rPr>
        <w:t>本赛道可以个人或团队形式参赛，若以团队形式参赛，团队成员包括</w:t>
      </w:r>
      <w:r>
        <w:rPr>
          <w:rFonts w:ascii="Times New Roman" w:eastAsia="仿宋" w:hAnsi="Times New Roman" w:cs="Times New Roman"/>
          <w:color w:val="000000" w:themeColor="text1"/>
          <w:sz w:val="32"/>
          <w:szCs w:val="32"/>
        </w:rPr>
        <w:t>1</w:t>
      </w:r>
      <w:r>
        <w:rPr>
          <w:rFonts w:ascii="Times New Roman" w:eastAsia="仿宋" w:hAnsi="Times New Roman" w:cs="Times New Roman"/>
          <w:color w:val="000000" w:themeColor="text1"/>
          <w:sz w:val="32"/>
          <w:szCs w:val="32"/>
        </w:rPr>
        <w:t>名主讲教师和不超过</w:t>
      </w:r>
      <w:r>
        <w:rPr>
          <w:rFonts w:ascii="Times New Roman" w:eastAsia="仿宋" w:hAnsi="Times New Roman" w:cs="Times New Roman"/>
          <w:color w:val="000000" w:themeColor="text1"/>
          <w:sz w:val="32"/>
          <w:szCs w:val="32"/>
        </w:rPr>
        <w:t>3</w:t>
      </w:r>
      <w:r>
        <w:rPr>
          <w:rFonts w:ascii="Times New Roman" w:eastAsia="仿宋" w:hAnsi="Times New Roman" w:cs="Times New Roman"/>
          <w:color w:val="000000" w:themeColor="text1"/>
          <w:sz w:val="32"/>
          <w:szCs w:val="32"/>
        </w:rPr>
        <w:t>名团队教师。</w:t>
      </w:r>
    </w:p>
    <w:p w14:paraId="2530416B" w14:textId="77777777" w:rsidR="00A2737E" w:rsidRDefault="00000000">
      <w:pPr>
        <w:adjustRightInd w:val="0"/>
        <w:spacing w:line="560" w:lineRule="exact"/>
        <w:ind w:firstLineChars="200" w:firstLine="643"/>
        <w:jc w:val="both"/>
        <w:rPr>
          <w:rFonts w:ascii="Times New Roman" w:eastAsia="仿宋" w:hAnsi="Times New Roman" w:cs="Times New Roman"/>
          <w:b/>
          <w:bCs/>
          <w:color w:val="000000" w:themeColor="text1"/>
          <w:sz w:val="32"/>
          <w:szCs w:val="32"/>
        </w:rPr>
      </w:pPr>
      <w:r>
        <w:rPr>
          <w:rFonts w:ascii="Times New Roman" w:eastAsia="仿宋" w:hAnsi="Times New Roman" w:cs="Times New Roman" w:hint="eastAsia"/>
          <w:b/>
          <w:bCs/>
          <w:color w:val="000000" w:themeColor="text1"/>
          <w:sz w:val="32"/>
          <w:szCs w:val="32"/>
        </w:rPr>
        <w:t>参赛课程须利用国家高等教育智慧教育平台（</w:t>
      </w:r>
      <w:r>
        <w:rPr>
          <w:rFonts w:ascii="Times New Roman" w:eastAsia="仿宋" w:hAnsi="Times New Roman" w:cs="Times New Roman"/>
          <w:b/>
          <w:bCs/>
          <w:color w:val="000000" w:themeColor="text1"/>
          <w:sz w:val="32"/>
          <w:szCs w:val="32"/>
        </w:rPr>
        <w:t>含接入平台</w:t>
      </w:r>
      <w:r>
        <w:rPr>
          <w:rFonts w:ascii="Times New Roman" w:eastAsia="仿宋" w:hAnsi="Times New Roman" w:cs="Times New Roman" w:hint="eastAsia"/>
          <w:b/>
          <w:bCs/>
          <w:color w:val="000000" w:themeColor="text1"/>
          <w:sz w:val="32"/>
          <w:szCs w:val="32"/>
        </w:rPr>
        <w:t>）</w:t>
      </w:r>
      <w:r>
        <w:rPr>
          <w:rFonts w:ascii="Times New Roman" w:eastAsia="仿宋" w:hAnsi="Times New Roman" w:cs="Times New Roman"/>
          <w:b/>
          <w:bCs/>
          <w:color w:val="000000" w:themeColor="text1"/>
          <w:sz w:val="32"/>
          <w:szCs w:val="32"/>
        </w:rPr>
        <w:t>提供的资源或工具，或依托生成式人工智能技术建设并运用教学智能</w:t>
      </w:r>
      <w:proofErr w:type="gramStart"/>
      <w:r>
        <w:rPr>
          <w:rFonts w:ascii="Times New Roman" w:eastAsia="仿宋" w:hAnsi="Times New Roman" w:cs="Times New Roman"/>
          <w:b/>
          <w:bCs/>
          <w:color w:val="000000" w:themeColor="text1"/>
          <w:sz w:val="32"/>
          <w:szCs w:val="32"/>
        </w:rPr>
        <w:t>体开展</w:t>
      </w:r>
      <w:proofErr w:type="gramEnd"/>
      <w:r>
        <w:rPr>
          <w:rFonts w:ascii="Times New Roman" w:eastAsia="仿宋" w:hAnsi="Times New Roman" w:cs="Times New Roman"/>
          <w:b/>
          <w:bCs/>
          <w:color w:val="000000" w:themeColor="text1"/>
          <w:sz w:val="32"/>
          <w:szCs w:val="32"/>
        </w:rPr>
        <w:t>教学。</w:t>
      </w:r>
    </w:p>
    <w:p w14:paraId="474A7A8A" w14:textId="77777777" w:rsidR="00A2737E" w:rsidRDefault="00000000">
      <w:pPr>
        <w:adjustRightIn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hint="eastAsia"/>
          <w:color w:val="000000" w:themeColor="text1"/>
          <w:sz w:val="32"/>
          <w:szCs w:val="32"/>
        </w:rPr>
        <w:t>人工智能赛道探索基于人工智能技术的教学模式创新，须明确体现数据驱动和人工智能技术运用，至少包括</w:t>
      </w:r>
      <w:r>
        <w:rPr>
          <w:rFonts w:ascii="Times New Roman" w:eastAsia="仿宋" w:hAnsi="Times New Roman" w:cs="Times New Roman"/>
          <w:color w:val="000000" w:themeColor="text1"/>
          <w:sz w:val="32"/>
          <w:szCs w:val="32"/>
        </w:rPr>
        <w:t>2</w:t>
      </w:r>
      <w:r>
        <w:rPr>
          <w:rFonts w:ascii="Times New Roman" w:eastAsia="仿宋" w:hAnsi="Times New Roman" w:cs="Times New Roman"/>
          <w:color w:val="000000" w:themeColor="text1"/>
          <w:sz w:val="32"/>
          <w:szCs w:val="32"/>
        </w:rPr>
        <w:t>个如下情境</w:t>
      </w:r>
      <w:r>
        <w:rPr>
          <w:rFonts w:ascii="Times New Roman" w:eastAsia="仿宋" w:hAnsi="Times New Roman" w:cs="Times New Roman" w:hint="eastAsia"/>
          <w:color w:val="000000" w:themeColor="text1"/>
          <w:sz w:val="32"/>
          <w:szCs w:val="32"/>
        </w:rPr>
        <w:t>：</w:t>
      </w:r>
      <w:r>
        <w:rPr>
          <w:rFonts w:ascii="Times New Roman" w:eastAsia="仿宋" w:hAnsi="Times New Roman" w:cs="Times New Roman"/>
          <w:color w:val="000000" w:themeColor="text1"/>
          <w:sz w:val="32"/>
          <w:szCs w:val="32"/>
        </w:rPr>
        <w:t>学情数据采集与分析、数字资源整合与运用、适配的教学场景设计、多维智能评价反馈、</w:t>
      </w:r>
      <w:proofErr w:type="gramStart"/>
      <w:r>
        <w:rPr>
          <w:rFonts w:ascii="Times New Roman" w:eastAsia="仿宋" w:hAnsi="Times New Roman" w:cs="Times New Roman"/>
          <w:color w:val="000000" w:themeColor="text1"/>
          <w:sz w:val="32"/>
          <w:szCs w:val="32"/>
        </w:rPr>
        <w:t>师生机</w:t>
      </w:r>
      <w:proofErr w:type="gramEnd"/>
      <w:r>
        <w:rPr>
          <w:rFonts w:ascii="Times New Roman" w:eastAsia="仿宋" w:hAnsi="Times New Roman" w:cs="Times New Roman"/>
          <w:color w:val="000000" w:themeColor="text1"/>
          <w:sz w:val="32"/>
          <w:szCs w:val="32"/>
        </w:rPr>
        <w:t>协同教学、个性化学习支持等。</w:t>
      </w:r>
    </w:p>
    <w:p w14:paraId="0F4BE3B7" w14:textId="77777777" w:rsidR="00A2737E" w:rsidRDefault="00000000">
      <w:pPr>
        <w:adjustRightIn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hint="eastAsia"/>
          <w:color w:val="000000" w:themeColor="text1"/>
          <w:sz w:val="32"/>
          <w:szCs w:val="32"/>
        </w:rPr>
        <w:t>人工智能赛道现场评审，须重点展示最具创新性的人工智能教学设计及实施过程。</w:t>
      </w:r>
    </w:p>
    <w:p w14:paraId="6D6BA650" w14:textId="77777777" w:rsidR="00A2737E" w:rsidRDefault="00000000">
      <w:pPr>
        <w:adjustRightInd w:val="0"/>
        <w:spacing w:beforeLines="50" w:before="120" w:afterLines="50" w:after="120" w:line="560" w:lineRule="exact"/>
        <w:ind w:firstLineChars="200" w:firstLine="640"/>
        <w:jc w:val="both"/>
        <w:rPr>
          <w:rFonts w:ascii="Times New Roman" w:eastAsia="黑体" w:hAnsi="Times New Roman" w:cs="Times New Roman"/>
          <w:color w:val="000000" w:themeColor="text1"/>
          <w:sz w:val="32"/>
          <w:szCs w:val="32"/>
        </w:rPr>
      </w:pPr>
      <w:r>
        <w:rPr>
          <w:rFonts w:ascii="Times New Roman" w:eastAsia="黑体" w:hAnsi="Times New Roman" w:cs="Times New Roman" w:hint="eastAsia"/>
          <w:color w:val="000000" w:themeColor="text1"/>
          <w:sz w:val="32"/>
          <w:szCs w:val="32"/>
        </w:rPr>
        <w:t>二、材料要求</w:t>
      </w:r>
    </w:p>
    <w:p w14:paraId="55D84C2A" w14:textId="77777777" w:rsidR="00A2737E" w:rsidRDefault="00000000">
      <w:pPr>
        <w:adjustRightInd w:val="0"/>
        <w:spacing w:line="560" w:lineRule="exact"/>
        <w:ind w:firstLineChars="200" w:firstLine="643"/>
        <w:jc w:val="both"/>
        <w:rPr>
          <w:rFonts w:ascii="楷体" w:eastAsia="楷体" w:hAnsi="楷体" w:cs="Times New Roman" w:hint="eastAsia"/>
          <w:b/>
          <w:bCs/>
          <w:color w:val="000000" w:themeColor="text1"/>
          <w:sz w:val="32"/>
          <w:szCs w:val="32"/>
        </w:rPr>
      </w:pPr>
      <w:r>
        <w:rPr>
          <w:rFonts w:ascii="楷体" w:eastAsia="楷体" w:hAnsi="楷体" w:cs="Times New Roman"/>
          <w:b/>
          <w:bCs/>
          <w:color w:val="000000" w:themeColor="text1"/>
          <w:sz w:val="32"/>
          <w:szCs w:val="32"/>
        </w:rPr>
        <w:t>（一）</w:t>
      </w:r>
      <w:r>
        <w:rPr>
          <w:rFonts w:ascii="楷体" w:eastAsia="楷体" w:hAnsi="楷体" w:cs="Times New Roman" w:hint="eastAsia"/>
          <w:b/>
          <w:bCs/>
          <w:color w:val="000000" w:themeColor="text1"/>
          <w:sz w:val="32"/>
          <w:szCs w:val="32"/>
        </w:rPr>
        <w:t>申报书</w:t>
      </w:r>
    </w:p>
    <w:p w14:paraId="65EEBFE5" w14:textId="77777777" w:rsidR="00A2737E" w:rsidRDefault="00000000">
      <w:pPr>
        <w:adjustRightIn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hint="eastAsia"/>
          <w:color w:val="000000" w:themeColor="text1"/>
          <w:sz w:val="32"/>
          <w:szCs w:val="32"/>
        </w:rPr>
        <w:t>参赛教师通过</w:t>
      </w:r>
      <w:proofErr w:type="gramStart"/>
      <w:r>
        <w:rPr>
          <w:rFonts w:ascii="Times New Roman" w:eastAsia="仿宋" w:hAnsi="Times New Roman" w:cs="Times New Roman" w:hint="eastAsia"/>
          <w:color w:val="000000" w:themeColor="text1"/>
          <w:sz w:val="32"/>
          <w:szCs w:val="32"/>
        </w:rPr>
        <w:t>大赛官网填写</w:t>
      </w:r>
      <w:proofErr w:type="gramEnd"/>
      <w:r>
        <w:rPr>
          <w:rFonts w:ascii="Times New Roman" w:eastAsia="仿宋" w:hAnsi="Times New Roman" w:cs="Times New Roman" w:hint="eastAsia"/>
          <w:color w:val="000000" w:themeColor="text1"/>
          <w:sz w:val="32"/>
          <w:szCs w:val="32"/>
        </w:rPr>
        <w:t>后导出，加盖公章并提交，提交后原则上不得修改</w:t>
      </w:r>
      <w:r>
        <w:rPr>
          <w:rFonts w:ascii="Times New Roman" w:eastAsia="仿宋" w:hAnsi="Times New Roman" w:cs="Times New Roman"/>
          <w:color w:val="000000" w:themeColor="text1"/>
          <w:sz w:val="32"/>
          <w:szCs w:val="32"/>
        </w:rPr>
        <w:t>。</w:t>
      </w:r>
    </w:p>
    <w:p w14:paraId="1344AFD3" w14:textId="77777777" w:rsidR="00A2737E" w:rsidRDefault="00000000">
      <w:pPr>
        <w:adjustRightInd w:val="0"/>
        <w:spacing w:line="560" w:lineRule="exact"/>
        <w:ind w:firstLineChars="200" w:firstLine="643"/>
        <w:jc w:val="both"/>
        <w:rPr>
          <w:rFonts w:ascii="楷体" w:eastAsia="楷体" w:hAnsi="楷体" w:cs="Times New Roman" w:hint="eastAsia"/>
          <w:b/>
          <w:bCs/>
          <w:color w:val="000000" w:themeColor="text1"/>
          <w:sz w:val="32"/>
          <w:szCs w:val="32"/>
        </w:rPr>
      </w:pPr>
      <w:r>
        <w:rPr>
          <w:rFonts w:ascii="楷体" w:eastAsia="楷体" w:hAnsi="楷体" w:cs="Times New Roman" w:hint="eastAsia"/>
          <w:b/>
          <w:bCs/>
          <w:color w:val="000000" w:themeColor="text1"/>
          <w:sz w:val="32"/>
          <w:szCs w:val="32"/>
        </w:rPr>
        <w:t>（二）人工智能</w:t>
      </w:r>
      <w:r>
        <w:rPr>
          <w:rFonts w:ascii="楷体" w:eastAsia="楷体" w:hAnsi="楷体" w:cs="Times New Roman"/>
          <w:b/>
          <w:bCs/>
          <w:color w:val="000000" w:themeColor="text1"/>
          <w:sz w:val="32"/>
          <w:szCs w:val="32"/>
        </w:rPr>
        <w:t>创新成果报告</w:t>
      </w:r>
    </w:p>
    <w:p w14:paraId="4D1A0040" w14:textId="77777777" w:rsidR="00A2737E" w:rsidRDefault="00000000">
      <w:pPr>
        <w:adjustRightIn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hint="eastAsia"/>
          <w:color w:val="000000" w:themeColor="text1"/>
          <w:sz w:val="32"/>
          <w:szCs w:val="32"/>
        </w:rPr>
        <w:lastRenderedPageBreak/>
        <w:t>人工智能创新成果报告应立足新时代人才培养与课程建设目标，聚焦</w:t>
      </w:r>
      <w:proofErr w:type="gramStart"/>
      <w:r>
        <w:rPr>
          <w:rFonts w:ascii="Times New Roman" w:eastAsia="仿宋" w:hAnsi="Times New Roman" w:cs="Times New Roman" w:hint="eastAsia"/>
          <w:color w:val="000000" w:themeColor="text1"/>
          <w:sz w:val="32"/>
          <w:szCs w:val="32"/>
        </w:rPr>
        <w:t>真挑战</w:t>
      </w:r>
      <w:proofErr w:type="gramEnd"/>
      <w:r>
        <w:rPr>
          <w:rFonts w:ascii="Times New Roman" w:eastAsia="仿宋" w:hAnsi="Times New Roman" w:cs="Times New Roman" w:hint="eastAsia"/>
          <w:color w:val="000000" w:themeColor="text1"/>
          <w:sz w:val="32"/>
          <w:szCs w:val="32"/>
        </w:rPr>
        <w:t>与真问题，紧扣“以学生为中心”“人机协作”等核心理念，重点呈现人工智能技术对教学模式的系统性赋能。报告需详细介绍人工智能技术深度应用如何推动教学内容、方法、环境与评价的整体重构，或重点剖析具有显著创新特征的教学环节；</w:t>
      </w:r>
      <w:r>
        <w:rPr>
          <w:rFonts w:ascii="Times New Roman" w:eastAsia="仿宋" w:hAnsi="Times New Roman" w:cs="Times New Roman"/>
          <w:color w:val="000000" w:themeColor="text1"/>
          <w:sz w:val="32"/>
          <w:szCs w:val="32"/>
        </w:rPr>
        <w:t>提供可验证的客观证据或对比数据，清晰展示人工智能技术在提升学生专业能力、创新思维、数字素养与伦理认知等方面的实际效果，同时明确相关数据治理、学术诚信与安全合</w:t>
      </w:r>
      <w:proofErr w:type="gramStart"/>
      <w:r>
        <w:rPr>
          <w:rFonts w:ascii="Times New Roman" w:eastAsia="仿宋" w:hAnsi="Times New Roman" w:cs="Times New Roman"/>
          <w:color w:val="000000" w:themeColor="text1"/>
          <w:sz w:val="32"/>
          <w:szCs w:val="32"/>
        </w:rPr>
        <w:t>规</w:t>
      </w:r>
      <w:proofErr w:type="gramEnd"/>
      <w:r>
        <w:rPr>
          <w:rFonts w:ascii="Times New Roman" w:eastAsia="仿宋" w:hAnsi="Times New Roman" w:cs="Times New Roman"/>
          <w:color w:val="000000" w:themeColor="text1"/>
          <w:sz w:val="32"/>
          <w:szCs w:val="32"/>
        </w:rPr>
        <w:t>等安排</w:t>
      </w:r>
      <w:r>
        <w:rPr>
          <w:rFonts w:ascii="Times New Roman" w:eastAsia="仿宋" w:hAnsi="Times New Roman" w:cs="Times New Roman" w:hint="eastAsia"/>
          <w:color w:val="000000" w:themeColor="text1"/>
          <w:sz w:val="32"/>
          <w:szCs w:val="32"/>
        </w:rPr>
        <w:t>；</w:t>
      </w:r>
      <w:r>
        <w:rPr>
          <w:rFonts w:ascii="Times New Roman" w:eastAsia="仿宋" w:hAnsi="Times New Roman" w:cs="Times New Roman"/>
          <w:color w:val="000000" w:themeColor="text1"/>
          <w:sz w:val="32"/>
          <w:szCs w:val="32"/>
        </w:rPr>
        <w:t>最终，应提炼出可复制、可推广的</w:t>
      </w:r>
      <w:r>
        <w:rPr>
          <w:rFonts w:ascii="Times New Roman" w:eastAsia="仿宋" w:hAnsi="Times New Roman" w:cs="Times New Roman" w:hint="eastAsia"/>
          <w:color w:val="000000" w:themeColor="text1"/>
          <w:sz w:val="32"/>
          <w:szCs w:val="32"/>
        </w:rPr>
        <w:t>“</w:t>
      </w:r>
      <w:r>
        <w:rPr>
          <w:rFonts w:ascii="Times New Roman" w:eastAsia="仿宋" w:hAnsi="Times New Roman" w:cs="Times New Roman"/>
          <w:color w:val="000000" w:themeColor="text1"/>
          <w:sz w:val="32"/>
          <w:szCs w:val="32"/>
        </w:rPr>
        <w:t>人工智能</w:t>
      </w:r>
      <w:r>
        <w:rPr>
          <w:rFonts w:ascii="Times New Roman" w:eastAsia="仿宋" w:hAnsi="Times New Roman" w:cs="Times New Roman"/>
          <w:color w:val="000000" w:themeColor="text1"/>
          <w:sz w:val="32"/>
          <w:szCs w:val="32"/>
        </w:rPr>
        <w:t>+</w:t>
      </w:r>
      <w:r>
        <w:rPr>
          <w:rFonts w:ascii="Times New Roman" w:eastAsia="仿宋" w:hAnsi="Times New Roman" w:cs="Times New Roman" w:hint="eastAsia"/>
          <w:color w:val="000000" w:themeColor="text1"/>
          <w:sz w:val="32"/>
          <w:szCs w:val="32"/>
        </w:rPr>
        <w:t>”</w:t>
      </w:r>
      <w:r>
        <w:rPr>
          <w:rFonts w:ascii="Times New Roman" w:eastAsia="仿宋" w:hAnsi="Times New Roman" w:cs="Times New Roman"/>
          <w:color w:val="000000" w:themeColor="text1"/>
          <w:sz w:val="32"/>
          <w:szCs w:val="32"/>
        </w:rPr>
        <w:t>教学创新模式，配套提供清晰的实施流程、工具链支持及量化评价指标。</w:t>
      </w:r>
    </w:p>
    <w:p w14:paraId="798885D7" w14:textId="77777777" w:rsidR="00A2737E" w:rsidRDefault="00000000">
      <w:pPr>
        <w:adjustRightInd w:val="0"/>
        <w:spacing w:line="560" w:lineRule="exact"/>
        <w:ind w:firstLineChars="200" w:firstLine="643"/>
        <w:jc w:val="both"/>
        <w:rPr>
          <w:rFonts w:ascii="楷体" w:eastAsia="楷体" w:hAnsi="楷体" w:cs="Times New Roman" w:hint="eastAsia"/>
          <w:b/>
          <w:bCs/>
          <w:color w:val="000000" w:themeColor="text1"/>
          <w:sz w:val="32"/>
          <w:szCs w:val="32"/>
        </w:rPr>
      </w:pPr>
      <w:r>
        <w:rPr>
          <w:rFonts w:ascii="楷体" w:eastAsia="楷体" w:hAnsi="楷体" w:cs="Times New Roman" w:hint="eastAsia"/>
          <w:b/>
          <w:bCs/>
          <w:color w:val="000000" w:themeColor="text1"/>
          <w:sz w:val="32"/>
          <w:szCs w:val="32"/>
        </w:rPr>
        <w:t>（三）</w:t>
      </w:r>
      <w:r>
        <w:rPr>
          <w:rFonts w:ascii="楷体" w:eastAsia="楷体" w:hAnsi="楷体" w:cs="Times New Roman"/>
          <w:b/>
          <w:bCs/>
          <w:color w:val="000000" w:themeColor="text1"/>
          <w:sz w:val="32"/>
          <w:szCs w:val="32"/>
        </w:rPr>
        <w:t>教学视频及相关材料</w:t>
      </w:r>
    </w:p>
    <w:p w14:paraId="05838D35" w14:textId="77777777" w:rsidR="00A2737E" w:rsidRDefault="00000000">
      <w:pPr>
        <w:adjustRightIn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hint="eastAsia"/>
          <w:color w:val="000000" w:themeColor="text1"/>
          <w:sz w:val="32"/>
          <w:szCs w:val="32"/>
        </w:rPr>
        <w:t>本赛道需提交两项视频材料：</w:t>
      </w:r>
      <w:r>
        <w:rPr>
          <w:rFonts w:ascii="Times New Roman" w:eastAsia="仿宋" w:hAnsi="Times New Roman" w:cs="Times New Roman"/>
          <w:color w:val="000000" w:themeColor="text1"/>
          <w:sz w:val="32"/>
          <w:szCs w:val="32"/>
        </w:rPr>
        <w:t>一是课堂教学实录视频，须为参赛课程中一个完整</w:t>
      </w:r>
      <w:r>
        <w:rPr>
          <w:rFonts w:ascii="Times New Roman" w:eastAsia="仿宋" w:hAnsi="Times New Roman" w:cs="Times New Roman"/>
          <w:color w:val="000000" w:themeColor="text1"/>
          <w:sz w:val="32"/>
          <w:szCs w:val="32"/>
        </w:rPr>
        <w:t>1</w:t>
      </w:r>
      <w:r>
        <w:rPr>
          <w:rFonts w:ascii="Times New Roman" w:eastAsia="仿宋" w:hAnsi="Times New Roman" w:cs="Times New Roman"/>
          <w:color w:val="000000" w:themeColor="text1"/>
          <w:sz w:val="32"/>
          <w:szCs w:val="32"/>
        </w:rPr>
        <w:t>学时的课堂教学实录视频，时长为</w:t>
      </w:r>
      <w:r>
        <w:rPr>
          <w:rFonts w:ascii="Times New Roman" w:eastAsia="仿宋" w:hAnsi="Times New Roman" w:cs="Times New Roman"/>
          <w:color w:val="000000" w:themeColor="text1"/>
          <w:sz w:val="32"/>
          <w:szCs w:val="32"/>
        </w:rPr>
        <w:t>40-50</w:t>
      </w:r>
      <w:r>
        <w:rPr>
          <w:rFonts w:ascii="Times New Roman" w:eastAsia="仿宋" w:hAnsi="Times New Roman" w:cs="Times New Roman"/>
          <w:color w:val="000000" w:themeColor="text1"/>
          <w:sz w:val="32"/>
          <w:szCs w:val="32"/>
        </w:rPr>
        <w:t>分钟，且全程连续录制</w:t>
      </w:r>
      <w:r>
        <w:rPr>
          <w:rFonts w:ascii="Times New Roman" w:eastAsia="仿宋" w:hAnsi="Times New Roman" w:cs="Times New Roman" w:hint="eastAsia"/>
          <w:color w:val="000000" w:themeColor="text1"/>
          <w:sz w:val="32"/>
          <w:szCs w:val="32"/>
        </w:rPr>
        <w:t>；</w:t>
      </w:r>
      <w:r>
        <w:rPr>
          <w:rFonts w:ascii="Times New Roman" w:eastAsia="仿宋" w:hAnsi="Times New Roman" w:cs="Times New Roman"/>
          <w:color w:val="000000" w:themeColor="text1"/>
          <w:sz w:val="32"/>
          <w:szCs w:val="32"/>
        </w:rPr>
        <w:t>二是课外教学展示视频，展示与课堂实录相关的课前、课后教学环节，充分体现人工智能技术融入教学全过程的实施情况，时长不超过</w:t>
      </w:r>
      <w:r>
        <w:rPr>
          <w:rFonts w:ascii="Times New Roman" w:eastAsia="仿宋" w:hAnsi="Times New Roman" w:cs="Times New Roman"/>
          <w:color w:val="000000" w:themeColor="text1"/>
          <w:sz w:val="32"/>
          <w:szCs w:val="32"/>
        </w:rPr>
        <w:t>15</w:t>
      </w:r>
      <w:r>
        <w:rPr>
          <w:rFonts w:ascii="Times New Roman" w:eastAsia="仿宋" w:hAnsi="Times New Roman" w:cs="Times New Roman"/>
          <w:color w:val="000000" w:themeColor="text1"/>
          <w:sz w:val="32"/>
          <w:szCs w:val="32"/>
        </w:rPr>
        <w:t>分钟。上述两部分视频内容，均需体现人工智能技术的应用，并在配套提交的教案与课件中，明确标注其应用环节、设计目的、操作流程及预期效果。</w:t>
      </w:r>
    </w:p>
    <w:p w14:paraId="22CCE6B9" w14:textId="77777777" w:rsidR="00A2737E" w:rsidRDefault="00000000">
      <w:pPr>
        <w:adjustRightInd w:val="0"/>
        <w:spacing w:line="560" w:lineRule="exact"/>
        <w:ind w:firstLineChars="200" w:firstLine="643"/>
        <w:jc w:val="both"/>
        <w:rPr>
          <w:rFonts w:ascii="楷体" w:eastAsia="楷体" w:hAnsi="楷体" w:cs="Times New Roman" w:hint="eastAsia"/>
          <w:b/>
          <w:bCs/>
          <w:color w:val="000000" w:themeColor="text1"/>
          <w:sz w:val="32"/>
          <w:szCs w:val="32"/>
        </w:rPr>
      </w:pPr>
      <w:r>
        <w:rPr>
          <w:rFonts w:ascii="楷体" w:eastAsia="楷体" w:hAnsi="楷体" w:cs="Times New Roman" w:hint="eastAsia"/>
          <w:b/>
          <w:bCs/>
          <w:color w:val="000000" w:themeColor="text1"/>
          <w:sz w:val="32"/>
          <w:szCs w:val="32"/>
        </w:rPr>
        <w:t>（四）附加证明</w:t>
      </w:r>
      <w:r>
        <w:rPr>
          <w:rFonts w:ascii="楷体" w:eastAsia="楷体" w:hAnsi="楷体" w:cs="Times New Roman"/>
          <w:b/>
          <w:bCs/>
          <w:color w:val="000000" w:themeColor="text1"/>
          <w:sz w:val="32"/>
          <w:szCs w:val="32"/>
        </w:rPr>
        <w:t>材料</w:t>
      </w:r>
    </w:p>
    <w:p w14:paraId="29BC1117" w14:textId="77777777" w:rsidR="00A2737E" w:rsidRDefault="00000000">
      <w:pPr>
        <w:adjustRightInd w:val="0"/>
        <w:spacing w:line="560" w:lineRule="exact"/>
        <w:ind w:firstLineChars="200" w:firstLine="640"/>
        <w:jc w:val="both"/>
        <w:rPr>
          <w:rFonts w:hint="eastAsia"/>
          <w:color w:val="000000" w:themeColor="text1"/>
        </w:rPr>
      </w:pPr>
      <w:r>
        <w:rPr>
          <w:rFonts w:ascii="Times New Roman" w:eastAsia="仿宋" w:hAnsi="Times New Roman" w:cs="Times New Roman" w:hint="eastAsia"/>
          <w:color w:val="000000" w:themeColor="text1"/>
          <w:sz w:val="32"/>
          <w:szCs w:val="32"/>
        </w:rPr>
        <w:lastRenderedPageBreak/>
        <w:t>本赛道需提供参赛课程利用国家高等教育智慧教育平台（</w:t>
      </w:r>
      <w:r>
        <w:rPr>
          <w:rFonts w:ascii="Times New Roman" w:eastAsia="仿宋" w:hAnsi="Times New Roman" w:cs="Times New Roman"/>
          <w:color w:val="000000" w:themeColor="text1"/>
          <w:sz w:val="32"/>
          <w:szCs w:val="32"/>
        </w:rPr>
        <w:t>含接入平台</w:t>
      </w:r>
      <w:r>
        <w:rPr>
          <w:rFonts w:ascii="Times New Roman" w:eastAsia="仿宋" w:hAnsi="Times New Roman" w:cs="Times New Roman" w:hint="eastAsia"/>
          <w:color w:val="000000" w:themeColor="text1"/>
          <w:sz w:val="32"/>
          <w:szCs w:val="32"/>
        </w:rPr>
        <w:t>）</w:t>
      </w:r>
      <w:r>
        <w:rPr>
          <w:rFonts w:ascii="Times New Roman" w:eastAsia="仿宋" w:hAnsi="Times New Roman" w:cs="Times New Roman"/>
          <w:color w:val="000000" w:themeColor="text1"/>
          <w:sz w:val="32"/>
          <w:szCs w:val="32"/>
        </w:rPr>
        <w:t>提供的资源或工具，或依托生成式人工智能技术建设并运用教学智能</w:t>
      </w:r>
      <w:proofErr w:type="gramStart"/>
      <w:r>
        <w:rPr>
          <w:rFonts w:ascii="Times New Roman" w:eastAsia="仿宋" w:hAnsi="Times New Roman" w:cs="Times New Roman"/>
          <w:color w:val="000000" w:themeColor="text1"/>
          <w:sz w:val="32"/>
          <w:szCs w:val="32"/>
        </w:rPr>
        <w:t>体开展</w:t>
      </w:r>
      <w:proofErr w:type="gramEnd"/>
      <w:r>
        <w:rPr>
          <w:rFonts w:ascii="Times New Roman" w:eastAsia="仿宋" w:hAnsi="Times New Roman" w:cs="Times New Roman"/>
          <w:color w:val="000000" w:themeColor="text1"/>
          <w:sz w:val="32"/>
          <w:szCs w:val="32"/>
        </w:rPr>
        <w:t>教学的证明，包含但不限</w:t>
      </w:r>
      <w:r>
        <w:rPr>
          <w:rFonts w:ascii="Times New Roman" w:eastAsia="仿宋" w:hAnsi="Times New Roman" w:cs="Times New Roman" w:hint="eastAsia"/>
          <w:color w:val="000000" w:themeColor="text1"/>
          <w:sz w:val="32"/>
          <w:szCs w:val="32"/>
        </w:rPr>
        <w:t>于课程数字资源和人工智能技术工具的详细页面的截图，提交原始版本和匿名版本。其中，原始版本用于资料审核，匿名版本用于专家评审</w:t>
      </w:r>
      <w:r>
        <w:rPr>
          <w:rFonts w:ascii="Times New Roman" w:eastAsia="仿宋" w:hAnsi="Times New Roman" w:cs="Times New Roman"/>
          <w:color w:val="000000" w:themeColor="text1"/>
          <w:sz w:val="32"/>
          <w:szCs w:val="32"/>
        </w:rPr>
        <w:t>。</w:t>
      </w:r>
    </w:p>
    <w:p w14:paraId="2EE85694" w14:textId="77777777" w:rsidR="00A2737E" w:rsidRDefault="00000000">
      <w:pPr>
        <w:adjustRightInd w:val="0"/>
        <w:spacing w:beforeLines="50" w:before="120" w:afterLines="50" w:after="120" w:line="560" w:lineRule="exact"/>
        <w:ind w:firstLineChars="200" w:firstLine="640"/>
        <w:jc w:val="both"/>
        <w:rPr>
          <w:rFonts w:ascii="Times New Roman" w:eastAsia="黑体" w:hAnsi="Times New Roman" w:cs="Times New Roman"/>
          <w:color w:val="000000" w:themeColor="text1"/>
          <w:sz w:val="32"/>
          <w:szCs w:val="32"/>
        </w:rPr>
      </w:pPr>
      <w:r>
        <w:rPr>
          <w:rFonts w:ascii="Times New Roman" w:eastAsia="黑体" w:hAnsi="Times New Roman" w:cs="Times New Roman" w:hint="eastAsia"/>
          <w:color w:val="000000" w:themeColor="text1"/>
          <w:sz w:val="32"/>
          <w:szCs w:val="32"/>
        </w:rPr>
        <w:t>三、评分标准</w:t>
      </w:r>
    </w:p>
    <w:p w14:paraId="224E4096" w14:textId="77777777" w:rsidR="00A2737E" w:rsidRDefault="00000000">
      <w:pPr>
        <w:adjustRightInd w:val="0"/>
        <w:spacing w:line="560" w:lineRule="exact"/>
        <w:ind w:firstLineChars="200" w:firstLine="643"/>
        <w:jc w:val="both"/>
        <w:rPr>
          <w:rFonts w:ascii="楷体" w:eastAsia="楷体" w:hAnsi="楷体" w:cs="Times New Roman" w:hint="eastAsia"/>
          <w:b/>
          <w:bCs/>
          <w:color w:val="000000" w:themeColor="text1"/>
          <w:sz w:val="32"/>
          <w:szCs w:val="32"/>
        </w:rPr>
      </w:pPr>
      <w:r>
        <w:rPr>
          <w:rFonts w:ascii="楷体" w:eastAsia="楷体" w:hAnsi="楷体" w:cs="Times New Roman" w:hint="eastAsia"/>
          <w:b/>
          <w:bCs/>
          <w:color w:val="000000" w:themeColor="text1"/>
          <w:sz w:val="32"/>
          <w:szCs w:val="32"/>
        </w:rPr>
        <w:t>（一）</w:t>
      </w:r>
      <w:r>
        <w:rPr>
          <w:rFonts w:ascii="楷体" w:eastAsia="楷体" w:hAnsi="楷体" w:cs="Times New Roman"/>
          <w:b/>
          <w:bCs/>
          <w:color w:val="000000" w:themeColor="text1"/>
          <w:sz w:val="32"/>
          <w:szCs w:val="32"/>
        </w:rPr>
        <w:t>教学视频（40分）</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9"/>
        <w:gridCol w:w="7185"/>
      </w:tblGrid>
      <w:tr w:rsidR="00A2737E" w14:paraId="6DDDB20A" w14:textId="77777777">
        <w:trPr>
          <w:trHeight w:val="454"/>
        </w:trPr>
        <w:tc>
          <w:tcPr>
            <w:tcW w:w="839" w:type="pct"/>
            <w:tcBorders>
              <w:top w:val="single" w:sz="4" w:space="0" w:color="auto"/>
              <w:left w:val="single" w:sz="4" w:space="0" w:color="auto"/>
              <w:bottom w:val="single" w:sz="4" w:space="0" w:color="auto"/>
              <w:right w:val="single" w:sz="4" w:space="0" w:color="auto"/>
            </w:tcBorders>
            <w:vAlign w:val="center"/>
          </w:tcPr>
          <w:p w14:paraId="2F1085A6" w14:textId="77777777" w:rsidR="00A2737E" w:rsidRDefault="00000000">
            <w:pPr>
              <w:jc w:val="center"/>
              <w:rPr>
                <w:rFonts w:ascii="Times New Roman" w:eastAsia="黑体" w:hAnsi="Times New Roman" w:cs="Times New Roman"/>
                <w:b/>
                <w:bCs/>
                <w:color w:val="000000" w:themeColor="text1"/>
                <w:spacing w:val="-12"/>
                <w:lang w:eastAsia="en-US" w:bidi="en-US"/>
              </w:rPr>
            </w:pPr>
            <w:proofErr w:type="spellStart"/>
            <w:r>
              <w:rPr>
                <w:rFonts w:ascii="Times New Roman" w:eastAsia="黑体" w:hAnsi="Times New Roman" w:cs="Times New Roman"/>
                <w:b/>
                <w:bCs/>
                <w:color w:val="000000" w:themeColor="text1"/>
                <w:spacing w:val="-12"/>
                <w:kern w:val="2"/>
                <w:lang w:eastAsia="en-US" w:bidi="en-US"/>
              </w:rPr>
              <w:t>评价维度</w:t>
            </w:r>
            <w:proofErr w:type="spellEnd"/>
          </w:p>
        </w:tc>
        <w:tc>
          <w:tcPr>
            <w:tcW w:w="4161" w:type="pct"/>
            <w:tcBorders>
              <w:top w:val="single" w:sz="4" w:space="0" w:color="auto"/>
              <w:left w:val="single" w:sz="4" w:space="0" w:color="auto"/>
              <w:bottom w:val="single" w:sz="4" w:space="0" w:color="auto"/>
              <w:right w:val="single" w:sz="4" w:space="0" w:color="auto"/>
            </w:tcBorders>
            <w:vAlign w:val="center"/>
          </w:tcPr>
          <w:p w14:paraId="27E3EBE7" w14:textId="77777777" w:rsidR="00A2737E" w:rsidRDefault="00000000">
            <w:pPr>
              <w:jc w:val="center"/>
              <w:rPr>
                <w:rFonts w:ascii="Times New Roman" w:eastAsia="黑体" w:hAnsi="Times New Roman" w:cs="Times New Roman"/>
                <w:b/>
                <w:bCs/>
                <w:color w:val="000000" w:themeColor="text1"/>
                <w:spacing w:val="-12"/>
                <w:lang w:eastAsia="en-US" w:bidi="en-US"/>
              </w:rPr>
            </w:pPr>
            <w:proofErr w:type="spellStart"/>
            <w:r>
              <w:rPr>
                <w:rFonts w:ascii="Times New Roman" w:eastAsia="黑体" w:hAnsi="Times New Roman" w:cs="Times New Roman"/>
                <w:b/>
                <w:bCs/>
                <w:color w:val="000000" w:themeColor="text1"/>
                <w:spacing w:val="-12"/>
                <w:kern w:val="2"/>
                <w:lang w:eastAsia="en-US" w:bidi="en-US"/>
              </w:rPr>
              <w:t>评价要点</w:t>
            </w:r>
            <w:proofErr w:type="spellEnd"/>
          </w:p>
        </w:tc>
      </w:tr>
      <w:tr w:rsidR="00A2737E" w14:paraId="151E7A1D" w14:textId="77777777">
        <w:trPr>
          <w:trHeight w:val="680"/>
        </w:trPr>
        <w:tc>
          <w:tcPr>
            <w:tcW w:w="839" w:type="pct"/>
            <w:tcBorders>
              <w:top w:val="single" w:sz="4" w:space="0" w:color="auto"/>
              <w:left w:val="single" w:sz="4" w:space="0" w:color="auto"/>
              <w:bottom w:val="single" w:sz="4" w:space="0" w:color="auto"/>
              <w:right w:val="single" w:sz="4" w:space="0" w:color="auto"/>
            </w:tcBorders>
            <w:vAlign w:val="center"/>
          </w:tcPr>
          <w:p w14:paraId="6D042184" w14:textId="77777777" w:rsidR="00A2737E" w:rsidRDefault="00000000">
            <w:pPr>
              <w:jc w:val="center"/>
              <w:rPr>
                <w:rFonts w:ascii="Times New Roman" w:eastAsia="仿宋" w:hAnsi="Times New Roman" w:cs="Times New Roman"/>
                <w:b/>
                <w:bCs/>
                <w:color w:val="000000" w:themeColor="text1"/>
                <w:spacing w:val="-12"/>
                <w:lang w:bidi="en-US"/>
              </w:rPr>
            </w:pPr>
            <w:r>
              <w:rPr>
                <w:rFonts w:ascii="Times New Roman" w:eastAsia="仿宋" w:hAnsi="Times New Roman" w:cs="Times New Roman"/>
                <w:b/>
                <w:bCs/>
                <w:color w:val="000000" w:themeColor="text1"/>
                <w:spacing w:val="-12"/>
                <w:kern w:val="2"/>
                <w:lang w:bidi="en-US"/>
              </w:rPr>
              <w:t>教学理念</w:t>
            </w:r>
          </w:p>
        </w:tc>
        <w:tc>
          <w:tcPr>
            <w:tcW w:w="4161" w:type="pct"/>
            <w:tcBorders>
              <w:top w:val="single" w:sz="4" w:space="0" w:color="auto"/>
              <w:left w:val="single" w:sz="4" w:space="0" w:color="auto"/>
              <w:bottom w:val="single" w:sz="4" w:space="0" w:color="auto"/>
              <w:right w:val="single" w:sz="4" w:space="0" w:color="auto"/>
            </w:tcBorders>
            <w:vAlign w:val="center"/>
          </w:tcPr>
          <w:p w14:paraId="5286B6C5"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落实立德树人根本任务，充分体现“以学生为中心”。坚持问题导向，以人工智能技术为驱动，注重培养学生适应新时代需要的数字素养和创新实践能力</w:t>
            </w:r>
            <w:r>
              <w:rPr>
                <w:rFonts w:ascii="Times New Roman" w:eastAsia="仿宋" w:hAnsi="Times New Roman" w:cs="Times New Roman"/>
                <w:color w:val="000000" w:themeColor="text1"/>
                <w:spacing w:val="-12"/>
                <w:kern w:val="2"/>
                <w:lang w:bidi="en-US"/>
              </w:rPr>
              <w:t>。</w:t>
            </w:r>
          </w:p>
        </w:tc>
      </w:tr>
      <w:tr w:rsidR="00A2737E" w14:paraId="3D5925B6" w14:textId="77777777">
        <w:trPr>
          <w:trHeight w:val="340"/>
        </w:trPr>
        <w:tc>
          <w:tcPr>
            <w:tcW w:w="839" w:type="pct"/>
            <w:vMerge w:val="restart"/>
            <w:tcBorders>
              <w:top w:val="single" w:sz="4" w:space="0" w:color="auto"/>
              <w:left w:val="single" w:sz="4" w:space="0" w:color="auto"/>
              <w:right w:val="single" w:sz="4" w:space="0" w:color="auto"/>
            </w:tcBorders>
            <w:vAlign w:val="center"/>
          </w:tcPr>
          <w:p w14:paraId="4D3F5625" w14:textId="77777777" w:rsidR="00A2737E" w:rsidRDefault="00000000">
            <w:pPr>
              <w:jc w:val="center"/>
              <w:rPr>
                <w:rFonts w:ascii="Times New Roman" w:eastAsia="仿宋" w:hAnsi="Times New Roman" w:cs="Times New Roman"/>
                <w:b/>
                <w:bCs/>
                <w:color w:val="000000" w:themeColor="text1"/>
                <w:spacing w:val="-12"/>
                <w:lang w:eastAsia="en-US" w:bidi="en-US"/>
              </w:rPr>
            </w:pPr>
            <w:proofErr w:type="spellStart"/>
            <w:r>
              <w:rPr>
                <w:rFonts w:ascii="Times New Roman" w:eastAsia="仿宋" w:hAnsi="Times New Roman" w:cs="Times New Roman"/>
                <w:b/>
                <w:bCs/>
                <w:color w:val="000000" w:themeColor="text1"/>
                <w:spacing w:val="-12"/>
                <w:kern w:val="2"/>
                <w:lang w:eastAsia="en-US" w:bidi="en-US"/>
              </w:rPr>
              <w:t>教学内容</w:t>
            </w:r>
            <w:proofErr w:type="spellEnd"/>
          </w:p>
        </w:tc>
        <w:tc>
          <w:tcPr>
            <w:tcW w:w="4161" w:type="pct"/>
            <w:tcBorders>
              <w:top w:val="single" w:sz="4" w:space="0" w:color="auto"/>
              <w:left w:val="single" w:sz="4" w:space="0" w:color="auto"/>
              <w:bottom w:val="single" w:sz="4" w:space="0" w:color="auto"/>
              <w:right w:val="single" w:sz="4" w:space="0" w:color="auto"/>
            </w:tcBorders>
            <w:vAlign w:val="center"/>
          </w:tcPr>
          <w:p w14:paraId="11D89858"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教学内容有深度、广度，反映学科前沿、满足行业与社会需求</w:t>
            </w:r>
            <w:r>
              <w:rPr>
                <w:rFonts w:ascii="Times New Roman" w:eastAsia="仿宋" w:hAnsi="Times New Roman" w:cs="Times New Roman"/>
                <w:color w:val="000000" w:themeColor="text1"/>
                <w:spacing w:val="-12"/>
                <w:kern w:val="2"/>
                <w:lang w:bidi="en-US"/>
              </w:rPr>
              <w:t>。</w:t>
            </w:r>
          </w:p>
        </w:tc>
      </w:tr>
      <w:tr w:rsidR="00A2737E" w14:paraId="6128C09B" w14:textId="77777777">
        <w:trPr>
          <w:trHeight w:val="680"/>
        </w:trPr>
        <w:tc>
          <w:tcPr>
            <w:tcW w:w="839" w:type="pct"/>
            <w:vMerge/>
            <w:tcBorders>
              <w:left w:val="single" w:sz="4" w:space="0" w:color="auto"/>
              <w:right w:val="single" w:sz="4" w:space="0" w:color="auto"/>
            </w:tcBorders>
            <w:vAlign w:val="center"/>
          </w:tcPr>
          <w:p w14:paraId="2008845F" w14:textId="77777777" w:rsidR="00A2737E" w:rsidRDefault="00A2737E">
            <w:pPr>
              <w:jc w:val="center"/>
              <w:rPr>
                <w:rFonts w:ascii="Times New Roman" w:eastAsia="仿宋" w:hAnsi="Times New Roman" w:cs="Times New Roman"/>
                <w:b/>
                <w:bCs/>
                <w:color w:val="000000" w:themeColor="text1"/>
                <w:spacing w:val="-12"/>
                <w:lang w:bidi="en-US"/>
              </w:rPr>
            </w:pPr>
          </w:p>
        </w:tc>
        <w:tc>
          <w:tcPr>
            <w:tcW w:w="4161" w:type="pct"/>
            <w:tcBorders>
              <w:top w:val="single" w:sz="4" w:space="0" w:color="auto"/>
              <w:left w:val="single" w:sz="4" w:space="0" w:color="auto"/>
              <w:bottom w:val="single" w:sz="4" w:space="0" w:color="auto"/>
              <w:right w:val="single" w:sz="4" w:space="0" w:color="auto"/>
            </w:tcBorders>
            <w:vAlign w:val="center"/>
          </w:tcPr>
          <w:p w14:paraId="01CAEE68"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渗透人工智能与专业交叉融合思想，体现高阶性、创新性与挑战度；</w:t>
            </w:r>
            <w:r>
              <w:rPr>
                <w:rFonts w:ascii="Times New Roman" w:eastAsia="仿宋" w:hAnsi="Times New Roman" w:cs="Times New Roman"/>
                <w:color w:val="000000" w:themeColor="text1"/>
                <w:spacing w:val="-12"/>
                <w:kern w:val="2"/>
                <w:lang w:bidi="en-US"/>
              </w:rPr>
              <w:t>合理利用人工智能技术对学科知识体系进行重构与拓展，动态更新、组织教学内容，适应学生个性化发展需求。</w:t>
            </w:r>
          </w:p>
        </w:tc>
      </w:tr>
      <w:tr w:rsidR="00A2737E" w14:paraId="0B9AA3FD" w14:textId="77777777">
        <w:trPr>
          <w:trHeight w:val="680"/>
        </w:trPr>
        <w:tc>
          <w:tcPr>
            <w:tcW w:w="839" w:type="pct"/>
            <w:vMerge w:val="restart"/>
            <w:tcBorders>
              <w:left w:val="single" w:sz="4" w:space="0" w:color="auto"/>
              <w:right w:val="single" w:sz="4" w:space="0" w:color="auto"/>
            </w:tcBorders>
            <w:vAlign w:val="center"/>
          </w:tcPr>
          <w:p w14:paraId="7371D652" w14:textId="77777777" w:rsidR="00A2737E" w:rsidRDefault="00000000">
            <w:pPr>
              <w:jc w:val="center"/>
              <w:rPr>
                <w:rFonts w:ascii="Times New Roman" w:eastAsia="仿宋" w:hAnsi="Times New Roman" w:cs="Times New Roman"/>
                <w:b/>
                <w:bCs/>
                <w:color w:val="000000" w:themeColor="text1"/>
                <w:spacing w:val="-12"/>
                <w:lang w:bidi="en-US"/>
              </w:rPr>
            </w:pPr>
            <w:r>
              <w:rPr>
                <w:rFonts w:ascii="Times New Roman" w:eastAsia="仿宋" w:hAnsi="Times New Roman" w:cs="Times New Roman"/>
                <w:b/>
                <w:bCs/>
                <w:color w:val="000000" w:themeColor="text1"/>
                <w:spacing w:val="-12"/>
                <w:kern w:val="2"/>
                <w:lang w:bidi="en-US"/>
              </w:rPr>
              <w:t>教学过程</w:t>
            </w:r>
          </w:p>
        </w:tc>
        <w:tc>
          <w:tcPr>
            <w:tcW w:w="4161" w:type="pct"/>
            <w:tcBorders>
              <w:top w:val="single" w:sz="4" w:space="0" w:color="auto"/>
              <w:left w:val="single" w:sz="4" w:space="0" w:color="auto"/>
              <w:bottom w:val="single" w:sz="4" w:space="0" w:color="auto"/>
              <w:right w:val="single" w:sz="4" w:space="0" w:color="auto"/>
            </w:tcBorders>
            <w:vAlign w:val="center"/>
          </w:tcPr>
          <w:p w14:paraId="7137FABA"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人工智能技术对课程全流程各环节的有效支撑，形成数据驱动、促进思维深度参与、增强个性化学习体验的教学设计。</w:t>
            </w:r>
          </w:p>
        </w:tc>
      </w:tr>
      <w:tr w:rsidR="00A2737E" w14:paraId="48B4290C" w14:textId="77777777">
        <w:trPr>
          <w:trHeight w:val="680"/>
        </w:trPr>
        <w:tc>
          <w:tcPr>
            <w:tcW w:w="839" w:type="pct"/>
            <w:vMerge/>
            <w:tcBorders>
              <w:left w:val="single" w:sz="4" w:space="0" w:color="auto"/>
              <w:right w:val="single" w:sz="4" w:space="0" w:color="auto"/>
            </w:tcBorders>
            <w:vAlign w:val="center"/>
          </w:tcPr>
          <w:p w14:paraId="4691E279" w14:textId="77777777" w:rsidR="00A2737E" w:rsidRDefault="00A2737E">
            <w:pPr>
              <w:jc w:val="center"/>
              <w:rPr>
                <w:rFonts w:ascii="Times New Roman" w:eastAsia="仿宋" w:hAnsi="Times New Roman" w:cs="Times New Roman"/>
                <w:b/>
                <w:bCs/>
                <w:color w:val="000000" w:themeColor="text1"/>
                <w:spacing w:val="-12"/>
                <w:lang w:bidi="en-US"/>
              </w:rPr>
            </w:pPr>
          </w:p>
        </w:tc>
        <w:tc>
          <w:tcPr>
            <w:tcW w:w="4161" w:type="pct"/>
            <w:tcBorders>
              <w:top w:val="single" w:sz="4" w:space="0" w:color="auto"/>
              <w:left w:val="single" w:sz="4" w:space="0" w:color="auto"/>
              <w:bottom w:val="single" w:sz="4" w:space="0" w:color="auto"/>
              <w:right w:val="single" w:sz="4" w:space="0" w:color="auto"/>
            </w:tcBorders>
            <w:vAlign w:val="center"/>
          </w:tcPr>
          <w:p w14:paraId="65AA1352"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教学目标科学、准确，符合大纲要求、学科特点与学生实际，体现对知识、能力与思维等方面的培养要求</w:t>
            </w:r>
            <w:r>
              <w:rPr>
                <w:rFonts w:ascii="Times New Roman" w:eastAsia="仿宋" w:hAnsi="Times New Roman" w:cs="Times New Roman"/>
                <w:color w:val="000000" w:themeColor="text1"/>
                <w:spacing w:val="-12"/>
                <w:kern w:val="2"/>
                <w:lang w:bidi="en-US"/>
              </w:rPr>
              <w:t>。</w:t>
            </w:r>
          </w:p>
        </w:tc>
      </w:tr>
      <w:tr w:rsidR="00A2737E" w14:paraId="73B96B11" w14:textId="77777777">
        <w:trPr>
          <w:trHeight w:val="680"/>
        </w:trPr>
        <w:tc>
          <w:tcPr>
            <w:tcW w:w="839" w:type="pct"/>
            <w:vMerge/>
            <w:tcBorders>
              <w:left w:val="single" w:sz="4" w:space="0" w:color="auto"/>
              <w:right w:val="single" w:sz="4" w:space="0" w:color="auto"/>
            </w:tcBorders>
            <w:vAlign w:val="center"/>
          </w:tcPr>
          <w:p w14:paraId="42979FA7" w14:textId="77777777" w:rsidR="00A2737E" w:rsidRDefault="00A2737E">
            <w:pPr>
              <w:jc w:val="center"/>
              <w:rPr>
                <w:rFonts w:ascii="Times New Roman" w:eastAsia="仿宋" w:hAnsi="Times New Roman" w:cs="Times New Roman"/>
                <w:b/>
                <w:bCs/>
                <w:color w:val="000000" w:themeColor="text1"/>
                <w:spacing w:val="-12"/>
                <w:lang w:bidi="en-US"/>
              </w:rPr>
            </w:pPr>
          </w:p>
        </w:tc>
        <w:tc>
          <w:tcPr>
            <w:tcW w:w="4161" w:type="pct"/>
            <w:tcBorders>
              <w:top w:val="single" w:sz="4" w:space="0" w:color="auto"/>
              <w:left w:val="single" w:sz="4" w:space="0" w:color="auto"/>
              <w:bottom w:val="single" w:sz="4" w:space="0" w:color="auto"/>
              <w:right w:val="single" w:sz="4" w:space="0" w:color="auto"/>
            </w:tcBorders>
            <w:vAlign w:val="center"/>
          </w:tcPr>
          <w:p w14:paraId="4DD4B1E5"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教学方法与策略有效，能够运用人工智能技术，构建人机协同或人机共生的教学模式，具有显著创新性和实用性</w:t>
            </w:r>
            <w:r>
              <w:rPr>
                <w:rFonts w:ascii="Times New Roman" w:eastAsia="仿宋" w:hAnsi="Times New Roman" w:cs="Times New Roman"/>
                <w:color w:val="000000" w:themeColor="text1"/>
                <w:spacing w:val="-12"/>
                <w:kern w:val="2"/>
                <w:lang w:bidi="en-US"/>
              </w:rPr>
              <w:t>。</w:t>
            </w:r>
          </w:p>
        </w:tc>
      </w:tr>
      <w:tr w:rsidR="00A2737E" w14:paraId="129B808D" w14:textId="77777777">
        <w:trPr>
          <w:trHeight w:val="680"/>
        </w:trPr>
        <w:tc>
          <w:tcPr>
            <w:tcW w:w="839" w:type="pct"/>
            <w:vMerge/>
            <w:tcBorders>
              <w:left w:val="single" w:sz="4" w:space="0" w:color="auto"/>
              <w:right w:val="single" w:sz="4" w:space="0" w:color="auto"/>
            </w:tcBorders>
            <w:vAlign w:val="center"/>
          </w:tcPr>
          <w:p w14:paraId="2B4D52F4" w14:textId="77777777" w:rsidR="00A2737E" w:rsidRDefault="00A2737E">
            <w:pPr>
              <w:jc w:val="center"/>
              <w:rPr>
                <w:rFonts w:ascii="Times New Roman" w:eastAsia="仿宋" w:hAnsi="Times New Roman" w:cs="Times New Roman"/>
                <w:b/>
                <w:bCs/>
                <w:color w:val="000000" w:themeColor="text1"/>
                <w:spacing w:val="-12"/>
                <w:lang w:bidi="en-US"/>
              </w:rPr>
            </w:pPr>
          </w:p>
        </w:tc>
        <w:tc>
          <w:tcPr>
            <w:tcW w:w="4161" w:type="pct"/>
            <w:tcBorders>
              <w:top w:val="single" w:sz="4" w:space="0" w:color="auto"/>
              <w:left w:val="single" w:sz="4" w:space="0" w:color="auto"/>
              <w:bottom w:val="single" w:sz="4" w:space="0" w:color="auto"/>
              <w:right w:val="single" w:sz="4" w:space="0" w:color="auto"/>
            </w:tcBorders>
            <w:vAlign w:val="center"/>
          </w:tcPr>
          <w:p w14:paraId="50742425"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利用人工智能技术采集学生状态或构建多维智能评价体系，形成动态教学过程性、数据化分析</w:t>
            </w:r>
            <w:r>
              <w:rPr>
                <w:rFonts w:ascii="Times New Roman" w:eastAsia="仿宋" w:hAnsi="Times New Roman" w:cs="Times New Roman"/>
                <w:color w:val="000000" w:themeColor="text1"/>
                <w:spacing w:val="-12"/>
                <w:kern w:val="2"/>
                <w:lang w:bidi="en-US"/>
              </w:rPr>
              <w:t>。</w:t>
            </w:r>
          </w:p>
        </w:tc>
      </w:tr>
      <w:tr w:rsidR="00A2737E" w14:paraId="40393DD3" w14:textId="77777777">
        <w:trPr>
          <w:trHeight w:val="680"/>
        </w:trPr>
        <w:tc>
          <w:tcPr>
            <w:tcW w:w="839" w:type="pct"/>
            <w:vMerge/>
            <w:tcBorders>
              <w:left w:val="single" w:sz="4" w:space="0" w:color="auto"/>
              <w:bottom w:val="single" w:sz="4" w:space="0" w:color="auto"/>
              <w:right w:val="single" w:sz="4" w:space="0" w:color="auto"/>
            </w:tcBorders>
            <w:vAlign w:val="center"/>
          </w:tcPr>
          <w:p w14:paraId="729F6448" w14:textId="77777777" w:rsidR="00A2737E" w:rsidRDefault="00A2737E">
            <w:pPr>
              <w:jc w:val="center"/>
              <w:rPr>
                <w:rFonts w:ascii="Times New Roman" w:eastAsia="仿宋" w:hAnsi="Times New Roman" w:cs="Times New Roman"/>
                <w:b/>
                <w:bCs/>
                <w:color w:val="000000" w:themeColor="text1"/>
                <w:spacing w:val="-12"/>
                <w:lang w:bidi="en-US"/>
              </w:rPr>
            </w:pPr>
          </w:p>
        </w:tc>
        <w:tc>
          <w:tcPr>
            <w:tcW w:w="4161" w:type="pct"/>
            <w:tcBorders>
              <w:top w:val="single" w:sz="4" w:space="0" w:color="auto"/>
              <w:left w:val="single" w:sz="4" w:space="0" w:color="auto"/>
              <w:bottom w:val="single" w:sz="4" w:space="0" w:color="auto"/>
              <w:right w:val="single" w:sz="4" w:space="0" w:color="auto"/>
            </w:tcBorders>
            <w:vAlign w:val="center"/>
          </w:tcPr>
          <w:p w14:paraId="67D70DCC"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结合所授课程特点、思维方法和价值理念，利用人工智能技术呈现</w:t>
            </w:r>
            <w:proofErr w:type="gramStart"/>
            <w:r>
              <w:rPr>
                <w:rFonts w:ascii="Times New Roman" w:eastAsia="仿宋" w:hAnsi="Times New Roman" w:cs="Times New Roman" w:hint="eastAsia"/>
                <w:color w:val="000000" w:themeColor="text1"/>
                <w:spacing w:val="-12"/>
                <w:kern w:val="2"/>
                <w:lang w:bidi="en-US"/>
              </w:rPr>
              <w:t>课程思政元素</w:t>
            </w:r>
            <w:proofErr w:type="gramEnd"/>
            <w:r>
              <w:rPr>
                <w:rFonts w:ascii="Times New Roman" w:eastAsia="仿宋" w:hAnsi="Times New Roman" w:cs="Times New Roman" w:hint="eastAsia"/>
                <w:color w:val="000000" w:themeColor="text1"/>
                <w:spacing w:val="-12"/>
                <w:kern w:val="2"/>
                <w:lang w:bidi="en-US"/>
              </w:rPr>
              <w:t>，实现“润物无声”的育人效果</w:t>
            </w:r>
            <w:r>
              <w:rPr>
                <w:rFonts w:ascii="Times New Roman" w:eastAsia="仿宋" w:hAnsi="Times New Roman" w:cs="Times New Roman"/>
                <w:color w:val="000000" w:themeColor="text1"/>
                <w:spacing w:val="-12"/>
                <w:kern w:val="2"/>
                <w:lang w:bidi="en-US"/>
              </w:rPr>
              <w:t>。</w:t>
            </w:r>
          </w:p>
        </w:tc>
      </w:tr>
      <w:tr w:rsidR="00A2737E" w14:paraId="5B69CFBD" w14:textId="77777777">
        <w:trPr>
          <w:trHeight w:val="680"/>
        </w:trPr>
        <w:tc>
          <w:tcPr>
            <w:tcW w:w="839" w:type="pct"/>
            <w:vMerge w:val="restart"/>
            <w:tcBorders>
              <w:top w:val="single" w:sz="4" w:space="0" w:color="auto"/>
              <w:left w:val="single" w:sz="4" w:space="0" w:color="auto"/>
              <w:bottom w:val="single" w:sz="4" w:space="0" w:color="auto"/>
              <w:right w:val="single" w:sz="4" w:space="0" w:color="auto"/>
            </w:tcBorders>
            <w:vAlign w:val="center"/>
          </w:tcPr>
          <w:p w14:paraId="6F05A503" w14:textId="77777777" w:rsidR="00A2737E" w:rsidRDefault="00000000">
            <w:pPr>
              <w:jc w:val="center"/>
              <w:rPr>
                <w:rFonts w:ascii="Times New Roman" w:eastAsia="仿宋" w:hAnsi="Times New Roman" w:cs="Times New Roman"/>
                <w:b/>
                <w:bCs/>
                <w:color w:val="000000" w:themeColor="text1"/>
                <w:spacing w:val="-12"/>
                <w:lang w:bidi="en-US"/>
              </w:rPr>
            </w:pPr>
            <w:r>
              <w:rPr>
                <w:rFonts w:ascii="Times New Roman" w:eastAsia="仿宋" w:hAnsi="Times New Roman" w:cs="Times New Roman"/>
                <w:b/>
                <w:bCs/>
                <w:color w:val="000000" w:themeColor="text1"/>
                <w:spacing w:val="-12"/>
                <w:kern w:val="2"/>
                <w:lang w:bidi="en-US"/>
              </w:rPr>
              <w:t>教学效果</w:t>
            </w:r>
          </w:p>
        </w:tc>
        <w:tc>
          <w:tcPr>
            <w:tcW w:w="4161" w:type="pct"/>
            <w:tcBorders>
              <w:top w:val="single" w:sz="4" w:space="0" w:color="auto"/>
              <w:left w:val="single" w:sz="4" w:space="0" w:color="auto"/>
              <w:bottom w:val="single" w:sz="4" w:space="0" w:color="auto"/>
              <w:right w:val="single" w:sz="4" w:space="0" w:color="auto"/>
            </w:tcBorders>
            <w:vAlign w:val="center"/>
          </w:tcPr>
          <w:p w14:paraId="46984A5E"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教学效率提高，学生思维活跃，深度参与课堂教学，课堂外教学过程合理，主动合理运用人工智能工具进行探索、创造和协作，学生的学科专业能力、创新思维、人机协同能力得到有效提升，实现教学目标。</w:t>
            </w:r>
          </w:p>
        </w:tc>
      </w:tr>
      <w:tr w:rsidR="00A2737E" w14:paraId="57E19775" w14:textId="77777777">
        <w:trPr>
          <w:trHeight w:val="680"/>
        </w:trPr>
        <w:tc>
          <w:tcPr>
            <w:tcW w:w="839" w:type="pct"/>
            <w:vMerge/>
            <w:tcBorders>
              <w:top w:val="single" w:sz="4" w:space="0" w:color="auto"/>
              <w:left w:val="single" w:sz="4" w:space="0" w:color="auto"/>
              <w:bottom w:val="single" w:sz="4" w:space="0" w:color="auto"/>
              <w:right w:val="single" w:sz="4" w:space="0" w:color="auto"/>
            </w:tcBorders>
            <w:vAlign w:val="center"/>
          </w:tcPr>
          <w:p w14:paraId="05536C77" w14:textId="77777777" w:rsidR="00A2737E" w:rsidRDefault="00A2737E">
            <w:pPr>
              <w:jc w:val="center"/>
              <w:rPr>
                <w:rFonts w:ascii="Times New Roman" w:eastAsia="仿宋" w:hAnsi="Times New Roman" w:cs="Times New Roman"/>
                <w:b/>
                <w:bCs/>
                <w:color w:val="000000" w:themeColor="text1"/>
                <w:spacing w:val="-12"/>
                <w:lang w:bidi="en-US"/>
              </w:rPr>
            </w:pPr>
          </w:p>
        </w:tc>
        <w:tc>
          <w:tcPr>
            <w:tcW w:w="4161" w:type="pct"/>
            <w:tcBorders>
              <w:top w:val="single" w:sz="4" w:space="0" w:color="auto"/>
              <w:left w:val="single" w:sz="4" w:space="0" w:color="auto"/>
              <w:bottom w:val="single" w:sz="4" w:space="0" w:color="auto"/>
              <w:right w:val="single" w:sz="4" w:space="0" w:color="auto"/>
            </w:tcBorders>
            <w:vAlign w:val="center"/>
          </w:tcPr>
          <w:p w14:paraId="6C74CCCC"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形成适合学科特色、学生特点的“人工智能</w:t>
            </w:r>
            <w:r>
              <w:rPr>
                <w:rFonts w:ascii="Times New Roman" w:eastAsia="仿宋" w:hAnsi="Times New Roman" w:cs="Times New Roman"/>
                <w:color w:val="000000" w:themeColor="text1"/>
                <w:spacing w:val="-12"/>
                <w:kern w:val="2"/>
                <w:lang w:bidi="en-US"/>
              </w:rPr>
              <w:t>+</w:t>
            </w:r>
            <w:r>
              <w:rPr>
                <w:rFonts w:ascii="Times New Roman" w:eastAsia="仿宋" w:hAnsi="Times New Roman" w:cs="Times New Roman" w:hint="eastAsia"/>
                <w:color w:val="000000" w:themeColor="text1"/>
                <w:spacing w:val="-12"/>
                <w:kern w:val="2"/>
                <w:lang w:bidi="en-US"/>
              </w:rPr>
              <w:t>”</w:t>
            </w:r>
            <w:r>
              <w:rPr>
                <w:rFonts w:ascii="Times New Roman" w:eastAsia="仿宋" w:hAnsi="Times New Roman" w:cs="Times New Roman"/>
                <w:color w:val="000000" w:themeColor="text1"/>
                <w:spacing w:val="-12"/>
                <w:kern w:val="2"/>
                <w:lang w:bidi="en-US"/>
              </w:rPr>
              <w:t>课堂教学模式，具有较大借鉴和推广价值。</w:t>
            </w:r>
          </w:p>
        </w:tc>
      </w:tr>
      <w:tr w:rsidR="00A2737E" w14:paraId="3855691A" w14:textId="77777777">
        <w:trPr>
          <w:trHeight w:val="340"/>
        </w:trPr>
        <w:tc>
          <w:tcPr>
            <w:tcW w:w="839" w:type="pct"/>
            <w:tcBorders>
              <w:top w:val="single" w:sz="4" w:space="0" w:color="auto"/>
              <w:left w:val="single" w:sz="4" w:space="0" w:color="auto"/>
              <w:bottom w:val="single" w:sz="4" w:space="0" w:color="auto"/>
              <w:right w:val="single" w:sz="4" w:space="0" w:color="auto"/>
            </w:tcBorders>
            <w:vAlign w:val="center"/>
          </w:tcPr>
          <w:p w14:paraId="047C4C55" w14:textId="77777777" w:rsidR="00A2737E" w:rsidRDefault="00000000">
            <w:pPr>
              <w:jc w:val="center"/>
              <w:rPr>
                <w:rFonts w:ascii="Times New Roman" w:eastAsia="仿宋" w:hAnsi="Times New Roman" w:cs="Times New Roman"/>
                <w:b/>
                <w:bCs/>
                <w:color w:val="000000" w:themeColor="text1"/>
                <w:spacing w:val="-12"/>
                <w:lang w:eastAsia="en-US" w:bidi="en-US"/>
              </w:rPr>
            </w:pPr>
            <w:proofErr w:type="spellStart"/>
            <w:r>
              <w:rPr>
                <w:rFonts w:ascii="Times New Roman" w:eastAsia="仿宋" w:hAnsi="Times New Roman" w:cs="Times New Roman"/>
                <w:b/>
                <w:bCs/>
                <w:color w:val="000000" w:themeColor="text1"/>
                <w:spacing w:val="-12"/>
                <w:kern w:val="2"/>
                <w:lang w:eastAsia="en-US" w:bidi="en-US"/>
              </w:rPr>
              <w:lastRenderedPageBreak/>
              <w:t>视频质量</w:t>
            </w:r>
            <w:proofErr w:type="spellEnd"/>
          </w:p>
        </w:tc>
        <w:tc>
          <w:tcPr>
            <w:tcW w:w="4161" w:type="pct"/>
            <w:tcBorders>
              <w:top w:val="single" w:sz="4" w:space="0" w:color="auto"/>
              <w:left w:val="single" w:sz="4" w:space="0" w:color="auto"/>
              <w:bottom w:val="single" w:sz="4" w:space="0" w:color="auto"/>
              <w:right w:val="single" w:sz="4" w:space="0" w:color="auto"/>
            </w:tcBorders>
            <w:vAlign w:val="center"/>
          </w:tcPr>
          <w:p w14:paraId="2F8910C7"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color w:val="000000" w:themeColor="text1"/>
                <w:spacing w:val="-12"/>
                <w:kern w:val="2"/>
                <w:lang w:bidi="en-US"/>
              </w:rPr>
              <w:t>教学视频清晰、流畅，能客观、真实反映教师和学生的教学过程常态。</w:t>
            </w:r>
          </w:p>
        </w:tc>
      </w:tr>
    </w:tbl>
    <w:p w14:paraId="3FADD6DF" w14:textId="77777777" w:rsidR="00A2737E" w:rsidRDefault="00000000">
      <w:pPr>
        <w:adjustRightInd w:val="0"/>
        <w:spacing w:line="560" w:lineRule="exact"/>
        <w:ind w:firstLineChars="200" w:firstLine="643"/>
        <w:jc w:val="both"/>
        <w:rPr>
          <w:rFonts w:ascii="楷体" w:eastAsia="楷体" w:hAnsi="楷体" w:cs="Times New Roman" w:hint="eastAsia"/>
          <w:b/>
          <w:bCs/>
          <w:color w:val="000000" w:themeColor="text1"/>
          <w:sz w:val="32"/>
          <w:szCs w:val="32"/>
        </w:rPr>
      </w:pPr>
      <w:r>
        <w:rPr>
          <w:rFonts w:ascii="楷体" w:eastAsia="楷体" w:hAnsi="楷体" w:cs="Times New Roman" w:hint="eastAsia"/>
          <w:b/>
          <w:bCs/>
          <w:color w:val="000000" w:themeColor="text1"/>
          <w:sz w:val="32"/>
          <w:szCs w:val="32"/>
        </w:rPr>
        <w:t>（二）人工智能</w:t>
      </w:r>
      <w:r>
        <w:rPr>
          <w:rFonts w:ascii="楷体" w:eastAsia="楷体" w:hAnsi="楷体" w:cs="Times New Roman"/>
          <w:b/>
          <w:bCs/>
          <w:color w:val="000000" w:themeColor="text1"/>
          <w:sz w:val="32"/>
          <w:szCs w:val="32"/>
        </w:rPr>
        <w:t>创新报告（20分）</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8"/>
        <w:gridCol w:w="7196"/>
      </w:tblGrid>
      <w:tr w:rsidR="00A2737E" w14:paraId="34BAA4BB" w14:textId="77777777">
        <w:trPr>
          <w:trHeight w:val="454"/>
          <w:tblHeader/>
        </w:trPr>
        <w:tc>
          <w:tcPr>
            <w:tcW w:w="833" w:type="pct"/>
            <w:tcBorders>
              <w:top w:val="single" w:sz="4" w:space="0" w:color="auto"/>
              <w:left w:val="single" w:sz="4" w:space="0" w:color="auto"/>
              <w:bottom w:val="single" w:sz="4" w:space="0" w:color="auto"/>
              <w:right w:val="single" w:sz="4" w:space="0" w:color="auto"/>
            </w:tcBorders>
            <w:vAlign w:val="center"/>
          </w:tcPr>
          <w:p w14:paraId="0B190D58" w14:textId="77777777" w:rsidR="00A2737E" w:rsidRDefault="00000000">
            <w:pPr>
              <w:jc w:val="center"/>
              <w:rPr>
                <w:rFonts w:ascii="Times New Roman" w:eastAsia="黑体" w:hAnsi="Times New Roman" w:cs="Times New Roman"/>
                <w:b/>
                <w:bCs/>
                <w:color w:val="000000" w:themeColor="text1"/>
                <w:spacing w:val="-12"/>
                <w:lang w:eastAsia="en-US" w:bidi="en-US"/>
              </w:rPr>
            </w:pPr>
            <w:proofErr w:type="spellStart"/>
            <w:r>
              <w:rPr>
                <w:rFonts w:ascii="Times New Roman" w:eastAsia="黑体" w:hAnsi="Times New Roman" w:cs="Times New Roman"/>
                <w:b/>
                <w:bCs/>
                <w:color w:val="000000" w:themeColor="text1"/>
                <w:spacing w:val="-12"/>
                <w:kern w:val="2"/>
                <w:lang w:eastAsia="en-US" w:bidi="en-US"/>
              </w:rPr>
              <w:t>评价维度</w:t>
            </w:r>
            <w:proofErr w:type="spellEnd"/>
          </w:p>
        </w:tc>
        <w:tc>
          <w:tcPr>
            <w:tcW w:w="4167" w:type="pct"/>
            <w:tcBorders>
              <w:top w:val="single" w:sz="4" w:space="0" w:color="auto"/>
              <w:left w:val="single" w:sz="4" w:space="0" w:color="auto"/>
              <w:bottom w:val="single" w:sz="4" w:space="0" w:color="auto"/>
              <w:right w:val="single" w:sz="4" w:space="0" w:color="auto"/>
            </w:tcBorders>
            <w:vAlign w:val="center"/>
          </w:tcPr>
          <w:p w14:paraId="5B21A4C3" w14:textId="77777777" w:rsidR="00A2737E" w:rsidRDefault="00000000">
            <w:pPr>
              <w:jc w:val="center"/>
              <w:rPr>
                <w:rFonts w:ascii="Times New Roman" w:eastAsia="黑体" w:hAnsi="Times New Roman" w:cs="Times New Roman"/>
                <w:b/>
                <w:bCs/>
                <w:color w:val="000000" w:themeColor="text1"/>
                <w:spacing w:val="-12"/>
                <w:lang w:eastAsia="en-US" w:bidi="en-US"/>
              </w:rPr>
            </w:pPr>
            <w:proofErr w:type="spellStart"/>
            <w:r>
              <w:rPr>
                <w:rFonts w:ascii="Times New Roman" w:eastAsia="黑体" w:hAnsi="Times New Roman" w:cs="Times New Roman"/>
                <w:b/>
                <w:bCs/>
                <w:color w:val="000000" w:themeColor="text1"/>
                <w:spacing w:val="-12"/>
                <w:kern w:val="2"/>
                <w:lang w:eastAsia="en-US" w:bidi="en-US"/>
              </w:rPr>
              <w:t>评价要点</w:t>
            </w:r>
            <w:proofErr w:type="spellEnd"/>
          </w:p>
        </w:tc>
      </w:tr>
      <w:tr w:rsidR="00A2737E" w14:paraId="63B447CD" w14:textId="77777777">
        <w:trPr>
          <w:trHeight w:val="680"/>
        </w:trPr>
        <w:tc>
          <w:tcPr>
            <w:tcW w:w="833" w:type="pct"/>
            <w:tcBorders>
              <w:top w:val="single" w:sz="4" w:space="0" w:color="auto"/>
              <w:left w:val="single" w:sz="4" w:space="0" w:color="auto"/>
              <w:bottom w:val="single" w:sz="4" w:space="0" w:color="auto"/>
              <w:right w:val="single" w:sz="4" w:space="0" w:color="auto"/>
            </w:tcBorders>
            <w:vAlign w:val="center"/>
          </w:tcPr>
          <w:p w14:paraId="774E763E" w14:textId="77777777" w:rsidR="00A2737E" w:rsidRDefault="00000000">
            <w:pPr>
              <w:jc w:val="center"/>
              <w:rPr>
                <w:rFonts w:ascii="Times New Roman" w:eastAsia="仿宋" w:hAnsi="Times New Roman" w:cs="Times New Roman"/>
                <w:b/>
                <w:bCs/>
                <w:color w:val="000000" w:themeColor="text1"/>
                <w:spacing w:val="-12"/>
                <w:lang w:eastAsia="en-US" w:bidi="en-US"/>
              </w:rPr>
            </w:pPr>
            <w:r>
              <w:rPr>
                <w:rFonts w:ascii="Times New Roman" w:eastAsia="仿宋" w:hAnsi="Times New Roman" w:cs="Times New Roman" w:hint="eastAsia"/>
                <w:b/>
                <w:bCs/>
                <w:color w:val="000000" w:themeColor="text1"/>
                <w:spacing w:val="-12"/>
                <w:kern w:val="2"/>
                <w:lang w:bidi="en-US"/>
              </w:rPr>
              <w:t>有明确的</w:t>
            </w:r>
            <w:proofErr w:type="spellStart"/>
            <w:r>
              <w:rPr>
                <w:rFonts w:ascii="Times New Roman" w:eastAsia="仿宋" w:hAnsi="Times New Roman" w:cs="Times New Roman"/>
                <w:b/>
                <w:bCs/>
                <w:color w:val="000000" w:themeColor="text1"/>
                <w:spacing w:val="-12"/>
                <w:kern w:val="2"/>
                <w:lang w:eastAsia="en-US" w:bidi="en-US"/>
              </w:rPr>
              <w:t>问题</w:t>
            </w:r>
            <w:proofErr w:type="spellEnd"/>
            <w:r>
              <w:rPr>
                <w:rFonts w:ascii="Times New Roman" w:eastAsia="仿宋" w:hAnsi="Times New Roman" w:cs="Times New Roman"/>
                <w:b/>
                <w:bCs/>
                <w:color w:val="000000" w:themeColor="text1"/>
                <w:spacing w:val="-12"/>
                <w:kern w:val="2"/>
                <w:lang w:bidi="en-US"/>
              </w:rPr>
              <w:t>导向</w:t>
            </w:r>
          </w:p>
        </w:tc>
        <w:tc>
          <w:tcPr>
            <w:tcW w:w="4167" w:type="pct"/>
            <w:tcBorders>
              <w:top w:val="single" w:sz="4" w:space="0" w:color="auto"/>
              <w:left w:val="single" w:sz="4" w:space="0" w:color="auto"/>
              <w:bottom w:val="single" w:sz="4" w:space="0" w:color="auto"/>
              <w:right w:val="single" w:sz="4" w:space="0" w:color="auto"/>
            </w:tcBorders>
            <w:vAlign w:val="center"/>
          </w:tcPr>
          <w:p w14:paraId="181B2056"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结合新时代人才培养与课程建设目标，提出课程教学</w:t>
            </w:r>
            <w:proofErr w:type="gramStart"/>
            <w:r>
              <w:rPr>
                <w:rFonts w:ascii="Times New Roman" w:eastAsia="仿宋" w:hAnsi="Times New Roman" w:cs="Times New Roman" w:hint="eastAsia"/>
                <w:color w:val="000000" w:themeColor="text1"/>
                <w:spacing w:val="-12"/>
                <w:kern w:val="2"/>
                <w:lang w:bidi="en-US"/>
              </w:rPr>
              <w:t>真挑战</w:t>
            </w:r>
            <w:proofErr w:type="gramEnd"/>
            <w:r>
              <w:rPr>
                <w:rFonts w:ascii="Times New Roman" w:eastAsia="仿宋" w:hAnsi="Times New Roman" w:cs="Times New Roman" w:hint="eastAsia"/>
                <w:color w:val="000000" w:themeColor="text1"/>
                <w:spacing w:val="-12"/>
                <w:kern w:val="2"/>
                <w:lang w:bidi="en-US"/>
              </w:rPr>
              <w:t>与真问题，能体现“以学生为中心”的理念，提出运用人工智能技术解决问题的思路与方案，且具有针对性和可行性</w:t>
            </w:r>
            <w:r>
              <w:rPr>
                <w:rFonts w:ascii="Times New Roman" w:eastAsia="仿宋" w:hAnsi="Times New Roman" w:cs="Times New Roman"/>
                <w:color w:val="000000" w:themeColor="text1"/>
                <w:spacing w:val="-12"/>
                <w:kern w:val="2"/>
                <w:lang w:bidi="en-US"/>
              </w:rPr>
              <w:t>。</w:t>
            </w:r>
          </w:p>
        </w:tc>
      </w:tr>
      <w:tr w:rsidR="00A2737E" w14:paraId="3D117B6D" w14:textId="77777777">
        <w:trPr>
          <w:trHeight w:val="680"/>
        </w:trPr>
        <w:tc>
          <w:tcPr>
            <w:tcW w:w="833" w:type="pct"/>
            <w:tcBorders>
              <w:top w:val="single" w:sz="4" w:space="0" w:color="auto"/>
              <w:left w:val="single" w:sz="4" w:space="0" w:color="auto"/>
              <w:bottom w:val="single" w:sz="4" w:space="0" w:color="auto"/>
              <w:right w:val="single" w:sz="4" w:space="0" w:color="auto"/>
            </w:tcBorders>
            <w:vAlign w:val="center"/>
          </w:tcPr>
          <w:p w14:paraId="16336508" w14:textId="77777777" w:rsidR="00A2737E" w:rsidRDefault="00000000">
            <w:pPr>
              <w:jc w:val="center"/>
              <w:rPr>
                <w:rFonts w:ascii="Times New Roman" w:eastAsia="仿宋" w:hAnsi="Times New Roman" w:cs="Times New Roman"/>
                <w:b/>
                <w:bCs/>
                <w:color w:val="000000" w:themeColor="text1"/>
                <w:spacing w:val="-12"/>
                <w:lang w:eastAsia="en-US" w:bidi="en-US"/>
              </w:rPr>
            </w:pPr>
            <w:r>
              <w:rPr>
                <w:rFonts w:ascii="Times New Roman" w:eastAsia="仿宋" w:hAnsi="Times New Roman" w:cs="Times New Roman" w:hint="eastAsia"/>
                <w:b/>
                <w:bCs/>
                <w:color w:val="000000" w:themeColor="text1"/>
                <w:spacing w:val="-12"/>
                <w:kern w:val="2"/>
                <w:lang w:bidi="en-US"/>
              </w:rPr>
              <w:t>有明显的创新特色</w:t>
            </w:r>
          </w:p>
        </w:tc>
        <w:tc>
          <w:tcPr>
            <w:tcW w:w="4167" w:type="pct"/>
            <w:tcBorders>
              <w:top w:val="single" w:sz="4" w:space="0" w:color="auto"/>
              <w:left w:val="single" w:sz="4" w:space="0" w:color="auto"/>
              <w:bottom w:val="single" w:sz="4" w:space="0" w:color="auto"/>
              <w:right w:val="single" w:sz="4" w:space="0" w:color="auto"/>
            </w:tcBorders>
            <w:vAlign w:val="center"/>
          </w:tcPr>
          <w:p w14:paraId="4CB7AA6A"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在推动人工智能赋能教学范式变革方面特色突出，体现对教学活动的系统性重新设计或部分教学环节突出的变革性，展现深刻的教育洞察力，而非技术的简单堆砌，具有显著的创新性、前瞻性和示范引领作用</w:t>
            </w:r>
            <w:r>
              <w:rPr>
                <w:rFonts w:ascii="Times New Roman" w:eastAsia="仿宋" w:hAnsi="Times New Roman" w:cs="Times New Roman"/>
                <w:color w:val="000000" w:themeColor="text1"/>
                <w:spacing w:val="-12"/>
                <w:kern w:val="2"/>
                <w:lang w:bidi="en-US"/>
              </w:rPr>
              <w:t>。</w:t>
            </w:r>
          </w:p>
        </w:tc>
      </w:tr>
      <w:tr w:rsidR="00A2737E" w14:paraId="00F5036F" w14:textId="77777777">
        <w:trPr>
          <w:trHeight w:val="680"/>
        </w:trPr>
        <w:tc>
          <w:tcPr>
            <w:tcW w:w="833" w:type="pct"/>
            <w:tcBorders>
              <w:top w:val="single" w:sz="4" w:space="0" w:color="auto"/>
              <w:left w:val="single" w:sz="4" w:space="0" w:color="auto"/>
              <w:bottom w:val="single" w:sz="4" w:space="0" w:color="auto"/>
              <w:right w:val="single" w:sz="4" w:space="0" w:color="auto"/>
            </w:tcBorders>
            <w:vAlign w:val="center"/>
          </w:tcPr>
          <w:p w14:paraId="62B8D30C" w14:textId="77777777" w:rsidR="00A2737E" w:rsidRDefault="00000000">
            <w:pPr>
              <w:jc w:val="center"/>
              <w:rPr>
                <w:rFonts w:ascii="Times New Roman" w:eastAsia="仿宋" w:hAnsi="Times New Roman" w:cs="Times New Roman"/>
                <w:b/>
                <w:bCs/>
                <w:color w:val="000000" w:themeColor="text1"/>
                <w:spacing w:val="-12"/>
                <w:lang w:bidi="en-US"/>
              </w:rPr>
            </w:pPr>
            <w:r>
              <w:rPr>
                <w:rFonts w:ascii="Times New Roman" w:eastAsia="仿宋" w:hAnsi="Times New Roman" w:cs="Times New Roman" w:hint="eastAsia"/>
                <w:b/>
                <w:bCs/>
                <w:color w:val="000000" w:themeColor="text1"/>
                <w:spacing w:val="-12"/>
                <w:kern w:val="2"/>
                <w:lang w:bidi="en-US"/>
              </w:rPr>
              <w:t>体现课程</w:t>
            </w:r>
            <w:proofErr w:type="gramStart"/>
            <w:r>
              <w:rPr>
                <w:rFonts w:ascii="Times New Roman" w:eastAsia="仿宋" w:hAnsi="Times New Roman" w:cs="Times New Roman" w:hint="eastAsia"/>
                <w:b/>
                <w:bCs/>
                <w:color w:val="000000" w:themeColor="text1"/>
                <w:spacing w:val="-12"/>
                <w:kern w:val="2"/>
                <w:lang w:bidi="en-US"/>
              </w:rPr>
              <w:t>思政特色</w:t>
            </w:r>
            <w:proofErr w:type="gramEnd"/>
          </w:p>
        </w:tc>
        <w:tc>
          <w:tcPr>
            <w:tcW w:w="4167" w:type="pct"/>
            <w:tcBorders>
              <w:top w:val="single" w:sz="4" w:space="0" w:color="auto"/>
              <w:left w:val="single" w:sz="4" w:space="0" w:color="auto"/>
              <w:bottom w:val="single" w:sz="4" w:space="0" w:color="auto"/>
              <w:right w:val="single" w:sz="4" w:space="0" w:color="auto"/>
            </w:tcBorders>
            <w:vAlign w:val="center"/>
          </w:tcPr>
          <w:p w14:paraId="67855404"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能够准确把握</w:t>
            </w:r>
            <w:proofErr w:type="gramStart"/>
            <w:r>
              <w:rPr>
                <w:rFonts w:ascii="Times New Roman" w:eastAsia="仿宋" w:hAnsi="Times New Roman" w:cs="Times New Roman" w:hint="eastAsia"/>
                <w:color w:val="000000" w:themeColor="text1"/>
                <w:spacing w:val="-12"/>
                <w:kern w:val="2"/>
                <w:lang w:bidi="en-US"/>
              </w:rPr>
              <w:t>课程思政内涵</w:t>
            </w:r>
            <w:proofErr w:type="gramEnd"/>
            <w:r>
              <w:rPr>
                <w:rFonts w:ascii="Times New Roman" w:eastAsia="仿宋" w:hAnsi="Times New Roman" w:cs="Times New Roman" w:hint="eastAsia"/>
                <w:color w:val="000000" w:themeColor="text1"/>
                <w:spacing w:val="-12"/>
                <w:kern w:val="2"/>
                <w:lang w:bidi="en-US"/>
              </w:rPr>
              <w:t>，将价值塑造、知识传授和能力培养融为一体，引导学生树立正确的技术伦理观、社会责任感和可持续发展理念等，培养负责任的创新精神</w:t>
            </w:r>
            <w:r>
              <w:rPr>
                <w:rFonts w:ascii="Times New Roman" w:eastAsia="仿宋" w:hAnsi="Times New Roman" w:cs="Times New Roman"/>
                <w:color w:val="000000" w:themeColor="text1"/>
                <w:spacing w:val="-12"/>
                <w:kern w:val="2"/>
                <w:lang w:bidi="en-US"/>
              </w:rPr>
              <w:t>。</w:t>
            </w:r>
          </w:p>
        </w:tc>
      </w:tr>
      <w:tr w:rsidR="00A2737E" w14:paraId="29447461" w14:textId="77777777">
        <w:trPr>
          <w:trHeight w:val="680"/>
        </w:trPr>
        <w:tc>
          <w:tcPr>
            <w:tcW w:w="833" w:type="pct"/>
            <w:tcBorders>
              <w:top w:val="single" w:sz="4" w:space="0" w:color="auto"/>
              <w:left w:val="single" w:sz="4" w:space="0" w:color="auto"/>
              <w:bottom w:val="single" w:sz="4" w:space="0" w:color="auto"/>
              <w:right w:val="single" w:sz="4" w:space="0" w:color="auto"/>
            </w:tcBorders>
            <w:vAlign w:val="center"/>
          </w:tcPr>
          <w:p w14:paraId="529174F7" w14:textId="77777777" w:rsidR="00A2737E" w:rsidRDefault="00000000">
            <w:pPr>
              <w:jc w:val="center"/>
              <w:rPr>
                <w:rFonts w:ascii="Times New Roman" w:eastAsia="仿宋" w:hAnsi="Times New Roman" w:cs="Times New Roman"/>
                <w:b/>
                <w:bCs/>
                <w:color w:val="000000" w:themeColor="text1"/>
                <w:spacing w:val="-12"/>
                <w:lang w:bidi="en-US"/>
              </w:rPr>
            </w:pPr>
            <w:r>
              <w:rPr>
                <w:rFonts w:ascii="Times New Roman" w:eastAsia="仿宋" w:hAnsi="Times New Roman" w:cs="Times New Roman" w:hint="eastAsia"/>
                <w:b/>
                <w:bCs/>
                <w:color w:val="000000" w:themeColor="text1"/>
                <w:spacing w:val="-12"/>
                <w:kern w:val="2"/>
                <w:lang w:bidi="en-US"/>
              </w:rPr>
              <w:t>创新构建教学环境</w:t>
            </w:r>
          </w:p>
        </w:tc>
        <w:tc>
          <w:tcPr>
            <w:tcW w:w="4167" w:type="pct"/>
            <w:tcBorders>
              <w:top w:val="single" w:sz="4" w:space="0" w:color="auto"/>
              <w:left w:val="single" w:sz="4" w:space="0" w:color="auto"/>
              <w:bottom w:val="single" w:sz="4" w:space="0" w:color="auto"/>
              <w:right w:val="single" w:sz="4" w:space="0" w:color="auto"/>
            </w:tcBorders>
            <w:vAlign w:val="center"/>
          </w:tcPr>
          <w:p w14:paraId="3141180D"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构建基于人工智能技术的学习环境，支撑主动学习或高效教学和高效学习，为学生提供详细的操作指南，场景设计具有真实性与有效性</w:t>
            </w:r>
            <w:r>
              <w:rPr>
                <w:rFonts w:ascii="Times New Roman" w:eastAsia="仿宋" w:hAnsi="Times New Roman" w:cs="Times New Roman"/>
                <w:color w:val="000000" w:themeColor="text1"/>
                <w:spacing w:val="-12"/>
                <w:kern w:val="2"/>
                <w:lang w:bidi="en-US"/>
              </w:rPr>
              <w:t>。</w:t>
            </w:r>
          </w:p>
        </w:tc>
      </w:tr>
      <w:tr w:rsidR="00A2737E" w14:paraId="6660A69D" w14:textId="77777777">
        <w:trPr>
          <w:trHeight w:val="680"/>
        </w:trPr>
        <w:tc>
          <w:tcPr>
            <w:tcW w:w="833" w:type="pct"/>
            <w:tcBorders>
              <w:top w:val="single" w:sz="4" w:space="0" w:color="auto"/>
              <w:left w:val="single" w:sz="4" w:space="0" w:color="auto"/>
              <w:bottom w:val="single" w:sz="4" w:space="0" w:color="auto"/>
              <w:right w:val="single" w:sz="4" w:space="0" w:color="auto"/>
            </w:tcBorders>
            <w:vAlign w:val="center"/>
          </w:tcPr>
          <w:p w14:paraId="423175EB" w14:textId="77777777" w:rsidR="00A2737E" w:rsidRDefault="00000000">
            <w:pPr>
              <w:jc w:val="center"/>
              <w:rPr>
                <w:rFonts w:ascii="Times New Roman" w:eastAsia="仿宋" w:hAnsi="Times New Roman" w:cs="Times New Roman"/>
                <w:b/>
                <w:bCs/>
                <w:color w:val="000000" w:themeColor="text1"/>
                <w:spacing w:val="-12"/>
                <w:kern w:val="2"/>
                <w:lang w:bidi="en-US"/>
              </w:rPr>
            </w:pPr>
            <w:r>
              <w:rPr>
                <w:rFonts w:ascii="Times New Roman" w:eastAsia="仿宋" w:hAnsi="Times New Roman" w:cs="Times New Roman" w:hint="eastAsia"/>
                <w:b/>
                <w:bCs/>
                <w:color w:val="000000" w:themeColor="text1"/>
                <w:spacing w:val="-12"/>
                <w:kern w:val="2"/>
                <w:lang w:bidi="en-US"/>
              </w:rPr>
              <w:t>关注技术应用于教学</w:t>
            </w:r>
          </w:p>
        </w:tc>
        <w:tc>
          <w:tcPr>
            <w:tcW w:w="4167" w:type="pct"/>
            <w:tcBorders>
              <w:top w:val="single" w:sz="4" w:space="0" w:color="auto"/>
              <w:left w:val="single" w:sz="4" w:space="0" w:color="auto"/>
              <w:bottom w:val="single" w:sz="4" w:space="0" w:color="auto"/>
              <w:right w:val="single" w:sz="4" w:space="0" w:color="auto"/>
            </w:tcBorders>
            <w:vAlign w:val="center"/>
          </w:tcPr>
          <w:p w14:paraId="7E85998D"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能够把握学生学习时代特点，合理利用人工智能技术规划教学全流程场景，对课程的教学目标、内容、方法、环境、评价进行系统性设计与创新，有效实现大规模因材施教。</w:t>
            </w:r>
          </w:p>
        </w:tc>
      </w:tr>
      <w:tr w:rsidR="00A2737E" w14:paraId="2486D8F3" w14:textId="77777777">
        <w:trPr>
          <w:trHeight w:val="680"/>
        </w:trPr>
        <w:tc>
          <w:tcPr>
            <w:tcW w:w="833" w:type="pct"/>
            <w:tcBorders>
              <w:top w:val="single" w:sz="4" w:space="0" w:color="auto"/>
              <w:left w:val="single" w:sz="4" w:space="0" w:color="auto"/>
              <w:bottom w:val="single" w:sz="4" w:space="0" w:color="auto"/>
              <w:right w:val="single" w:sz="4" w:space="0" w:color="auto"/>
            </w:tcBorders>
            <w:vAlign w:val="center"/>
          </w:tcPr>
          <w:p w14:paraId="24E4C08F" w14:textId="77777777" w:rsidR="00A2737E" w:rsidRDefault="00000000">
            <w:pPr>
              <w:jc w:val="center"/>
              <w:rPr>
                <w:rFonts w:ascii="Times New Roman" w:eastAsia="仿宋" w:hAnsi="Times New Roman" w:cs="Times New Roman"/>
                <w:b/>
                <w:bCs/>
                <w:color w:val="000000" w:themeColor="text1"/>
                <w:spacing w:val="-12"/>
                <w:kern w:val="2"/>
                <w:lang w:bidi="en-US"/>
              </w:rPr>
            </w:pPr>
            <w:r>
              <w:rPr>
                <w:rFonts w:ascii="Times New Roman" w:eastAsia="仿宋" w:hAnsi="Times New Roman" w:cs="Times New Roman" w:hint="eastAsia"/>
                <w:b/>
                <w:bCs/>
                <w:color w:val="000000" w:themeColor="text1"/>
                <w:spacing w:val="-12"/>
                <w:kern w:val="2"/>
                <w:lang w:bidi="en-US"/>
              </w:rPr>
              <w:t>注重创新成果的辐射</w:t>
            </w:r>
          </w:p>
        </w:tc>
        <w:tc>
          <w:tcPr>
            <w:tcW w:w="4167" w:type="pct"/>
            <w:tcBorders>
              <w:top w:val="single" w:sz="4" w:space="0" w:color="auto"/>
              <w:left w:val="single" w:sz="4" w:space="0" w:color="auto"/>
              <w:bottom w:val="single" w:sz="4" w:space="0" w:color="auto"/>
              <w:right w:val="single" w:sz="4" w:space="0" w:color="auto"/>
            </w:tcBorders>
            <w:vAlign w:val="center"/>
          </w:tcPr>
          <w:p w14:paraId="76BBFA86"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对人工智能赋能教学创新实践成效开展基于证据的有效分析与总结，能为同类课程的“人工智能</w:t>
            </w:r>
            <w:r>
              <w:rPr>
                <w:rFonts w:ascii="Times New Roman" w:eastAsia="仿宋" w:hAnsi="Times New Roman" w:cs="Times New Roman"/>
                <w:color w:val="000000" w:themeColor="text1"/>
                <w:spacing w:val="-12"/>
                <w:kern w:val="2"/>
                <w:lang w:bidi="en-US"/>
              </w:rPr>
              <w:t>+</w:t>
            </w:r>
            <w:r>
              <w:rPr>
                <w:rFonts w:ascii="Times New Roman" w:eastAsia="仿宋" w:hAnsi="Times New Roman" w:cs="Times New Roman" w:hint="eastAsia"/>
                <w:color w:val="000000" w:themeColor="text1"/>
                <w:spacing w:val="-12"/>
                <w:kern w:val="2"/>
                <w:lang w:bidi="en-US"/>
              </w:rPr>
              <w:t>”</w:t>
            </w:r>
            <w:r>
              <w:rPr>
                <w:rFonts w:ascii="Times New Roman" w:eastAsia="仿宋" w:hAnsi="Times New Roman" w:cs="Times New Roman"/>
                <w:color w:val="000000" w:themeColor="text1"/>
                <w:spacing w:val="-12"/>
                <w:kern w:val="2"/>
                <w:lang w:bidi="en-US"/>
              </w:rPr>
              <w:t>教学改革提供可复制、可借鉴的路径与模式。</w:t>
            </w:r>
          </w:p>
        </w:tc>
      </w:tr>
    </w:tbl>
    <w:p w14:paraId="643D95E7" w14:textId="77777777" w:rsidR="00A2737E" w:rsidRDefault="00000000">
      <w:pPr>
        <w:adjustRightInd w:val="0"/>
        <w:spacing w:line="560" w:lineRule="exact"/>
        <w:ind w:firstLineChars="200" w:firstLine="643"/>
        <w:jc w:val="both"/>
        <w:rPr>
          <w:rFonts w:ascii="楷体" w:eastAsia="楷体" w:hAnsi="楷体" w:cs="Times New Roman" w:hint="eastAsia"/>
          <w:b/>
          <w:bCs/>
          <w:color w:val="000000" w:themeColor="text1"/>
          <w:sz w:val="32"/>
          <w:szCs w:val="32"/>
        </w:rPr>
      </w:pPr>
      <w:r>
        <w:rPr>
          <w:rFonts w:ascii="楷体" w:eastAsia="楷体" w:hAnsi="楷体" w:cs="Times New Roman" w:hint="eastAsia"/>
          <w:b/>
          <w:bCs/>
          <w:color w:val="000000" w:themeColor="text1"/>
          <w:sz w:val="32"/>
          <w:szCs w:val="32"/>
        </w:rPr>
        <w:t>（三）</w:t>
      </w:r>
      <w:r>
        <w:rPr>
          <w:rFonts w:ascii="楷体" w:eastAsia="楷体" w:hAnsi="楷体" w:cs="Times New Roman"/>
          <w:b/>
          <w:bCs/>
          <w:color w:val="000000" w:themeColor="text1"/>
          <w:sz w:val="32"/>
          <w:szCs w:val="32"/>
        </w:rPr>
        <w:t>教学设计创新汇报（40分）</w:t>
      </w:r>
    </w:p>
    <w:tbl>
      <w:tblP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082"/>
      </w:tblGrid>
      <w:tr w:rsidR="00A2737E" w14:paraId="690B90C6" w14:textId="77777777">
        <w:trPr>
          <w:trHeight w:val="454"/>
        </w:trPr>
        <w:tc>
          <w:tcPr>
            <w:tcW w:w="860" w:type="pct"/>
            <w:tcBorders>
              <w:top w:val="single" w:sz="4" w:space="0" w:color="auto"/>
              <w:left w:val="single" w:sz="4" w:space="0" w:color="auto"/>
              <w:bottom w:val="single" w:sz="4" w:space="0" w:color="auto"/>
              <w:right w:val="single" w:sz="4" w:space="0" w:color="auto"/>
            </w:tcBorders>
            <w:vAlign w:val="center"/>
          </w:tcPr>
          <w:p w14:paraId="29AC9E87" w14:textId="77777777" w:rsidR="00A2737E" w:rsidRDefault="00000000">
            <w:pPr>
              <w:jc w:val="center"/>
              <w:rPr>
                <w:rFonts w:ascii="Times New Roman" w:eastAsia="黑体" w:hAnsi="Times New Roman" w:cs="Times New Roman"/>
                <w:b/>
                <w:bCs/>
                <w:color w:val="000000" w:themeColor="text1"/>
                <w:spacing w:val="-12"/>
                <w:lang w:eastAsia="en-US" w:bidi="en-US"/>
              </w:rPr>
            </w:pPr>
            <w:proofErr w:type="spellStart"/>
            <w:r>
              <w:rPr>
                <w:rFonts w:ascii="Times New Roman" w:eastAsia="黑体" w:hAnsi="Times New Roman" w:cs="Times New Roman"/>
                <w:b/>
                <w:bCs/>
                <w:color w:val="000000" w:themeColor="text1"/>
                <w:spacing w:val="-12"/>
                <w:kern w:val="2"/>
                <w:lang w:eastAsia="en-US" w:bidi="en-US"/>
              </w:rPr>
              <w:t>评价维度</w:t>
            </w:r>
            <w:proofErr w:type="spellEnd"/>
          </w:p>
        </w:tc>
        <w:tc>
          <w:tcPr>
            <w:tcW w:w="4140" w:type="pct"/>
            <w:tcBorders>
              <w:top w:val="single" w:sz="4" w:space="0" w:color="auto"/>
              <w:left w:val="single" w:sz="4" w:space="0" w:color="auto"/>
              <w:bottom w:val="single" w:sz="4" w:space="0" w:color="auto"/>
              <w:right w:val="single" w:sz="4" w:space="0" w:color="auto"/>
            </w:tcBorders>
            <w:vAlign w:val="center"/>
          </w:tcPr>
          <w:p w14:paraId="5E4A7230" w14:textId="77777777" w:rsidR="00A2737E" w:rsidRDefault="00000000">
            <w:pPr>
              <w:jc w:val="center"/>
              <w:rPr>
                <w:rFonts w:ascii="Times New Roman" w:eastAsia="黑体" w:hAnsi="Times New Roman" w:cs="Times New Roman"/>
                <w:b/>
                <w:bCs/>
                <w:color w:val="000000" w:themeColor="text1"/>
                <w:spacing w:val="-12"/>
                <w:lang w:eastAsia="en-US" w:bidi="en-US"/>
              </w:rPr>
            </w:pPr>
            <w:proofErr w:type="spellStart"/>
            <w:r>
              <w:rPr>
                <w:rFonts w:ascii="Times New Roman" w:eastAsia="黑体" w:hAnsi="Times New Roman" w:cs="Times New Roman"/>
                <w:b/>
                <w:bCs/>
                <w:color w:val="000000" w:themeColor="text1"/>
                <w:spacing w:val="-12"/>
                <w:kern w:val="2"/>
                <w:lang w:eastAsia="en-US" w:bidi="en-US"/>
              </w:rPr>
              <w:t>评价要点</w:t>
            </w:r>
            <w:proofErr w:type="spellEnd"/>
          </w:p>
        </w:tc>
      </w:tr>
      <w:tr w:rsidR="00A2737E" w14:paraId="0EF1F868" w14:textId="77777777">
        <w:trPr>
          <w:trHeight w:val="680"/>
        </w:trPr>
        <w:tc>
          <w:tcPr>
            <w:tcW w:w="860" w:type="pct"/>
            <w:tcBorders>
              <w:top w:val="single" w:sz="4" w:space="0" w:color="auto"/>
              <w:left w:val="single" w:sz="4" w:space="0" w:color="auto"/>
              <w:bottom w:val="single" w:sz="4" w:space="0" w:color="auto"/>
              <w:right w:val="single" w:sz="4" w:space="0" w:color="auto"/>
            </w:tcBorders>
            <w:vAlign w:val="center"/>
          </w:tcPr>
          <w:p w14:paraId="7BBDE700" w14:textId="77777777" w:rsidR="00A2737E" w:rsidRDefault="00000000">
            <w:pPr>
              <w:jc w:val="center"/>
              <w:rPr>
                <w:rFonts w:ascii="Times New Roman" w:eastAsia="仿宋" w:hAnsi="Times New Roman" w:cs="Times New Roman"/>
                <w:b/>
                <w:bCs/>
                <w:color w:val="000000" w:themeColor="text1"/>
                <w:spacing w:val="-12"/>
                <w:lang w:eastAsia="en-US" w:bidi="en-US"/>
              </w:rPr>
            </w:pPr>
            <w:r>
              <w:rPr>
                <w:rFonts w:ascii="Times New Roman" w:eastAsia="仿宋" w:hAnsi="Times New Roman" w:cs="Times New Roman" w:hint="eastAsia"/>
                <w:b/>
                <w:bCs/>
                <w:color w:val="000000" w:themeColor="text1"/>
                <w:spacing w:val="-12"/>
                <w:kern w:val="2"/>
                <w:lang w:bidi="en-US"/>
              </w:rPr>
              <w:t>理念与目标</w:t>
            </w:r>
          </w:p>
        </w:tc>
        <w:tc>
          <w:tcPr>
            <w:tcW w:w="4140" w:type="pct"/>
            <w:tcBorders>
              <w:top w:val="single" w:sz="4" w:space="0" w:color="auto"/>
              <w:left w:val="single" w:sz="4" w:space="0" w:color="auto"/>
              <w:bottom w:val="single" w:sz="4" w:space="0" w:color="auto"/>
              <w:right w:val="single" w:sz="4" w:space="0" w:color="auto"/>
            </w:tcBorders>
            <w:vAlign w:val="center"/>
          </w:tcPr>
          <w:p w14:paraId="3F53DA7E"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课程设计体现“以学生为中心”的理念，教学目标符合学科特点和学生实际</w:t>
            </w:r>
            <w:r>
              <w:rPr>
                <w:rFonts w:ascii="Times New Roman" w:eastAsia="仿宋" w:hAnsi="Times New Roman" w:cs="Times New Roman"/>
                <w:color w:val="000000" w:themeColor="text1"/>
                <w:spacing w:val="-12"/>
                <w:kern w:val="2"/>
                <w:lang w:bidi="en-US"/>
              </w:rPr>
              <w:t>；紧扣人工智能时代特征，带动教学模式创新，着重培养面向未来的学科核心素养、数字素养、跨界融合能力、创新思维与人机协同能力。</w:t>
            </w:r>
          </w:p>
        </w:tc>
      </w:tr>
      <w:tr w:rsidR="00A2737E" w14:paraId="31DDA4F1" w14:textId="77777777">
        <w:trPr>
          <w:trHeight w:val="928"/>
        </w:trPr>
        <w:tc>
          <w:tcPr>
            <w:tcW w:w="860" w:type="pct"/>
            <w:tcBorders>
              <w:top w:val="single" w:sz="4" w:space="0" w:color="auto"/>
              <w:left w:val="single" w:sz="4" w:space="0" w:color="auto"/>
              <w:bottom w:val="single" w:sz="4" w:space="0" w:color="auto"/>
              <w:right w:val="single" w:sz="4" w:space="0" w:color="auto"/>
            </w:tcBorders>
            <w:vAlign w:val="center"/>
          </w:tcPr>
          <w:p w14:paraId="73D35F15" w14:textId="77777777" w:rsidR="00A2737E" w:rsidRDefault="00000000">
            <w:pPr>
              <w:jc w:val="center"/>
              <w:rPr>
                <w:rFonts w:ascii="Times New Roman" w:eastAsia="仿宋" w:hAnsi="Times New Roman" w:cs="Times New Roman"/>
                <w:b/>
                <w:bCs/>
                <w:color w:val="000000" w:themeColor="text1"/>
                <w:spacing w:val="-12"/>
                <w:lang w:bidi="en-US"/>
              </w:rPr>
            </w:pPr>
            <w:proofErr w:type="spellStart"/>
            <w:r>
              <w:rPr>
                <w:rFonts w:ascii="Times New Roman" w:eastAsia="仿宋" w:hAnsi="Times New Roman" w:cs="Times New Roman"/>
                <w:b/>
                <w:bCs/>
                <w:color w:val="000000" w:themeColor="text1"/>
                <w:spacing w:val="-12"/>
                <w:lang w:eastAsia="en-US" w:bidi="en-US"/>
              </w:rPr>
              <w:t>内容分析</w:t>
            </w:r>
            <w:proofErr w:type="spellEnd"/>
          </w:p>
        </w:tc>
        <w:tc>
          <w:tcPr>
            <w:tcW w:w="4140" w:type="pct"/>
            <w:tcBorders>
              <w:top w:val="single" w:sz="4" w:space="0" w:color="auto"/>
              <w:left w:val="single" w:sz="4" w:space="0" w:color="auto"/>
              <w:bottom w:val="single" w:sz="4" w:space="0" w:color="auto"/>
              <w:right w:val="single" w:sz="4" w:space="0" w:color="auto"/>
            </w:tcBorders>
            <w:vAlign w:val="center"/>
          </w:tcPr>
          <w:p w14:paraId="0EF39667"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教学内容分析透彻，知识结构清晰，重难点把握准确。能利用人工智能技术创造性地使用各类教学资源，内容充实精要，适合学生水平，旨在深化认知、促进建构，启发学生思考及问题解决</w:t>
            </w:r>
            <w:r>
              <w:rPr>
                <w:rFonts w:ascii="Times New Roman" w:eastAsia="仿宋" w:hAnsi="Times New Roman" w:cs="Times New Roman"/>
                <w:color w:val="000000" w:themeColor="text1"/>
                <w:spacing w:val="-12"/>
                <w:kern w:val="2"/>
                <w:lang w:bidi="en-US"/>
              </w:rPr>
              <w:t>。</w:t>
            </w:r>
          </w:p>
        </w:tc>
      </w:tr>
      <w:tr w:rsidR="00A2737E" w14:paraId="000C3307" w14:textId="77777777">
        <w:trPr>
          <w:trHeight w:val="693"/>
        </w:trPr>
        <w:tc>
          <w:tcPr>
            <w:tcW w:w="860" w:type="pct"/>
            <w:tcBorders>
              <w:top w:val="single" w:sz="4" w:space="0" w:color="auto"/>
              <w:left w:val="single" w:sz="4" w:space="0" w:color="auto"/>
              <w:bottom w:val="single" w:sz="4" w:space="0" w:color="auto"/>
              <w:right w:val="single" w:sz="4" w:space="0" w:color="auto"/>
            </w:tcBorders>
            <w:vAlign w:val="center"/>
          </w:tcPr>
          <w:p w14:paraId="1F0D7BE2" w14:textId="77777777" w:rsidR="00A2737E" w:rsidRDefault="00000000">
            <w:pPr>
              <w:jc w:val="center"/>
              <w:rPr>
                <w:rFonts w:ascii="Times New Roman" w:eastAsia="仿宋" w:hAnsi="Times New Roman" w:cs="Times New Roman"/>
                <w:b/>
                <w:bCs/>
                <w:color w:val="000000" w:themeColor="text1"/>
                <w:spacing w:val="-12"/>
                <w:lang w:bidi="en-US"/>
              </w:rPr>
            </w:pPr>
            <w:r>
              <w:rPr>
                <w:rFonts w:ascii="Times New Roman" w:eastAsia="仿宋" w:hAnsi="Times New Roman" w:cs="Times New Roman"/>
                <w:b/>
                <w:bCs/>
                <w:color w:val="000000" w:themeColor="text1"/>
                <w:spacing w:val="-12"/>
                <w:lang w:bidi="en-US"/>
              </w:rPr>
              <w:t>学情分析</w:t>
            </w:r>
          </w:p>
        </w:tc>
        <w:tc>
          <w:tcPr>
            <w:tcW w:w="4140" w:type="pct"/>
            <w:tcBorders>
              <w:top w:val="single" w:sz="4" w:space="0" w:color="auto"/>
              <w:left w:val="single" w:sz="4" w:space="0" w:color="auto"/>
              <w:bottom w:val="single" w:sz="4" w:space="0" w:color="auto"/>
              <w:right w:val="single" w:sz="4" w:space="0" w:color="auto"/>
            </w:tcBorders>
            <w:vAlign w:val="center"/>
          </w:tcPr>
          <w:p w14:paraId="635647C5"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基于数据准确描述学生的认知特点和起点水平，合理分析学习习惯和数字化等能力，为人工智能支持的差异化教学和个性化干预提供可靠依据。</w:t>
            </w:r>
          </w:p>
        </w:tc>
      </w:tr>
      <w:tr w:rsidR="00A2737E" w14:paraId="268B64BD" w14:textId="77777777">
        <w:trPr>
          <w:trHeight w:val="680"/>
        </w:trPr>
        <w:tc>
          <w:tcPr>
            <w:tcW w:w="860" w:type="pct"/>
            <w:vMerge w:val="restart"/>
            <w:tcBorders>
              <w:top w:val="single" w:sz="4" w:space="0" w:color="auto"/>
              <w:left w:val="single" w:sz="4" w:space="0" w:color="auto"/>
              <w:right w:val="single" w:sz="4" w:space="0" w:color="auto"/>
            </w:tcBorders>
            <w:vAlign w:val="center"/>
          </w:tcPr>
          <w:p w14:paraId="6F0E3A94" w14:textId="77777777" w:rsidR="00A2737E" w:rsidRDefault="00000000">
            <w:pPr>
              <w:jc w:val="center"/>
              <w:rPr>
                <w:rFonts w:ascii="Times New Roman" w:eastAsia="仿宋" w:hAnsi="Times New Roman" w:cs="Times New Roman"/>
                <w:b/>
                <w:bCs/>
                <w:color w:val="000000" w:themeColor="text1"/>
                <w:spacing w:val="-12"/>
                <w:lang w:eastAsia="en-US" w:bidi="en-US"/>
              </w:rPr>
            </w:pPr>
            <w:r>
              <w:rPr>
                <w:rFonts w:ascii="Times New Roman" w:eastAsia="仿宋" w:hAnsi="Times New Roman" w:cs="Times New Roman"/>
                <w:b/>
                <w:bCs/>
                <w:color w:val="000000" w:themeColor="text1"/>
                <w:spacing w:val="-12"/>
                <w:lang w:bidi="en-US"/>
              </w:rPr>
              <w:t>过程与方法</w:t>
            </w:r>
          </w:p>
        </w:tc>
        <w:tc>
          <w:tcPr>
            <w:tcW w:w="4140" w:type="pct"/>
            <w:tcBorders>
              <w:top w:val="single" w:sz="4" w:space="0" w:color="auto"/>
              <w:left w:val="single" w:sz="4" w:space="0" w:color="auto"/>
              <w:bottom w:val="single" w:sz="4" w:space="0" w:color="auto"/>
              <w:right w:val="single" w:sz="4" w:space="0" w:color="auto"/>
            </w:tcBorders>
            <w:vAlign w:val="center"/>
          </w:tcPr>
          <w:p w14:paraId="0FEA31F6"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教学方法选择适当，学习活动设计丰富且有意义，充分激发学生的学习积极性，人工智能工具的使用与教学目标高度契合。</w:t>
            </w:r>
          </w:p>
        </w:tc>
      </w:tr>
      <w:tr w:rsidR="00A2737E" w14:paraId="20ABA37A" w14:textId="77777777">
        <w:trPr>
          <w:trHeight w:val="680"/>
        </w:trPr>
        <w:tc>
          <w:tcPr>
            <w:tcW w:w="860" w:type="pct"/>
            <w:vMerge/>
            <w:tcBorders>
              <w:left w:val="single" w:sz="4" w:space="0" w:color="auto"/>
              <w:right w:val="single" w:sz="4" w:space="0" w:color="auto"/>
            </w:tcBorders>
            <w:vAlign w:val="center"/>
          </w:tcPr>
          <w:p w14:paraId="4CA46D3E" w14:textId="77777777" w:rsidR="00A2737E" w:rsidRDefault="00A2737E">
            <w:pPr>
              <w:jc w:val="center"/>
              <w:rPr>
                <w:rFonts w:ascii="Times New Roman" w:eastAsia="仿宋" w:hAnsi="Times New Roman" w:cs="Times New Roman"/>
                <w:b/>
                <w:bCs/>
                <w:color w:val="000000" w:themeColor="text1"/>
                <w:spacing w:val="-12"/>
                <w:lang w:bidi="en-US"/>
              </w:rPr>
            </w:pPr>
          </w:p>
        </w:tc>
        <w:tc>
          <w:tcPr>
            <w:tcW w:w="4140" w:type="pct"/>
            <w:tcBorders>
              <w:top w:val="single" w:sz="4" w:space="0" w:color="auto"/>
              <w:left w:val="single" w:sz="4" w:space="0" w:color="auto"/>
              <w:bottom w:val="single" w:sz="4" w:space="0" w:color="auto"/>
              <w:right w:val="single" w:sz="4" w:space="0" w:color="auto"/>
            </w:tcBorders>
            <w:vAlign w:val="center"/>
          </w:tcPr>
          <w:p w14:paraId="5AFFC168"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教学设计完整，教学过程自然流畅，符合教学规律；</w:t>
            </w:r>
            <w:r>
              <w:rPr>
                <w:rFonts w:ascii="Times New Roman" w:eastAsia="仿宋" w:hAnsi="Times New Roman" w:cs="Times New Roman"/>
                <w:color w:val="000000" w:themeColor="text1"/>
                <w:spacing w:val="-12"/>
                <w:kern w:val="2"/>
                <w:lang w:bidi="en-US"/>
              </w:rPr>
              <w:t>人工智能技术的应用</w:t>
            </w:r>
            <w:r>
              <w:rPr>
                <w:rFonts w:ascii="Times New Roman" w:eastAsia="仿宋" w:hAnsi="Times New Roman" w:cs="Times New Roman" w:hint="eastAsia"/>
                <w:color w:val="000000" w:themeColor="text1"/>
                <w:spacing w:val="-12"/>
                <w:kern w:val="2"/>
                <w:lang w:bidi="en-US"/>
              </w:rPr>
              <w:t>贯穿多个教学环节，有突出特色。</w:t>
            </w:r>
          </w:p>
        </w:tc>
      </w:tr>
      <w:tr w:rsidR="00A2737E" w14:paraId="485BC0B3" w14:textId="77777777">
        <w:trPr>
          <w:trHeight w:val="680"/>
        </w:trPr>
        <w:tc>
          <w:tcPr>
            <w:tcW w:w="860" w:type="pct"/>
            <w:vMerge/>
            <w:tcBorders>
              <w:left w:val="single" w:sz="4" w:space="0" w:color="auto"/>
              <w:right w:val="single" w:sz="4" w:space="0" w:color="auto"/>
            </w:tcBorders>
            <w:vAlign w:val="center"/>
          </w:tcPr>
          <w:p w14:paraId="73AB39FD" w14:textId="77777777" w:rsidR="00A2737E" w:rsidRDefault="00A2737E">
            <w:pPr>
              <w:jc w:val="center"/>
              <w:rPr>
                <w:rFonts w:ascii="Times New Roman" w:eastAsia="仿宋" w:hAnsi="Times New Roman" w:cs="Times New Roman"/>
                <w:b/>
                <w:bCs/>
                <w:color w:val="000000" w:themeColor="text1"/>
                <w:spacing w:val="-12"/>
                <w:lang w:bidi="en-US"/>
              </w:rPr>
            </w:pPr>
          </w:p>
        </w:tc>
        <w:tc>
          <w:tcPr>
            <w:tcW w:w="4140" w:type="pct"/>
            <w:tcBorders>
              <w:top w:val="single" w:sz="4" w:space="0" w:color="auto"/>
              <w:left w:val="single" w:sz="4" w:space="0" w:color="auto"/>
              <w:bottom w:val="single" w:sz="4" w:space="0" w:color="auto"/>
              <w:right w:val="single" w:sz="4" w:space="0" w:color="auto"/>
            </w:tcBorders>
            <w:vAlign w:val="center"/>
          </w:tcPr>
          <w:p w14:paraId="0ADC815F"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能根据课程特点，用人工智能赋能教学创新的策略、方法、技术，解决学习中存在的问题和困难，促进学生更高效、更个性化的自主学习。</w:t>
            </w:r>
          </w:p>
        </w:tc>
      </w:tr>
      <w:tr w:rsidR="00A2737E" w14:paraId="2BC1834B" w14:textId="77777777">
        <w:trPr>
          <w:trHeight w:val="680"/>
        </w:trPr>
        <w:tc>
          <w:tcPr>
            <w:tcW w:w="860" w:type="pct"/>
            <w:vMerge/>
            <w:tcBorders>
              <w:left w:val="single" w:sz="4" w:space="0" w:color="auto"/>
              <w:bottom w:val="single" w:sz="4" w:space="0" w:color="auto"/>
              <w:right w:val="single" w:sz="4" w:space="0" w:color="auto"/>
            </w:tcBorders>
            <w:vAlign w:val="center"/>
          </w:tcPr>
          <w:p w14:paraId="02FC6CCC" w14:textId="77777777" w:rsidR="00A2737E" w:rsidRDefault="00A2737E">
            <w:pPr>
              <w:jc w:val="center"/>
              <w:rPr>
                <w:rFonts w:ascii="Times New Roman" w:eastAsia="仿宋" w:hAnsi="Times New Roman" w:cs="Times New Roman"/>
                <w:b/>
                <w:bCs/>
                <w:color w:val="000000" w:themeColor="text1"/>
                <w:spacing w:val="-12"/>
                <w:lang w:bidi="en-US"/>
              </w:rPr>
            </w:pPr>
          </w:p>
        </w:tc>
        <w:tc>
          <w:tcPr>
            <w:tcW w:w="4140" w:type="pct"/>
            <w:tcBorders>
              <w:top w:val="single" w:sz="4" w:space="0" w:color="auto"/>
              <w:left w:val="single" w:sz="4" w:space="0" w:color="auto"/>
              <w:bottom w:val="single" w:sz="4" w:space="0" w:color="auto"/>
              <w:right w:val="single" w:sz="4" w:space="0" w:color="auto"/>
            </w:tcBorders>
            <w:vAlign w:val="center"/>
          </w:tcPr>
          <w:p w14:paraId="28E67274"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合理选择与灵活应用数字技术，创设开放性，交互性、虚实融合的教学环境，支持沉浸式学习和协作探究。</w:t>
            </w:r>
          </w:p>
        </w:tc>
      </w:tr>
      <w:tr w:rsidR="00A2737E" w14:paraId="53EE800E" w14:textId="77777777">
        <w:trPr>
          <w:trHeight w:val="680"/>
        </w:trPr>
        <w:tc>
          <w:tcPr>
            <w:tcW w:w="860" w:type="pct"/>
            <w:vMerge w:val="restart"/>
            <w:tcBorders>
              <w:top w:val="single" w:sz="4" w:space="0" w:color="auto"/>
              <w:left w:val="single" w:sz="4" w:space="0" w:color="auto"/>
              <w:right w:val="single" w:sz="4" w:space="0" w:color="auto"/>
            </w:tcBorders>
            <w:vAlign w:val="center"/>
          </w:tcPr>
          <w:p w14:paraId="39D692BD" w14:textId="77777777" w:rsidR="00A2737E" w:rsidRDefault="00000000">
            <w:pPr>
              <w:jc w:val="center"/>
              <w:rPr>
                <w:rFonts w:ascii="Times New Roman" w:eastAsia="仿宋" w:hAnsi="Times New Roman" w:cs="Times New Roman"/>
                <w:b/>
                <w:bCs/>
                <w:color w:val="000000" w:themeColor="text1"/>
                <w:spacing w:val="-12"/>
                <w:lang w:bidi="en-US"/>
              </w:rPr>
            </w:pPr>
            <w:r>
              <w:rPr>
                <w:rFonts w:ascii="Times New Roman" w:eastAsia="仿宋" w:hAnsi="Times New Roman" w:cs="Times New Roman"/>
                <w:b/>
                <w:bCs/>
                <w:color w:val="000000" w:themeColor="text1"/>
                <w:spacing w:val="-12"/>
                <w:lang w:bidi="en-US"/>
              </w:rPr>
              <w:t>考评与反馈</w:t>
            </w:r>
          </w:p>
        </w:tc>
        <w:tc>
          <w:tcPr>
            <w:tcW w:w="4140" w:type="pct"/>
            <w:tcBorders>
              <w:top w:val="single" w:sz="4" w:space="0" w:color="auto"/>
              <w:left w:val="single" w:sz="4" w:space="0" w:color="auto"/>
              <w:bottom w:val="single" w:sz="4" w:space="0" w:color="auto"/>
              <w:right w:val="single" w:sz="4" w:space="0" w:color="auto"/>
            </w:tcBorders>
            <w:vAlign w:val="center"/>
          </w:tcPr>
          <w:p w14:paraId="77C822DD"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采用多元评价方法，合理评价学生知识、能力与思维的发展。将学习分析与数字技术结合，实现持续性的诊断性反馈，有效支持学生知识掌握、能力发展、思维认知提升及个性化成长。</w:t>
            </w:r>
          </w:p>
        </w:tc>
      </w:tr>
      <w:tr w:rsidR="00A2737E" w14:paraId="4019E2AC" w14:textId="77777777">
        <w:trPr>
          <w:trHeight w:val="680"/>
        </w:trPr>
        <w:tc>
          <w:tcPr>
            <w:tcW w:w="860" w:type="pct"/>
            <w:vMerge/>
            <w:tcBorders>
              <w:left w:val="single" w:sz="4" w:space="0" w:color="auto"/>
              <w:bottom w:val="single" w:sz="4" w:space="0" w:color="auto"/>
              <w:right w:val="single" w:sz="4" w:space="0" w:color="auto"/>
            </w:tcBorders>
            <w:vAlign w:val="center"/>
          </w:tcPr>
          <w:p w14:paraId="7FB37804" w14:textId="77777777" w:rsidR="00A2737E" w:rsidRDefault="00A2737E">
            <w:pPr>
              <w:jc w:val="center"/>
              <w:rPr>
                <w:rFonts w:ascii="Times New Roman" w:eastAsia="仿宋" w:hAnsi="Times New Roman" w:cs="Times New Roman"/>
                <w:b/>
                <w:bCs/>
                <w:color w:val="000000" w:themeColor="text1"/>
                <w:spacing w:val="-12"/>
                <w:lang w:bidi="en-US"/>
              </w:rPr>
            </w:pPr>
          </w:p>
        </w:tc>
        <w:tc>
          <w:tcPr>
            <w:tcW w:w="4140" w:type="pct"/>
            <w:tcBorders>
              <w:top w:val="single" w:sz="4" w:space="0" w:color="auto"/>
              <w:left w:val="single" w:sz="4" w:space="0" w:color="auto"/>
              <w:bottom w:val="single" w:sz="4" w:space="0" w:color="auto"/>
              <w:right w:val="single" w:sz="4" w:space="0" w:color="auto"/>
            </w:tcBorders>
            <w:vAlign w:val="center"/>
          </w:tcPr>
          <w:p w14:paraId="231036FA"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过程性评价与终结性评价相结合，构建多模态、过程性、智能化的教学评价体系，有适合学科、学生特点的评价规则与标准。</w:t>
            </w:r>
          </w:p>
        </w:tc>
      </w:tr>
    </w:tbl>
    <w:p w14:paraId="3C19AFC2" w14:textId="77777777" w:rsidR="00A2737E" w:rsidRDefault="00000000">
      <w:pPr>
        <w:rPr>
          <w:rFonts w:ascii="仿宋" w:eastAsia="仿宋" w:hAnsi="仿宋" w:cs="方正公文小标宋" w:hint="eastAsia"/>
          <w:color w:val="000000" w:themeColor="text1"/>
          <w:sz w:val="28"/>
          <w:szCs w:val="28"/>
          <w:lang w:bidi="en-US"/>
        </w:rPr>
      </w:pPr>
      <w:r>
        <w:rPr>
          <w:rFonts w:ascii="仿宋" w:eastAsia="仿宋" w:hAnsi="仿宋" w:cs="方正公文小标宋"/>
          <w:color w:val="000000" w:themeColor="text1"/>
          <w:sz w:val="28"/>
          <w:szCs w:val="28"/>
          <w:lang w:bidi="en-US"/>
        </w:rPr>
        <w:br w:type="page"/>
      </w:r>
    </w:p>
    <w:p w14:paraId="4078860F" w14:textId="77777777" w:rsidR="00A2737E" w:rsidRDefault="00000000">
      <w:pPr>
        <w:rPr>
          <w:rFonts w:ascii="黑体" w:eastAsia="黑体" w:hAnsi="黑体" w:cs="Times New Roman" w:hint="eastAsia"/>
          <w:bCs/>
          <w:color w:val="000000" w:themeColor="text1"/>
          <w:sz w:val="32"/>
          <w:szCs w:val="32"/>
        </w:rPr>
      </w:pPr>
      <w:r>
        <w:rPr>
          <w:rFonts w:ascii="黑体" w:eastAsia="黑体" w:hAnsi="黑体" w:cs="Times New Roman"/>
          <w:bCs/>
          <w:color w:val="000000" w:themeColor="text1"/>
          <w:sz w:val="32"/>
          <w:szCs w:val="32"/>
        </w:rPr>
        <w:lastRenderedPageBreak/>
        <w:t>附件</w:t>
      </w:r>
      <w:r>
        <w:rPr>
          <w:rFonts w:ascii="黑体" w:eastAsia="黑体" w:hAnsi="黑体" w:cs="Times New Roman" w:hint="eastAsia"/>
          <w:bCs/>
          <w:color w:val="000000" w:themeColor="text1"/>
          <w:sz w:val="32"/>
          <w:szCs w:val="32"/>
        </w:rPr>
        <w:t>6</w:t>
      </w:r>
    </w:p>
    <w:p w14:paraId="6ABBCC75" w14:textId="77777777" w:rsidR="00A2737E" w:rsidRDefault="00A2737E">
      <w:pPr>
        <w:rPr>
          <w:rFonts w:ascii="黑体" w:eastAsia="黑体" w:hAnsi="黑体" w:cs="Times New Roman" w:hint="eastAsia"/>
          <w:bCs/>
          <w:color w:val="000000" w:themeColor="text1"/>
          <w:sz w:val="32"/>
          <w:szCs w:val="32"/>
        </w:rPr>
      </w:pPr>
    </w:p>
    <w:p w14:paraId="419F8AA2" w14:textId="77777777" w:rsidR="00A2737E" w:rsidRDefault="00000000">
      <w:pPr>
        <w:spacing w:afterLines="50" w:after="120"/>
        <w:jc w:val="center"/>
        <w:rPr>
          <w:rFonts w:ascii="Times New Roman" w:eastAsia="微软雅黑" w:hAnsi="Times New Roman" w:cs="Times New Roman"/>
          <w:bCs/>
          <w:color w:val="000000" w:themeColor="text1"/>
          <w:sz w:val="36"/>
          <w:szCs w:val="36"/>
        </w:rPr>
      </w:pPr>
      <w:r>
        <w:rPr>
          <w:rFonts w:ascii="微软雅黑" w:eastAsia="微软雅黑" w:hAnsi="微软雅黑" w:cs="微软雅黑" w:hint="eastAsia"/>
          <w:color w:val="000000" w:themeColor="text1"/>
          <w:sz w:val="36"/>
          <w:szCs w:val="36"/>
        </w:rPr>
        <w:t>实验教学赛道实施方案</w:t>
      </w:r>
    </w:p>
    <w:p w14:paraId="2096326F" w14:textId="77777777" w:rsidR="00A2737E" w:rsidRDefault="00A2737E">
      <w:pPr>
        <w:adjustRightInd w:val="0"/>
        <w:spacing w:line="560" w:lineRule="exact"/>
        <w:ind w:firstLineChars="200" w:firstLine="640"/>
        <w:jc w:val="both"/>
        <w:rPr>
          <w:rFonts w:ascii="仿宋" w:eastAsia="仿宋" w:hAnsi="仿宋" w:cs="Times New Roman" w:hint="eastAsia"/>
          <w:color w:val="000000" w:themeColor="text1"/>
          <w:sz w:val="32"/>
          <w:szCs w:val="32"/>
        </w:rPr>
      </w:pPr>
    </w:p>
    <w:p w14:paraId="3D198E09" w14:textId="77777777" w:rsidR="00A2737E" w:rsidRDefault="00000000">
      <w:pPr>
        <w:adjustRightInd w:val="0"/>
        <w:spacing w:beforeLines="50" w:before="120" w:afterLines="50" w:after="120" w:line="560" w:lineRule="exact"/>
        <w:ind w:firstLineChars="200" w:firstLine="640"/>
        <w:jc w:val="both"/>
        <w:rPr>
          <w:rFonts w:ascii="Times New Roman" w:eastAsia="黑体" w:hAnsi="Times New Roman" w:cs="Times New Roman"/>
          <w:color w:val="000000" w:themeColor="text1"/>
          <w:sz w:val="32"/>
          <w:szCs w:val="32"/>
        </w:rPr>
      </w:pPr>
      <w:r>
        <w:rPr>
          <w:rFonts w:ascii="Times New Roman" w:eastAsia="黑体" w:hAnsi="Times New Roman" w:cs="Times New Roman" w:hint="eastAsia"/>
          <w:color w:val="000000" w:themeColor="text1"/>
          <w:sz w:val="32"/>
          <w:szCs w:val="32"/>
        </w:rPr>
        <w:t>一、参赛要求</w:t>
      </w:r>
    </w:p>
    <w:p w14:paraId="186AD493" w14:textId="77777777" w:rsidR="00A2737E" w:rsidRDefault="00000000">
      <w:pPr>
        <w:adjustRightIn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hint="eastAsia"/>
          <w:color w:val="000000" w:themeColor="text1"/>
          <w:sz w:val="32"/>
          <w:szCs w:val="32"/>
        </w:rPr>
        <w:t>本赛道可以个人或团队形式参赛，若以团队形式参赛，团队成员包括</w:t>
      </w:r>
      <w:r>
        <w:rPr>
          <w:rFonts w:ascii="Times New Roman" w:eastAsia="仿宋" w:hAnsi="Times New Roman" w:cs="Times New Roman"/>
          <w:color w:val="000000" w:themeColor="text1"/>
          <w:sz w:val="32"/>
          <w:szCs w:val="32"/>
        </w:rPr>
        <w:t>1</w:t>
      </w:r>
      <w:r>
        <w:rPr>
          <w:rFonts w:ascii="Times New Roman" w:eastAsia="仿宋" w:hAnsi="Times New Roman" w:cs="Times New Roman"/>
          <w:color w:val="000000" w:themeColor="text1"/>
          <w:sz w:val="32"/>
          <w:szCs w:val="32"/>
        </w:rPr>
        <w:t>名主讲教师和不超过</w:t>
      </w:r>
      <w:r>
        <w:rPr>
          <w:rFonts w:ascii="Times New Roman" w:eastAsia="仿宋" w:hAnsi="Times New Roman" w:cs="Times New Roman"/>
          <w:color w:val="000000" w:themeColor="text1"/>
          <w:sz w:val="32"/>
          <w:szCs w:val="32"/>
        </w:rPr>
        <w:t>3</w:t>
      </w:r>
      <w:r>
        <w:rPr>
          <w:rFonts w:ascii="Times New Roman" w:eastAsia="仿宋" w:hAnsi="Times New Roman" w:cs="Times New Roman"/>
          <w:color w:val="000000" w:themeColor="text1"/>
          <w:sz w:val="32"/>
          <w:szCs w:val="32"/>
        </w:rPr>
        <w:t>名团队教师。</w:t>
      </w:r>
    </w:p>
    <w:p w14:paraId="5569D50E" w14:textId="77777777" w:rsidR="00A2737E" w:rsidRDefault="00000000">
      <w:pPr>
        <w:adjustRightIn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hint="eastAsia"/>
          <w:color w:val="000000" w:themeColor="text1"/>
          <w:sz w:val="32"/>
          <w:szCs w:val="32"/>
        </w:rPr>
        <w:t>参赛课程可以为单独开设的实验课程，也可以为本科人才培养方案中某课程的实验教学环节。鼓励教师（</w:t>
      </w:r>
      <w:r>
        <w:rPr>
          <w:rFonts w:ascii="Times New Roman" w:eastAsia="仿宋" w:hAnsi="Times New Roman" w:cs="Times New Roman"/>
          <w:color w:val="000000" w:themeColor="text1"/>
          <w:sz w:val="32"/>
          <w:szCs w:val="32"/>
        </w:rPr>
        <w:t>团队</w:t>
      </w:r>
      <w:r>
        <w:rPr>
          <w:rFonts w:ascii="Times New Roman" w:eastAsia="仿宋" w:hAnsi="Times New Roman" w:cs="Times New Roman" w:hint="eastAsia"/>
          <w:color w:val="000000" w:themeColor="text1"/>
          <w:sz w:val="32"/>
          <w:szCs w:val="32"/>
        </w:rPr>
        <w:t>）</w:t>
      </w:r>
      <w:r>
        <w:rPr>
          <w:rFonts w:ascii="Times New Roman" w:eastAsia="仿宋" w:hAnsi="Times New Roman" w:cs="Times New Roman"/>
          <w:color w:val="000000" w:themeColor="text1"/>
          <w:sz w:val="32"/>
          <w:szCs w:val="32"/>
        </w:rPr>
        <w:t>开展教学实验装置、平台的自主研发与升级改造，重点支持自制教学实验设备、虚拟仿真实验教学课程及平台等方向。</w:t>
      </w:r>
    </w:p>
    <w:p w14:paraId="581F6921" w14:textId="77777777" w:rsidR="00A2737E" w:rsidRDefault="00000000">
      <w:pPr>
        <w:adjustRightInd w:val="0"/>
        <w:spacing w:beforeLines="50" w:before="120" w:afterLines="50" w:after="120" w:line="560" w:lineRule="exact"/>
        <w:ind w:firstLineChars="200" w:firstLine="640"/>
        <w:jc w:val="both"/>
        <w:rPr>
          <w:rFonts w:ascii="Times New Roman" w:eastAsia="黑体" w:hAnsi="Times New Roman" w:cs="Times New Roman"/>
          <w:color w:val="000000" w:themeColor="text1"/>
          <w:sz w:val="32"/>
          <w:szCs w:val="32"/>
        </w:rPr>
      </w:pPr>
      <w:r>
        <w:rPr>
          <w:rFonts w:ascii="Times New Roman" w:eastAsia="黑体" w:hAnsi="Times New Roman" w:cs="Times New Roman" w:hint="eastAsia"/>
          <w:color w:val="000000" w:themeColor="text1"/>
          <w:sz w:val="32"/>
          <w:szCs w:val="32"/>
        </w:rPr>
        <w:t>二、材料要求</w:t>
      </w:r>
    </w:p>
    <w:p w14:paraId="4810F82C" w14:textId="77777777" w:rsidR="00A2737E" w:rsidRDefault="00000000">
      <w:pPr>
        <w:adjustRightInd w:val="0"/>
        <w:spacing w:line="560" w:lineRule="exact"/>
        <w:ind w:firstLineChars="200" w:firstLine="643"/>
        <w:jc w:val="both"/>
        <w:rPr>
          <w:rFonts w:ascii="楷体" w:eastAsia="楷体" w:hAnsi="楷体" w:cs="Times New Roman" w:hint="eastAsia"/>
          <w:b/>
          <w:bCs/>
          <w:color w:val="000000" w:themeColor="text1"/>
          <w:sz w:val="32"/>
          <w:szCs w:val="32"/>
        </w:rPr>
      </w:pPr>
      <w:r>
        <w:rPr>
          <w:rFonts w:ascii="楷体" w:eastAsia="楷体" w:hAnsi="楷体" w:cs="Times New Roman"/>
          <w:b/>
          <w:bCs/>
          <w:color w:val="000000" w:themeColor="text1"/>
          <w:sz w:val="32"/>
          <w:szCs w:val="32"/>
        </w:rPr>
        <w:t>（一）</w:t>
      </w:r>
      <w:r>
        <w:rPr>
          <w:rFonts w:ascii="楷体" w:eastAsia="楷体" w:hAnsi="楷体" w:cs="Times New Roman" w:hint="eastAsia"/>
          <w:b/>
          <w:bCs/>
          <w:color w:val="000000" w:themeColor="text1"/>
          <w:sz w:val="32"/>
          <w:szCs w:val="32"/>
        </w:rPr>
        <w:t>申报书</w:t>
      </w:r>
    </w:p>
    <w:p w14:paraId="4E0D7A03" w14:textId="77777777" w:rsidR="00A2737E" w:rsidRDefault="00000000">
      <w:pPr>
        <w:adjustRightIn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hint="eastAsia"/>
          <w:color w:val="000000" w:themeColor="text1"/>
          <w:sz w:val="32"/>
          <w:szCs w:val="32"/>
        </w:rPr>
        <w:t>参赛教师通过</w:t>
      </w:r>
      <w:proofErr w:type="gramStart"/>
      <w:r>
        <w:rPr>
          <w:rFonts w:ascii="Times New Roman" w:eastAsia="仿宋" w:hAnsi="Times New Roman" w:cs="Times New Roman" w:hint="eastAsia"/>
          <w:color w:val="000000" w:themeColor="text1"/>
          <w:sz w:val="32"/>
          <w:szCs w:val="32"/>
        </w:rPr>
        <w:t>大赛官网填写</w:t>
      </w:r>
      <w:proofErr w:type="gramEnd"/>
      <w:r>
        <w:rPr>
          <w:rFonts w:ascii="Times New Roman" w:eastAsia="仿宋" w:hAnsi="Times New Roman" w:cs="Times New Roman" w:hint="eastAsia"/>
          <w:color w:val="000000" w:themeColor="text1"/>
          <w:sz w:val="32"/>
          <w:szCs w:val="32"/>
        </w:rPr>
        <w:t>后导出，加盖公章并提交，提交后原则上不得修改</w:t>
      </w:r>
      <w:r>
        <w:rPr>
          <w:rFonts w:ascii="Times New Roman" w:eastAsia="仿宋" w:hAnsi="Times New Roman" w:cs="Times New Roman"/>
          <w:color w:val="000000" w:themeColor="text1"/>
          <w:sz w:val="32"/>
          <w:szCs w:val="32"/>
        </w:rPr>
        <w:t>。</w:t>
      </w:r>
    </w:p>
    <w:p w14:paraId="760EB09C" w14:textId="77777777" w:rsidR="00A2737E" w:rsidRDefault="00000000">
      <w:pPr>
        <w:adjustRightInd w:val="0"/>
        <w:spacing w:line="560" w:lineRule="exact"/>
        <w:ind w:firstLineChars="200" w:firstLine="643"/>
        <w:jc w:val="both"/>
        <w:rPr>
          <w:rFonts w:ascii="楷体" w:eastAsia="楷体" w:hAnsi="楷体" w:cs="Times New Roman" w:hint="eastAsia"/>
          <w:b/>
          <w:bCs/>
          <w:color w:val="000000" w:themeColor="text1"/>
          <w:sz w:val="32"/>
          <w:szCs w:val="32"/>
        </w:rPr>
      </w:pPr>
      <w:r>
        <w:rPr>
          <w:rFonts w:ascii="楷体" w:eastAsia="楷体" w:hAnsi="楷体" w:cs="Times New Roman" w:hint="eastAsia"/>
          <w:b/>
          <w:bCs/>
          <w:color w:val="000000" w:themeColor="text1"/>
          <w:sz w:val="32"/>
          <w:szCs w:val="32"/>
        </w:rPr>
        <w:t>（二）实验教学</w:t>
      </w:r>
      <w:r>
        <w:rPr>
          <w:rFonts w:ascii="楷体" w:eastAsia="楷体" w:hAnsi="楷体" w:cs="Times New Roman"/>
          <w:b/>
          <w:bCs/>
          <w:color w:val="000000" w:themeColor="text1"/>
          <w:sz w:val="32"/>
          <w:szCs w:val="32"/>
        </w:rPr>
        <w:t>创新成果报告</w:t>
      </w:r>
    </w:p>
    <w:p w14:paraId="2C9A439D" w14:textId="77777777" w:rsidR="00A2737E" w:rsidRDefault="00000000">
      <w:pPr>
        <w:adjustRightIn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hint="eastAsia"/>
          <w:color w:val="000000" w:themeColor="text1"/>
          <w:sz w:val="32"/>
          <w:szCs w:val="32"/>
        </w:rPr>
        <w:t>实验教学创新成果报告应锚定专业人才培养目标，聚焦学生核心能力体系的系统构建与持续进阶，系统阐述参赛课程在教学内容、教学方法、教学组织与考核评价等方面的创新举措，重点阐述参赛课程在组织开展能力导向和问题驱动式教学方面的创新特色，突出参赛课程的高阶性、创新性与挑战度，着力展现人工智能等新技术赋能下，实验教学在学生能力培养上所</w:t>
      </w:r>
      <w:r>
        <w:rPr>
          <w:rFonts w:ascii="Times New Roman" w:eastAsia="仿宋" w:hAnsi="Times New Roman" w:cs="Times New Roman" w:hint="eastAsia"/>
          <w:color w:val="000000" w:themeColor="text1"/>
          <w:sz w:val="32"/>
          <w:szCs w:val="32"/>
        </w:rPr>
        <w:lastRenderedPageBreak/>
        <w:t>形成的体系化设计、数字化赋能、跨学科融合、及个性化发展的育人新模式</w:t>
      </w:r>
      <w:r>
        <w:rPr>
          <w:rFonts w:ascii="Times New Roman" w:eastAsia="仿宋" w:hAnsi="Times New Roman" w:cs="Times New Roman"/>
          <w:color w:val="000000" w:themeColor="text1"/>
          <w:sz w:val="32"/>
          <w:szCs w:val="32"/>
        </w:rPr>
        <w:t>。</w:t>
      </w:r>
    </w:p>
    <w:p w14:paraId="3520AA17" w14:textId="77777777" w:rsidR="00A2737E" w:rsidRDefault="00000000">
      <w:pPr>
        <w:adjustRightInd w:val="0"/>
        <w:spacing w:line="560" w:lineRule="exact"/>
        <w:ind w:firstLineChars="200" w:firstLine="643"/>
        <w:jc w:val="both"/>
        <w:rPr>
          <w:rFonts w:ascii="楷体" w:eastAsia="楷体" w:hAnsi="楷体" w:cs="Times New Roman" w:hint="eastAsia"/>
          <w:b/>
          <w:bCs/>
          <w:color w:val="000000" w:themeColor="text1"/>
          <w:sz w:val="32"/>
          <w:szCs w:val="32"/>
        </w:rPr>
      </w:pPr>
      <w:r>
        <w:rPr>
          <w:rFonts w:ascii="楷体" w:eastAsia="楷体" w:hAnsi="楷体" w:cs="Times New Roman" w:hint="eastAsia"/>
          <w:b/>
          <w:bCs/>
          <w:color w:val="000000" w:themeColor="text1"/>
          <w:sz w:val="32"/>
          <w:szCs w:val="32"/>
        </w:rPr>
        <w:t>（三）</w:t>
      </w:r>
      <w:r>
        <w:rPr>
          <w:rFonts w:ascii="楷体" w:eastAsia="楷体" w:hAnsi="楷体" w:cs="Times New Roman"/>
          <w:b/>
          <w:bCs/>
          <w:color w:val="000000" w:themeColor="text1"/>
          <w:sz w:val="32"/>
          <w:szCs w:val="32"/>
        </w:rPr>
        <w:t>教学视频及相关材料</w:t>
      </w:r>
    </w:p>
    <w:p w14:paraId="4129F5D8" w14:textId="77777777" w:rsidR="00A2737E" w:rsidRDefault="00000000">
      <w:pPr>
        <w:adjustRightIn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hint="eastAsia"/>
          <w:color w:val="000000" w:themeColor="text1"/>
          <w:sz w:val="32"/>
          <w:szCs w:val="32"/>
        </w:rPr>
        <w:t>本赛道需提交两项视频材料：</w:t>
      </w:r>
      <w:r>
        <w:rPr>
          <w:rFonts w:ascii="Times New Roman" w:eastAsia="仿宋" w:hAnsi="Times New Roman" w:cs="Times New Roman"/>
          <w:color w:val="000000" w:themeColor="text1"/>
          <w:sz w:val="32"/>
          <w:szCs w:val="32"/>
        </w:rPr>
        <w:t>一是实验教学课堂实录视频，可全部或部分</w:t>
      </w:r>
      <w:proofErr w:type="gramStart"/>
      <w:r>
        <w:rPr>
          <w:rFonts w:ascii="Times New Roman" w:eastAsia="仿宋" w:hAnsi="Times New Roman" w:cs="Times New Roman"/>
          <w:color w:val="000000" w:themeColor="text1"/>
          <w:sz w:val="32"/>
          <w:szCs w:val="32"/>
        </w:rPr>
        <w:t>倍</w:t>
      </w:r>
      <w:proofErr w:type="gramEnd"/>
      <w:r>
        <w:rPr>
          <w:rFonts w:ascii="Times New Roman" w:eastAsia="仿宋" w:hAnsi="Times New Roman" w:cs="Times New Roman"/>
          <w:color w:val="000000" w:themeColor="text1"/>
          <w:sz w:val="32"/>
          <w:szCs w:val="32"/>
        </w:rPr>
        <w:t>速录制并配以必要的文字或语音说明，时长不超过</w:t>
      </w:r>
      <w:r>
        <w:rPr>
          <w:rFonts w:ascii="Times New Roman" w:eastAsia="仿宋" w:hAnsi="Times New Roman" w:cs="Times New Roman"/>
          <w:color w:val="000000" w:themeColor="text1"/>
          <w:sz w:val="32"/>
          <w:szCs w:val="32"/>
        </w:rPr>
        <w:t>60</w:t>
      </w:r>
      <w:r>
        <w:rPr>
          <w:rFonts w:ascii="Times New Roman" w:eastAsia="仿宋" w:hAnsi="Times New Roman" w:cs="Times New Roman"/>
          <w:color w:val="000000" w:themeColor="text1"/>
          <w:sz w:val="32"/>
          <w:szCs w:val="32"/>
        </w:rPr>
        <w:t>分钟</w:t>
      </w:r>
      <w:r>
        <w:rPr>
          <w:rFonts w:ascii="Times New Roman" w:eastAsia="仿宋" w:hAnsi="Times New Roman" w:cs="Times New Roman" w:hint="eastAsia"/>
          <w:color w:val="000000" w:themeColor="text1"/>
          <w:sz w:val="32"/>
          <w:szCs w:val="32"/>
        </w:rPr>
        <w:t>；</w:t>
      </w:r>
      <w:r>
        <w:rPr>
          <w:rFonts w:ascii="Times New Roman" w:eastAsia="仿宋" w:hAnsi="Times New Roman" w:cs="Times New Roman"/>
          <w:color w:val="000000" w:themeColor="text1"/>
          <w:sz w:val="32"/>
          <w:szCs w:val="32"/>
        </w:rPr>
        <w:t>二是基于课堂实录视频的说课视频，时长不超过</w:t>
      </w:r>
      <w:r>
        <w:rPr>
          <w:rFonts w:ascii="Times New Roman" w:eastAsia="仿宋" w:hAnsi="Times New Roman" w:cs="Times New Roman"/>
          <w:color w:val="000000" w:themeColor="text1"/>
          <w:sz w:val="32"/>
          <w:szCs w:val="32"/>
        </w:rPr>
        <w:t>15</w:t>
      </w:r>
      <w:r>
        <w:rPr>
          <w:rFonts w:ascii="Times New Roman" w:eastAsia="仿宋" w:hAnsi="Times New Roman" w:cs="Times New Roman"/>
          <w:color w:val="000000" w:themeColor="text1"/>
          <w:sz w:val="32"/>
          <w:szCs w:val="32"/>
        </w:rPr>
        <w:t>分钟。</w:t>
      </w:r>
    </w:p>
    <w:p w14:paraId="01C92FDF" w14:textId="77777777" w:rsidR="00A2737E" w:rsidRDefault="00000000">
      <w:pPr>
        <w:adjustRightInd w:val="0"/>
        <w:spacing w:beforeLines="50" w:before="120" w:afterLines="50" w:after="120" w:line="560" w:lineRule="exact"/>
        <w:ind w:firstLineChars="200" w:firstLine="640"/>
        <w:jc w:val="both"/>
        <w:rPr>
          <w:rFonts w:ascii="Times New Roman" w:eastAsia="黑体" w:hAnsi="Times New Roman" w:cs="Times New Roman"/>
          <w:color w:val="000000" w:themeColor="text1"/>
          <w:sz w:val="32"/>
          <w:szCs w:val="32"/>
        </w:rPr>
      </w:pPr>
      <w:r>
        <w:rPr>
          <w:rFonts w:ascii="Times New Roman" w:eastAsia="黑体" w:hAnsi="Times New Roman" w:cs="Times New Roman" w:hint="eastAsia"/>
          <w:color w:val="000000" w:themeColor="text1"/>
          <w:sz w:val="32"/>
          <w:szCs w:val="32"/>
        </w:rPr>
        <w:t>三、组别设置</w:t>
      </w:r>
    </w:p>
    <w:p w14:paraId="1E3E2DAB" w14:textId="77777777" w:rsidR="00A2737E" w:rsidRDefault="00000000">
      <w:pPr>
        <w:adjustRightInd w:val="0"/>
        <w:spacing w:line="560" w:lineRule="exact"/>
        <w:ind w:firstLineChars="200" w:firstLine="640"/>
        <w:jc w:val="both"/>
        <w:rPr>
          <w:rFonts w:hint="eastAsia"/>
          <w:color w:val="000000" w:themeColor="text1"/>
        </w:rPr>
      </w:pPr>
      <w:r>
        <w:rPr>
          <w:rFonts w:ascii="Times New Roman" w:eastAsia="仿宋" w:hAnsi="Times New Roman" w:cs="Times New Roman" w:hint="eastAsia"/>
          <w:color w:val="000000" w:themeColor="text1"/>
          <w:sz w:val="32"/>
          <w:szCs w:val="32"/>
        </w:rPr>
        <w:t>本赛道设立</w:t>
      </w:r>
      <w:r>
        <w:rPr>
          <w:rFonts w:ascii="Times New Roman" w:eastAsia="仿宋" w:hAnsi="Times New Roman" w:cs="Times New Roman" w:hint="eastAsia"/>
          <w:color w:val="000000" w:themeColor="text1"/>
          <w:sz w:val="32"/>
          <w:szCs w:val="32"/>
        </w:rPr>
        <w:t>2</w:t>
      </w:r>
      <w:r>
        <w:rPr>
          <w:rFonts w:ascii="Times New Roman" w:eastAsia="仿宋" w:hAnsi="Times New Roman" w:cs="Times New Roman" w:hint="eastAsia"/>
          <w:color w:val="000000" w:themeColor="text1"/>
          <w:sz w:val="32"/>
          <w:szCs w:val="32"/>
        </w:rPr>
        <w:t>个组别。</w:t>
      </w:r>
    </w:p>
    <w:p w14:paraId="526AC0AE" w14:textId="77777777" w:rsidR="00A2737E" w:rsidRDefault="00000000">
      <w:pPr>
        <w:adjustRightInd w:val="0"/>
        <w:spacing w:line="560" w:lineRule="exact"/>
        <w:ind w:firstLineChars="200" w:firstLine="643"/>
        <w:jc w:val="both"/>
        <w:rPr>
          <w:rFonts w:ascii="楷体" w:eastAsia="楷体" w:hAnsi="楷体" w:cs="Times New Roman" w:hint="eastAsia"/>
          <w:b/>
          <w:bCs/>
          <w:color w:val="000000" w:themeColor="text1"/>
          <w:sz w:val="32"/>
          <w:szCs w:val="32"/>
        </w:rPr>
      </w:pPr>
      <w:r>
        <w:rPr>
          <w:rFonts w:ascii="楷体" w:eastAsia="楷体" w:hAnsi="楷体" w:cs="Times New Roman"/>
          <w:b/>
          <w:bCs/>
          <w:color w:val="000000" w:themeColor="text1"/>
          <w:sz w:val="32"/>
          <w:szCs w:val="32"/>
        </w:rPr>
        <w:t>（一）</w:t>
      </w:r>
      <w:r>
        <w:rPr>
          <w:rFonts w:ascii="楷体" w:eastAsia="楷体" w:hAnsi="楷体" w:cs="Times New Roman" w:hint="eastAsia"/>
          <w:b/>
          <w:bCs/>
          <w:color w:val="000000" w:themeColor="text1"/>
          <w:sz w:val="32"/>
          <w:szCs w:val="32"/>
        </w:rPr>
        <w:t>综合设计型实验课程组</w:t>
      </w:r>
    </w:p>
    <w:p w14:paraId="646EAF98" w14:textId="77777777" w:rsidR="00A2737E" w:rsidRDefault="00000000">
      <w:pPr>
        <w:adjustRightInd w:val="0"/>
        <w:spacing w:line="560" w:lineRule="exact"/>
        <w:ind w:firstLineChars="200" w:firstLine="640"/>
        <w:jc w:val="both"/>
        <w:rPr>
          <w:rFonts w:ascii="Times New Roman" w:eastAsia="仿宋" w:hAnsi="Times New Roman" w:cs="Times New Roman"/>
          <w:color w:val="000000" w:themeColor="text1"/>
          <w:sz w:val="32"/>
          <w:szCs w:val="32"/>
        </w:rPr>
      </w:pPr>
      <w:r>
        <w:rPr>
          <w:rFonts w:ascii="Times New Roman" w:eastAsia="仿宋" w:hAnsi="Times New Roman" w:cs="Times New Roman" w:hint="eastAsia"/>
          <w:color w:val="000000" w:themeColor="text1"/>
          <w:sz w:val="32"/>
          <w:szCs w:val="32"/>
        </w:rPr>
        <w:t>重点关注教师通过科学的教学设计，引导学生充分利用已有的知识和技能，完成综合性复杂任务。参赛内容应注重结合学生所处的学习阶段，强化学生对多门专业课程知识和基本实验技能的融会贯通与综合运用，鼓励跨学科、跨专业实验项目的设计与实施，培养学生解决综合、复杂问题的能力。</w:t>
      </w:r>
    </w:p>
    <w:p w14:paraId="05535900" w14:textId="77777777" w:rsidR="00A2737E" w:rsidRDefault="00000000">
      <w:pPr>
        <w:adjustRightInd w:val="0"/>
        <w:spacing w:line="560" w:lineRule="exact"/>
        <w:ind w:firstLineChars="200" w:firstLine="643"/>
        <w:jc w:val="both"/>
        <w:rPr>
          <w:rFonts w:ascii="楷体" w:eastAsia="楷体" w:hAnsi="楷体" w:cs="Times New Roman" w:hint="eastAsia"/>
          <w:b/>
          <w:bCs/>
          <w:color w:val="000000" w:themeColor="text1"/>
          <w:sz w:val="32"/>
          <w:szCs w:val="32"/>
        </w:rPr>
      </w:pPr>
      <w:r>
        <w:rPr>
          <w:rFonts w:ascii="楷体" w:eastAsia="楷体" w:hAnsi="楷体" w:cs="Times New Roman"/>
          <w:b/>
          <w:bCs/>
          <w:color w:val="000000" w:themeColor="text1"/>
          <w:sz w:val="32"/>
          <w:szCs w:val="32"/>
        </w:rPr>
        <w:t>（</w:t>
      </w:r>
      <w:r>
        <w:rPr>
          <w:rFonts w:ascii="楷体" w:eastAsia="楷体" w:hAnsi="楷体" w:cs="Times New Roman" w:hint="eastAsia"/>
          <w:b/>
          <w:bCs/>
          <w:color w:val="000000" w:themeColor="text1"/>
          <w:sz w:val="32"/>
          <w:szCs w:val="32"/>
        </w:rPr>
        <w:t>二</w:t>
      </w:r>
      <w:r>
        <w:rPr>
          <w:rFonts w:ascii="楷体" w:eastAsia="楷体" w:hAnsi="楷体" w:cs="Times New Roman"/>
          <w:b/>
          <w:bCs/>
          <w:color w:val="000000" w:themeColor="text1"/>
          <w:sz w:val="32"/>
          <w:szCs w:val="32"/>
        </w:rPr>
        <w:t>）</w:t>
      </w:r>
      <w:r>
        <w:rPr>
          <w:rFonts w:ascii="楷体" w:eastAsia="楷体" w:hAnsi="楷体" w:cs="Times New Roman" w:hint="eastAsia"/>
          <w:b/>
          <w:bCs/>
          <w:color w:val="000000" w:themeColor="text1"/>
          <w:sz w:val="32"/>
          <w:szCs w:val="32"/>
        </w:rPr>
        <w:t>研究探索型实验课程组</w:t>
      </w:r>
    </w:p>
    <w:p w14:paraId="698A155C" w14:textId="77777777" w:rsidR="00A2737E" w:rsidRDefault="00000000">
      <w:pPr>
        <w:adjustRightInd w:val="0"/>
        <w:spacing w:line="560" w:lineRule="exact"/>
        <w:ind w:firstLineChars="200" w:firstLine="640"/>
        <w:jc w:val="both"/>
        <w:rPr>
          <w:rFonts w:hint="eastAsia"/>
          <w:color w:val="000000" w:themeColor="text1"/>
        </w:rPr>
      </w:pPr>
      <w:r>
        <w:rPr>
          <w:rFonts w:ascii="Times New Roman" w:eastAsia="仿宋" w:hAnsi="Times New Roman" w:cs="Times New Roman" w:hint="eastAsia"/>
          <w:color w:val="000000" w:themeColor="text1"/>
          <w:sz w:val="32"/>
          <w:szCs w:val="32"/>
        </w:rPr>
        <w:t>重点关注教师通过学科交叉、科教</w:t>
      </w:r>
      <w:proofErr w:type="gramStart"/>
      <w:r>
        <w:rPr>
          <w:rFonts w:ascii="Times New Roman" w:eastAsia="仿宋" w:hAnsi="Times New Roman" w:cs="Times New Roman" w:hint="eastAsia"/>
          <w:color w:val="000000" w:themeColor="text1"/>
          <w:sz w:val="32"/>
          <w:szCs w:val="32"/>
        </w:rPr>
        <w:t>融汇</w:t>
      </w:r>
      <w:proofErr w:type="gramEnd"/>
      <w:r>
        <w:rPr>
          <w:rFonts w:ascii="Times New Roman" w:eastAsia="仿宋" w:hAnsi="Times New Roman" w:cs="Times New Roman" w:hint="eastAsia"/>
          <w:color w:val="000000" w:themeColor="text1"/>
          <w:sz w:val="32"/>
          <w:szCs w:val="32"/>
        </w:rPr>
        <w:t>、产教融合，聚焦科技与产业前沿，激发和引导学生突破现有的知识与能力框架，形成创造性思维，完成带有显著原创性特征的实验成果。参赛内容应聚焦实验课程的高阶性、创新性与挑战度，以实现原始性创新结果为导向，鼓励学生利用创新性的方法完成实验任务。</w:t>
      </w:r>
    </w:p>
    <w:p w14:paraId="71626BBF" w14:textId="77777777" w:rsidR="00A2737E" w:rsidRDefault="00000000">
      <w:pPr>
        <w:keepNext/>
        <w:adjustRightInd w:val="0"/>
        <w:spacing w:beforeLines="50" w:before="120" w:afterLines="50" w:after="120" w:line="560" w:lineRule="exact"/>
        <w:ind w:firstLineChars="200" w:firstLine="640"/>
        <w:jc w:val="both"/>
        <w:rPr>
          <w:rFonts w:ascii="Times New Roman" w:eastAsia="黑体" w:hAnsi="Times New Roman" w:cs="Times New Roman"/>
          <w:color w:val="000000" w:themeColor="text1"/>
          <w:sz w:val="32"/>
          <w:szCs w:val="32"/>
        </w:rPr>
      </w:pPr>
      <w:r>
        <w:rPr>
          <w:rFonts w:ascii="Times New Roman" w:eastAsia="黑体" w:hAnsi="Times New Roman" w:cs="Times New Roman" w:hint="eastAsia"/>
          <w:color w:val="000000" w:themeColor="text1"/>
          <w:sz w:val="32"/>
          <w:szCs w:val="32"/>
        </w:rPr>
        <w:lastRenderedPageBreak/>
        <w:t>四、评分标准</w:t>
      </w:r>
    </w:p>
    <w:p w14:paraId="67CC6BDB" w14:textId="77777777" w:rsidR="00A2737E" w:rsidRDefault="00000000">
      <w:pPr>
        <w:keepNext/>
        <w:adjustRightInd w:val="0"/>
        <w:spacing w:line="560" w:lineRule="exact"/>
        <w:ind w:firstLineChars="200" w:firstLine="643"/>
        <w:jc w:val="both"/>
        <w:rPr>
          <w:rFonts w:ascii="楷体" w:eastAsia="楷体" w:hAnsi="楷体" w:cs="Times New Roman" w:hint="eastAsia"/>
          <w:b/>
          <w:bCs/>
          <w:color w:val="000000" w:themeColor="text1"/>
          <w:sz w:val="32"/>
          <w:szCs w:val="32"/>
        </w:rPr>
      </w:pPr>
      <w:r>
        <w:rPr>
          <w:rFonts w:ascii="楷体" w:eastAsia="楷体" w:hAnsi="楷体" w:cs="Times New Roman" w:hint="eastAsia"/>
          <w:b/>
          <w:bCs/>
          <w:color w:val="000000" w:themeColor="text1"/>
          <w:sz w:val="32"/>
          <w:szCs w:val="32"/>
        </w:rPr>
        <w:t>（一）</w:t>
      </w:r>
      <w:r>
        <w:rPr>
          <w:rFonts w:ascii="楷体" w:eastAsia="楷体" w:hAnsi="楷体" w:cs="Times New Roman"/>
          <w:b/>
          <w:bCs/>
          <w:color w:val="000000" w:themeColor="text1"/>
          <w:sz w:val="32"/>
          <w:szCs w:val="32"/>
        </w:rPr>
        <w:t>教学视频（40分）</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9"/>
        <w:gridCol w:w="7185"/>
      </w:tblGrid>
      <w:tr w:rsidR="00A2737E" w14:paraId="4046C3C0" w14:textId="77777777">
        <w:trPr>
          <w:trHeight w:val="454"/>
        </w:trPr>
        <w:tc>
          <w:tcPr>
            <w:tcW w:w="839" w:type="pct"/>
            <w:tcBorders>
              <w:top w:val="single" w:sz="4" w:space="0" w:color="auto"/>
              <w:left w:val="single" w:sz="4" w:space="0" w:color="auto"/>
              <w:bottom w:val="single" w:sz="4" w:space="0" w:color="auto"/>
              <w:right w:val="single" w:sz="4" w:space="0" w:color="auto"/>
            </w:tcBorders>
            <w:vAlign w:val="center"/>
          </w:tcPr>
          <w:p w14:paraId="285298EF" w14:textId="77777777" w:rsidR="00A2737E" w:rsidRDefault="00000000">
            <w:pPr>
              <w:keepNext/>
              <w:jc w:val="center"/>
              <w:rPr>
                <w:rFonts w:ascii="Times New Roman" w:eastAsia="黑体" w:hAnsi="Times New Roman" w:cs="Times New Roman"/>
                <w:b/>
                <w:bCs/>
                <w:color w:val="000000" w:themeColor="text1"/>
                <w:spacing w:val="-12"/>
                <w:kern w:val="2"/>
                <w:lang w:eastAsia="en-US" w:bidi="en-US"/>
              </w:rPr>
            </w:pPr>
            <w:proofErr w:type="spellStart"/>
            <w:r>
              <w:rPr>
                <w:rFonts w:ascii="Times New Roman" w:eastAsia="黑体" w:hAnsi="Times New Roman" w:cs="Times New Roman"/>
                <w:b/>
                <w:bCs/>
                <w:color w:val="000000" w:themeColor="text1"/>
                <w:spacing w:val="-12"/>
                <w:kern w:val="2"/>
                <w:lang w:eastAsia="en-US" w:bidi="en-US"/>
              </w:rPr>
              <w:t>评价维度</w:t>
            </w:r>
            <w:proofErr w:type="spellEnd"/>
          </w:p>
        </w:tc>
        <w:tc>
          <w:tcPr>
            <w:tcW w:w="4161" w:type="pct"/>
            <w:tcBorders>
              <w:top w:val="single" w:sz="4" w:space="0" w:color="auto"/>
              <w:left w:val="single" w:sz="4" w:space="0" w:color="auto"/>
              <w:bottom w:val="single" w:sz="4" w:space="0" w:color="auto"/>
              <w:right w:val="single" w:sz="4" w:space="0" w:color="auto"/>
            </w:tcBorders>
            <w:vAlign w:val="center"/>
          </w:tcPr>
          <w:p w14:paraId="03C1E3A4" w14:textId="77777777" w:rsidR="00A2737E" w:rsidRDefault="00000000">
            <w:pPr>
              <w:keepNext/>
              <w:jc w:val="center"/>
              <w:rPr>
                <w:rFonts w:ascii="Times New Roman" w:eastAsia="黑体" w:hAnsi="Times New Roman" w:cs="Times New Roman"/>
                <w:b/>
                <w:bCs/>
                <w:color w:val="000000" w:themeColor="text1"/>
                <w:spacing w:val="-12"/>
                <w:lang w:eastAsia="en-US" w:bidi="en-US"/>
              </w:rPr>
            </w:pPr>
            <w:proofErr w:type="spellStart"/>
            <w:r>
              <w:rPr>
                <w:rFonts w:ascii="Times New Roman" w:eastAsia="黑体" w:hAnsi="Times New Roman" w:cs="Times New Roman"/>
                <w:b/>
                <w:bCs/>
                <w:color w:val="000000" w:themeColor="text1"/>
                <w:spacing w:val="-12"/>
                <w:kern w:val="2"/>
                <w:lang w:eastAsia="en-US" w:bidi="en-US"/>
              </w:rPr>
              <w:t>评价要点</w:t>
            </w:r>
            <w:proofErr w:type="spellEnd"/>
          </w:p>
        </w:tc>
      </w:tr>
      <w:tr w:rsidR="00A2737E" w14:paraId="7A9276BE" w14:textId="77777777">
        <w:trPr>
          <w:trHeight w:val="680"/>
        </w:trPr>
        <w:tc>
          <w:tcPr>
            <w:tcW w:w="839" w:type="pct"/>
            <w:tcBorders>
              <w:top w:val="single" w:sz="4" w:space="0" w:color="auto"/>
              <w:left w:val="single" w:sz="4" w:space="0" w:color="auto"/>
              <w:bottom w:val="single" w:sz="4" w:space="0" w:color="auto"/>
              <w:right w:val="single" w:sz="4" w:space="0" w:color="auto"/>
            </w:tcBorders>
            <w:vAlign w:val="center"/>
          </w:tcPr>
          <w:p w14:paraId="75D066ED" w14:textId="77777777" w:rsidR="00A2737E" w:rsidRDefault="00000000">
            <w:pPr>
              <w:jc w:val="center"/>
              <w:rPr>
                <w:rFonts w:ascii="Times New Roman" w:eastAsia="仿宋" w:hAnsi="Times New Roman" w:cs="Times New Roman"/>
                <w:b/>
                <w:bCs/>
                <w:color w:val="000000" w:themeColor="text1"/>
                <w:spacing w:val="-12"/>
                <w:lang w:bidi="en-US"/>
              </w:rPr>
            </w:pPr>
            <w:r>
              <w:rPr>
                <w:rFonts w:ascii="Times New Roman" w:eastAsia="仿宋" w:hAnsi="Times New Roman" w:cs="Times New Roman"/>
                <w:b/>
                <w:bCs/>
                <w:color w:val="000000" w:themeColor="text1"/>
                <w:spacing w:val="-12"/>
                <w:kern w:val="2"/>
                <w:lang w:bidi="en-US"/>
              </w:rPr>
              <w:t>教学理念</w:t>
            </w:r>
          </w:p>
        </w:tc>
        <w:tc>
          <w:tcPr>
            <w:tcW w:w="4161" w:type="pct"/>
            <w:tcBorders>
              <w:top w:val="single" w:sz="4" w:space="0" w:color="auto"/>
              <w:left w:val="single" w:sz="4" w:space="0" w:color="auto"/>
              <w:bottom w:val="single" w:sz="4" w:space="0" w:color="auto"/>
              <w:right w:val="single" w:sz="4" w:space="0" w:color="auto"/>
            </w:tcBorders>
            <w:vAlign w:val="center"/>
          </w:tcPr>
          <w:p w14:paraId="57098B8E"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教学理念体现“以学生为中心”，落实立德树人根本任务，符合人才培养要求与学科特色；</w:t>
            </w:r>
            <w:r>
              <w:rPr>
                <w:rFonts w:ascii="Times New Roman" w:eastAsia="仿宋" w:hAnsi="Times New Roman" w:cs="Times New Roman"/>
                <w:color w:val="000000" w:themeColor="text1"/>
                <w:spacing w:val="-12"/>
                <w:kern w:val="2"/>
                <w:lang w:bidi="en-US"/>
              </w:rPr>
              <w:t>以</w:t>
            </w:r>
            <w:r>
              <w:rPr>
                <w:rFonts w:ascii="Times New Roman" w:eastAsia="仿宋" w:hAnsi="Times New Roman" w:cs="Times New Roman" w:hint="eastAsia"/>
                <w:color w:val="000000" w:themeColor="text1"/>
                <w:spacing w:val="-12"/>
                <w:kern w:val="2"/>
                <w:lang w:bidi="en-US"/>
              </w:rPr>
              <w:t>“</w:t>
            </w:r>
            <w:r>
              <w:rPr>
                <w:rFonts w:ascii="Times New Roman" w:eastAsia="仿宋" w:hAnsi="Times New Roman" w:cs="Times New Roman"/>
                <w:color w:val="000000" w:themeColor="text1"/>
                <w:spacing w:val="-12"/>
                <w:kern w:val="2"/>
                <w:lang w:bidi="en-US"/>
              </w:rPr>
              <w:t>四新</w:t>
            </w:r>
            <w:r>
              <w:rPr>
                <w:rFonts w:ascii="Times New Roman" w:eastAsia="仿宋" w:hAnsi="Times New Roman" w:cs="Times New Roman" w:hint="eastAsia"/>
                <w:color w:val="000000" w:themeColor="text1"/>
                <w:spacing w:val="-12"/>
                <w:kern w:val="2"/>
                <w:lang w:bidi="en-US"/>
              </w:rPr>
              <w:t>”</w:t>
            </w:r>
            <w:r>
              <w:rPr>
                <w:rFonts w:ascii="Times New Roman" w:eastAsia="仿宋" w:hAnsi="Times New Roman" w:cs="Times New Roman"/>
                <w:color w:val="000000" w:themeColor="text1"/>
                <w:spacing w:val="-12"/>
                <w:kern w:val="2"/>
                <w:lang w:bidi="en-US"/>
              </w:rPr>
              <w:t>建设为引领，锚定学生能力培养，推动实验教学体系的改革与重塑，提高人才培养质量</w:t>
            </w:r>
            <w:r>
              <w:rPr>
                <w:rFonts w:ascii="Times New Roman" w:eastAsia="仿宋" w:hAnsi="Times New Roman" w:cs="Times New Roman" w:hint="eastAsia"/>
                <w:color w:val="000000" w:themeColor="text1"/>
                <w:spacing w:val="-12"/>
                <w:kern w:val="2"/>
                <w:lang w:bidi="en-US"/>
              </w:rPr>
              <w:t>；</w:t>
            </w:r>
            <w:r>
              <w:rPr>
                <w:rFonts w:ascii="Times New Roman" w:eastAsia="仿宋" w:hAnsi="Times New Roman" w:cs="Times New Roman"/>
                <w:color w:val="000000" w:themeColor="text1"/>
                <w:spacing w:val="-12"/>
                <w:kern w:val="2"/>
                <w:lang w:bidi="en-US"/>
              </w:rPr>
              <w:t>引导学生树立正确的科学伦理观、社会责任感和可持续发展理念，培养负责任的创新精神。</w:t>
            </w:r>
          </w:p>
          <w:p w14:paraId="243BB15C"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b/>
                <w:bCs/>
                <w:color w:val="000000" w:themeColor="text1"/>
                <w:spacing w:val="-12"/>
                <w:kern w:val="2"/>
                <w:lang w:bidi="en-US"/>
              </w:rPr>
              <w:t>综合设计型</w:t>
            </w:r>
            <w:r>
              <w:rPr>
                <w:rFonts w:ascii="Times New Roman" w:eastAsia="仿宋" w:hAnsi="Times New Roman" w:cs="Times New Roman" w:hint="eastAsia"/>
                <w:b/>
                <w:bCs/>
                <w:color w:val="000000" w:themeColor="text1"/>
                <w:spacing w:val="-12"/>
                <w:kern w:val="2"/>
                <w:lang w:bidi="en-US"/>
              </w:rPr>
              <w:t>：</w:t>
            </w:r>
            <w:r>
              <w:rPr>
                <w:rFonts w:ascii="Times New Roman" w:eastAsia="仿宋" w:hAnsi="Times New Roman" w:cs="Times New Roman"/>
                <w:color w:val="000000" w:themeColor="text1"/>
                <w:spacing w:val="-12"/>
                <w:kern w:val="2"/>
                <w:lang w:bidi="en-US"/>
              </w:rPr>
              <w:t>促进学生专业知识和技能的融会贯通，拓展学生能力边界，增强解决综合复杂问题的能力。</w:t>
            </w:r>
          </w:p>
          <w:p w14:paraId="210FEA0B"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b/>
                <w:bCs/>
                <w:color w:val="000000" w:themeColor="text1"/>
                <w:spacing w:val="-12"/>
                <w:kern w:val="2"/>
                <w:lang w:bidi="en-US"/>
              </w:rPr>
              <w:t>研究探索型：</w:t>
            </w:r>
            <w:r>
              <w:rPr>
                <w:rFonts w:ascii="Times New Roman" w:eastAsia="仿宋" w:hAnsi="Times New Roman" w:cs="Times New Roman"/>
                <w:color w:val="000000" w:themeColor="text1"/>
                <w:spacing w:val="-12"/>
                <w:kern w:val="2"/>
                <w:lang w:bidi="en-US"/>
              </w:rPr>
              <w:t>通过产教融合、科教</w:t>
            </w:r>
            <w:proofErr w:type="gramStart"/>
            <w:r>
              <w:rPr>
                <w:rFonts w:ascii="Times New Roman" w:eastAsia="仿宋" w:hAnsi="Times New Roman" w:cs="Times New Roman"/>
                <w:color w:val="000000" w:themeColor="text1"/>
                <w:spacing w:val="-12"/>
                <w:kern w:val="2"/>
                <w:lang w:bidi="en-US"/>
              </w:rPr>
              <w:t>融汇</w:t>
            </w:r>
            <w:proofErr w:type="gramEnd"/>
            <w:r>
              <w:rPr>
                <w:rFonts w:ascii="Times New Roman" w:eastAsia="仿宋" w:hAnsi="Times New Roman" w:cs="Times New Roman"/>
                <w:color w:val="000000" w:themeColor="text1"/>
                <w:spacing w:val="-12"/>
                <w:kern w:val="2"/>
                <w:lang w:bidi="en-US"/>
              </w:rPr>
              <w:t>将科技与产业前沿问题引入实验教学，培养学生创新思维和创新能力。</w:t>
            </w:r>
          </w:p>
        </w:tc>
      </w:tr>
      <w:tr w:rsidR="00A2737E" w14:paraId="617DB994" w14:textId="77777777">
        <w:trPr>
          <w:trHeight w:val="680"/>
        </w:trPr>
        <w:tc>
          <w:tcPr>
            <w:tcW w:w="839" w:type="pct"/>
            <w:vMerge w:val="restart"/>
            <w:tcBorders>
              <w:top w:val="single" w:sz="4" w:space="0" w:color="auto"/>
              <w:left w:val="single" w:sz="4" w:space="0" w:color="auto"/>
              <w:right w:val="single" w:sz="4" w:space="0" w:color="auto"/>
            </w:tcBorders>
            <w:vAlign w:val="center"/>
          </w:tcPr>
          <w:p w14:paraId="5FE2538D" w14:textId="77777777" w:rsidR="00A2737E" w:rsidRDefault="00000000">
            <w:pPr>
              <w:jc w:val="center"/>
              <w:rPr>
                <w:rFonts w:ascii="Times New Roman" w:eastAsia="仿宋" w:hAnsi="Times New Roman" w:cs="Times New Roman"/>
                <w:b/>
                <w:bCs/>
                <w:color w:val="000000" w:themeColor="text1"/>
                <w:spacing w:val="-12"/>
                <w:lang w:eastAsia="en-US" w:bidi="en-US"/>
              </w:rPr>
            </w:pPr>
            <w:proofErr w:type="spellStart"/>
            <w:r>
              <w:rPr>
                <w:rFonts w:ascii="Times New Roman" w:eastAsia="仿宋" w:hAnsi="Times New Roman" w:cs="Times New Roman"/>
                <w:b/>
                <w:bCs/>
                <w:color w:val="000000" w:themeColor="text1"/>
                <w:spacing w:val="-12"/>
                <w:kern w:val="2"/>
                <w:lang w:eastAsia="en-US" w:bidi="en-US"/>
              </w:rPr>
              <w:t>教学内容</w:t>
            </w:r>
            <w:proofErr w:type="spellEnd"/>
          </w:p>
        </w:tc>
        <w:tc>
          <w:tcPr>
            <w:tcW w:w="4161" w:type="pct"/>
            <w:tcBorders>
              <w:top w:val="single" w:sz="4" w:space="0" w:color="auto"/>
              <w:left w:val="single" w:sz="4" w:space="0" w:color="auto"/>
              <w:bottom w:val="single" w:sz="4" w:space="0" w:color="auto"/>
              <w:right w:val="single" w:sz="4" w:space="0" w:color="auto"/>
            </w:tcBorders>
            <w:vAlign w:val="center"/>
          </w:tcPr>
          <w:p w14:paraId="08AC443C"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b/>
                <w:bCs/>
                <w:color w:val="000000" w:themeColor="text1"/>
                <w:spacing w:val="-12"/>
                <w:kern w:val="2"/>
                <w:lang w:bidi="en-US"/>
              </w:rPr>
              <w:t>综合设计型：</w:t>
            </w:r>
            <w:r>
              <w:rPr>
                <w:rFonts w:ascii="Times New Roman" w:eastAsia="仿宋" w:hAnsi="Times New Roman" w:cs="Times New Roman"/>
                <w:color w:val="000000" w:themeColor="text1"/>
                <w:spacing w:val="-12"/>
                <w:kern w:val="2"/>
                <w:lang w:bidi="en-US"/>
              </w:rPr>
              <w:t>教学内容有深度、广度，体现高阶性、创新性与挑战度</w:t>
            </w:r>
            <w:r>
              <w:rPr>
                <w:rFonts w:ascii="Times New Roman" w:eastAsia="仿宋" w:hAnsi="Times New Roman" w:cs="Times New Roman" w:hint="eastAsia"/>
                <w:color w:val="000000" w:themeColor="text1"/>
                <w:spacing w:val="-12"/>
                <w:kern w:val="2"/>
                <w:lang w:bidi="en-US"/>
              </w:rPr>
              <w:t>；</w:t>
            </w:r>
            <w:r>
              <w:rPr>
                <w:rFonts w:ascii="Times New Roman" w:eastAsia="仿宋" w:hAnsi="Times New Roman" w:cs="Times New Roman"/>
                <w:color w:val="000000" w:themeColor="text1"/>
                <w:spacing w:val="-12"/>
                <w:kern w:val="2"/>
                <w:lang w:bidi="en-US"/>
              </w:rPr>
              <w:t>以真实问题驱动，强调专业知识综合运用与跨学科交叉，体现综合性与探索性</w:t>
            </w:r>
            <w:r>
              <w:rPr>
                <w:rFonts w:ascii="Times New Roman" w:eastAsia="仿宋" w:hAnsi="Times New Roman" w:cs="Times New Roman" w:hint="eastAsia"/>
                <w:color w:val="000000" w:themeColor="text1"/>
                <w:spacing w:val="-12"/>
                <w:kern w:val="2"/>
                <w:lang w:bidi="en-US"/>
              </w:rPr>
              <w:t>；</w:t>
            </w:r>
            <w:r>
              <w:rPr>
                <w:rFonts w:ascii="Times New Roman" w:eastAsia="仿宋" w:hAnsi="Times New Roman" w:cs="Times New Roman"/>
                <w:color w:val="000000" w:themeColor="text1"/>
                <w:spacing w:val="-12"/>
                <w:kern w:val="2"/>
                <w:lang w:bidi="en-US"/>
              </w:rPr>
              <w:t>适应学科人才能力培养要求，能够充分调动学生应用已有的知识和技能。</w:t>
            </w:r>
          </w:p>
          <w:p w14:paraId="53C25683"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b/>
                <w:bCs/>
                <w:color w:val="000000" w:themeColor="text1"/>
                <w:spacing w:val="-12"/>
                <w:kern w:val="2"/>
                <w:lang w:bidi="en-US"/>
              </w:rPr>
              <w:t>研究探索型</w:t>
            </w:r>
            <w:r>
              <w:rPr>
                <w:rFonts w:ascii="Times New Roman" w:eastAsia="仿宋" w:hAnsi="Times New Roman" w:cs="Times New Roman" w:hint="eastAsia"/>
                <w:b/>
                <w:bCs/>
                <w:color w:val="000000" w:themeColor="text1"/>
                <w:spacing w:val="-12"/>
                <w:kern w:val="2"/>
                <w:lang w:bidi="en-US"/>
              </w:rPr>
              <w:t>：</w:t>
            </w:r>
            <w:r>
              <w:rPr>
                <w:rFonts w:ascii="Times New Roman" w:eastAsia="仿宋" w:hAnsi="Times New Roman" w:cs="Times New Roman"/>
                <w:color w:val="000000" w:themeColor="text1"/>
                <w:spacing w:val="-12"/>
                <w:kern w:val="2"/>
                <w:lang w:bidi="en-US"/>
              </w:rPr>
              <w:t>教学内容有深度、广度，以解决科技或产业前沿问题为导向，体现高阶性、创新性与挑战度</w:t>
            </w:r>
            <w:r>
              <w:rPr>
                <w:rFonts w:ascii="Times New Roman" w:eastAsia="仿宋" w:hAnsi="Times New Roman" w:cs="Times New Roman" w:hint="eastAsia"/>
                <w:color w:val="000000" w:themeColor="text1"/>
                <w:spacing w:val="-12"/>
                <w:kern w:val="2"/>
                <w:lang w:bidi="en-US"/>
              </w:rPr>
              <w:t>；</w:t>
            </w:r>
            <w:r>
              <w:rPr>
                <w:rFonts w:ascii="Times New Roman" w:eastAsia="仿宋" w:hAnsi="Times New Roman" w:cs="Times New Roman"/>
                <w:color w:val="000000" w:themeColor="text1"/>
                <w:spacing w:val="-12"/>
                <w:kern w:val="2"/>
                <w:lang w:bidi="en-US"/>
              </w:rPr>
              <w:t>强调对前沿专业知识和尖端技术手段的综合运用，鼓励跨学科交叉，体现研究性与探索性</w:t>
            </w:r>
            <w:r>
              <w:rPr>
                <w:rFonts w:ascii="Times New Roman" w:eastAsia="仿宋" w:hAnsi="Times New Roman" w:cs="Times New Roman" w:hint="eastAsia"/>
                <w:color w:val="000000" w:themeColor="text1"/>
                <w:spacing w:val="-12"/>
                <w:kern w:val="2"/>
                <w:lang w:bidi="en-US"/>
              </w:rPr>
              <w:t>；</w:t>
            </w:r>
            <w:r>
              <w:rPr>
                <w:rFonts w:ascii="Times New Roman" w:eastAsia="仿宋" w:hAnsi="Times New Roman" w:cs="Times New Roman"/>
                <w:color w:val="000000" w:themeColor="text1"/>
                <w:spacing w:val="-12"/>
                <w:kern w:val="2"/>
                <w:lang w:bidi="en-US"/>
              </w:rPr>
              <w:t>引领学科高端专业人才的培养，能够充分激发学生创新意识与潜能。</w:t>
            </w:r>
          </w:p>
        </w:tc>
      </w:tr>
      <w:tr w:rsidR="00A2737E" w14:paraId="7A7DEDBA" w14:textId="77777777">
        <w:trPr>
          <w:trHeight w:val="1020"/>
        </w:trPr>
        <w:tc>
          <w:tcPr>
            <w:tcW w:w="839" w:type="pct"/>
            <w:vMerge/>
            <w:tcBorders>
              <w:left w:val="single" w:sz="4" w:space="0" w:color="auto"/>
              <w:right w:val="single" w:sz="4" w:space="0" w:color="auto"/>
            </w:tcBorders>
            <w:vAlign w:val="center"/>
          </w:tcPr>
          <w:p w14:paraId="2F454260" w14:textId="77777777" w:rsidR="00A2737E" w:rsidRDefault="00A2737E">
            <w:pPr>
              <w:jc w:val="center"/>
              <w:rPr>
                <w:rFonts w:ascii="Times New Roman" w:eastAsia="仿宋" w:hAnsi="Times New Roman" w:cs="Times New Roman"/>
                <w:b/>
                <w:bCs/>
                <w:color w:val="000000" w:themeColor="text1"/>
                <w:spacing w:val="-12"/>
                <w:lang w:bidi="en-US"/>
              </w:rPr>
            </w:pPr>
          </w:p>
        </w:tc>
        <w:tc>
          <w:tcPr>
            <w:tcW w:w="4161" w:type="pct"/>
            <w:tcBorders>
              <w:top w:val="single" w:sz="4" w:space="0" w:color="auto"/>
              <w:left w:val="single" w:sz="4" w:space="0" w:color="auto"/>
              <w:bottom w:val="single" w:sz="4" w:space="0" w:color="auto"/>
              <w:right w:val="single" w:sz="4" w:space="0" w:color="auto"/>
            </w:tcBorders>
            <w:vAlign w:val="center"/>
          </w:tcPr>
          <w:p w14:paraId="0F102E07"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教学内容逻辑清晰、科学严谨、系统性强</w:t>
            </w:r>
            <w:r>
              <w:rPr>
                <w:rFonts w:ascii="Times New Roman" w:eastAsia="仿宋" w:hAnsi="Times New Roman" w:cs="Times New Roman"/>
                <w:color w:val="000000" w:themeColor="text1"/>
                <w:spacing w:val="-12"/>
                <w:kern w:val="2"/>
                <w:lang w:bidi="en-US"/>
              </w:rPr>
              <w:t>；关注学生能力的形成与演进过程，安全评估充分，风险可防可控。</w:t>
            </w:r>
          </w:p>
          <w:p w14:paraId="7AC26B27"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b/>
                <w:bCs/>
                <w:color w:val="000000" w:themeColor="text1"/>
                <w:spacing w:val="-12"/>
                <w:kern w:val="2"/>
                <w:lang w:bidi="en-US"/>
              </w:rPr>
              <w:t>综合设计型</w:t>
            </w:r>
            <w:r>
              <w:rPr>
                <w:rFonts w:ascii="Times New Roman" w:eastAsia="仿宋" w:hAnsi="Times New Roman" w:cs="Times New Roman"/>
                <w:b/>
                <w:bCs/>
                <w:color w:val="000000" w:themeColor="text1"/>
                <w:spacing w:val="-12"/>
                <w:kern w:val="2"/>
                <w:lang w:bidi="en-US"/>
              </w:rPr>
              <w:t>：</w:t>
            </w:r>
            <w:r>
              <w:rPr>
                <w:rFonts w:ascii="Times New Roman" w:eastAsia="仿宋" w:hAnsi="Times New Roman" w:cs="Times New Roman"/>
                <w:color w:val="000000" w:themeColor="text1"/>
                <w:spacing w:val="-12"/>
                <w:kern w:val="2"/>
                <w:lang w:bidi="en-US"/>
              </w:rPr>
              <w:t>侧重于学生基本专业知识和技能综合运用能力的培养，教学重点、难点处理恰当。</w:t>
            </w:r>
          </w:p>
          <w:p w14:paraId="0F95A23E"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b/>
                <w:bCs/>
                <w:color w:val="000000" w:themeColor="text1"/>
                <w:spacing w:val="-12"/>
                <w:kern w:val="2"/>
                <w:lang w:bidi="en-US"/>
              </w:rPr>
              <w:t>研究探索型</w:t>
            </w:r>
            <w:r>
              <w:rPr>
                <w:rFonts w:ascii="Times New Roman" w:eastAsia="仿宋" w:hAnsi="Times New Roman" w:cs="Times New Roman"/>
                <w:b/>
                <w:bCs/>
                <w:color w:val="000000" w:themeColor="text1"/>
                <w:spacing w:val="-12"/>
                <w:kern w:val="2"/>
                <w:lang w:bidi="en-US"/>
              </w:rPr>
              <w:t>：</w:t>
            </w:r>
            <w:r>
              <w:rPr>
                <w:rFonts w:ascii="Times New Roman" w:eastAsia="仿宋" w:hAnsi="Times New Roman" w:cs="Times New Roman"/>
                <w:color w:val="000000" w:themeColor="text1"/>
                <w:spacing w:val="-12"/>
                <w:kern w:val="2"/>
                <w:lang w:bidi="en-US"/>
              </w:rPr>
              <w:t>侧重于学生原始创新思维的形成与尖端、复杂实验手段的应用，教学重点、难点处理恰当。</w:t>
            </w:r>
          </w:p>
        </w:tc>
      </w:tr>
      <w:tr w:rsidR="00A2737E" w14:paraId="025A779E" w14:textId="77777777">
        <w:trPr>
          <w:trHeight w:val="680"/>
        </w:trPr>
        <w:tc>
          <w:tcPr>
            <w:tcW w:w="839" w:type="pct"/>
            <w:vMerge w:val="restart"/>
            <w:tcBorders>
              <w:left w:val="single" w:sz="4" w:space="0" w:color="auto"/>
              <w:right w:val="single" w:sz="4" w:space="0" w:color="auto"/>
            </w:tcBorders>
            <w:vAlign w:val="center"/>
          </w:tcPr>
          <w:p w14:paraId="4C15E42B" w14:textId="77777777" w:rsidR="00A2737E" w:rsidRDefault="00000000">
            <w:pPr>
              <w:jc w:val="center"/>
              <w:rPr>
                <w:rFonts w:ascii="Times New Roman" w:eastAsia="仿宋" w:hAnsi="Times New Roman" w:cs="Times New Roman"/>
                <w:b/>
                <w:bCs/>
                <w:color w:val="000000" w:themeColor="text1"/>
                <w:spacing w:val="-12"/>
                <w:lang w:bidi="en-US"/>
              </w:rPr>
            </w:pPr>
            <w:r>
              <w:rPr>
                <w:rFonts w:ascii="Times New Roman" w:eastAsia="仿宋" w:hAnsi="Times New Roman" w:cs="Times New Roman"/>
                <w:b/>
                <w:bCs/>
                <w:color w:val="000000" w:themeColor="text1"/>
                <w:spacing w:val="-12"/>
                <w:kern w:val="2"/>
                <w:lang w:bidi="en-US"/>
              </w:rPr>
              <w:t>教学过程</w:t>
            </w:r>
          </w:p>
        </w:tc>
        <w:tc>
          <w:tcPr>
            <w:tcW w:w="4161" w:type="pct"/>
            <w:tcBorders>
              <w:top w:val="single" w:sz="4" w:space="0" w:color="auto"/>
              <w:left w:val="single" w:sz="4" w:space="0" w:color="auto"/>
              <w:bottom w:val="single" w:sz="4" w:space="0" w:color="auto"/>
              <w:right w:val="single" w:sz="4" w:space="0" w:color="auto"/>
            </w:tcBorders>
            <w:vAlign w:val="center"/>
          </w:tcPr>
          <w:p w14:paraId="7EDF192A"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注重“以学生为中心”创新教学，体现教师主导、学生主体。</w:t>
            </w:r>
          </w:p>
          <w:p w14:paraId="4FD54E67"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b/>
                <w:bCs/>
                <w:color w:val="000000" w:themeColor="text1"/>
                <w:spacing w:val="-12"/>
                <w:kern w:val="2"/>
                <w:lang w:bidi="en-US"/>
              </w:rPr>
              <w:t>综合设计型</w:t>
            </w:r>
            <w:r>
              <w:rPr>
                <w:rFonts w:ascii="Times New Roman" w:eastAsia="仿宋" w:hAnsi="Times New Roman" w:cs="Times New Roman"/>
                <w:b/>
                <w:bCs/>
                <w:color w:val="000000" w:themeColor="text1"/>
                <w:spacing w:val="-12"/>
                <w:kern w:val="2"/>
                <w:lang w:bidi="en-US"/>
              </w:rPr>
              <w:t>：</w:t>
            </w:r>
            <w:r>
              <w:rPr>
                <w:rFonts w:ascii="Times New Roman" w:eastAsia="仿宋" w:hAnsi="Times New Roman" w:cs="Times New Roman"/>
                <w:color w:val="000000" w:themeColor="text1"/>
                <w:spacing w:val="-12"/>
                <w:kern w:val="2"/>
                <w:lang w:bidi="en-US"/>
              </w:rPr>
              <w:t>学生充分利用专业知识和技能储备完成实验任务。</w:t>
            </w:r>
          </w:p>
          <w:p w14:paraId="452D9FDB"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b/>
                <w:bCs/>
                <w:color w:val="000000" w:themeColor="text1"/>
                <w:spacing w:val="-12"/>
                <w:kern w:val="2"/>
                <w:lang w:bidi="en-US"/>
              </w:rPr>
              <w:t>研究探索型</w:t>
            </w:r>
            <w:r>
              <w:rPr>
                <w:rFonts w:ascii="Times New Roman" w:eastAsia="仿宋" w:hAnsi="Times New Roman" w:cs="Times New Roman"/>
                <w:b/>
                <w:bCs/>
                <w:color w:val="000000" w:themeColor="text1"/>
                <w:spacing w:val="-12"/>
                <w:kern w:val="2"/>
                <w:lang w:bidi="en-US"/>
              </w:rPr>
              <w:t>：</w:t>
            </w:r>
            <w:r>
              <w:rPr>
                <w:rFonts w:ascii="Times New Roman" w:eastAsia="仿宋" w:hAnsi="Times New Roman" w:cs="Times New Roman"/>
                <w:color w:val="000000" w:themeColor="text1"/>
                <w:spacing w:val="-12"/>
                <w:kern w:val="2"/>
                <w:lang w:bidi="en-US"/>
              </w:rPr>
              <w:t>学生在教师的引导下创新性提出实验方案并完成实验。</w:t>
            </w:r>
          </w:p>
        </w:tc>
      </w:tr>
      <w:tr w:rsidR="00A2737E" w14:paraId="63EDB389" w14:textId="77777777">
        <w:trPr>
          <w:trHeight w:val="680"/>
        </w:trPr>
        <w:tc>
          <w:tcPr>
            <w:tcW w:w="839" w:type="pct"/>
            <w:vMerge/>
            <w:tcBorders>
              <w:left w:val="single" w:sz="4" w:space="0" w:color="auto"/>
              <w:right w:val="single" w:sz="4" w:space="0" w:color="auto"/>
            </w:tcBorders>
            <w:vAlign w:val="center"/>
          </w:tcPr>
          <w:p w14:paraId="63ABA0D1" w14:textId="77777777" w:rsidR="00A2737E" w:rsidRDefault="00A2737E">
            <w:pPr>
              <w:jc w:val="center"/>
              <w:rPr>
                <w:rFonts w:ascii="Times New Roman" w:eastAsia="仿宋" w:hAnsi="Times New Roman" w:cs="Times New Roman"/>
                <w:b/>
                <w:bCs/>
                <w:color w:val="000000" w:themeColor="text1"/>
                <w:spacing w:val="-12"/>
                <w:lang w:bidi="en-US"/>
              </w:rPr>
            </w:pPr>
          </w:p>
        </w:tc>
        <w:tc>
          <w:tcPr>
            <w:tcW w:w="4161" w:type="pct"/>
            <w:tcBorders>
              <w:top w:val="single" w:sz="4" w:space="0" w:color="auto"/>
              <w:left w:val="single" w:sz="4" w:space="0" w:color="auto"/>
              <w:bottom w:val="single" w:sz="4" w:space="0" w:color="auto"/>
              <w:right w:val="single" w:sz="4" w:space="0" w:color="auto"/>
            </w:tcBorders>
            <w:vAlign w:val="center"/>
          </w:tcPr>
          <w:p w14:paraId="4A456983"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教学目标科学、明确，符合大纲要求、学科特点与学生实际，体现对知识、技能与思维等方面的综合要求。</w:t>
            </w:r>
          </w:p>
        </w:tc>
      </w:tr>
      <w:tr w:rsidR="00A2737E" w14:paraId="1AD53175" w14:textId="77777777">
        <w:trPr>
          <w:trHeight w:val="680"/>
        </w:trPr>
        <w:tc>
          <w:tcPr>
            <w:tcW w:w="839" w:type="pct"/>
            <w:vMerge/>
            <w:tcBorders>
              <w:left w:val="single" w:sz="4" w:space="0" w:color="auto"/>
              <w:right w:val="single" w:sz="4" w:space="0" w:color="auto"/>
            </w:tcBorders>
            <w:vAlign w:val="center"/>
          </w:tcPr>
          <w:p w14:paraId="310D6CA8" w14:textId="77777777" w:rsidR="00A2737E" w:rsidRDefault="00A2737E">
            <w:pPr>
              <w:jc w:val="center"/>
              <w:rPr>
                <w:rFonts w:ascii="Times New Roman" w:eastAsia="仿宋" w:hAnsi="Times New Roman" w:cs="Times New Roman"/>
                <w:b/>
                <w:bCs/>
                <w:color w:val="000000" w:themeColor="text1"/>
                <w:spacing w:val="-12"/>
                <w:lang w:bidi="en-US"/>
              </w:rPr>
            </w:pPr>
          </w:p>
        </w:tc>
        <w:tc>
          <w:tcPr>
            <w:tcW w:w="4161" w:type="pct"/>
            <w:tcBorders>
              <w:top w:val="single" w:sz="4" w:space="0" w:color="auto"/>
              <w:left w:val="single" w:sz="4" w:space="0" w:color="auto"/>
              <w:bottom w:val="single" w:sz="4" w:space="0" w:color="auto"/>
              <w:right w:val="single" w:sz="4" w:space="0" w:color="auto"/>
            </w:tcBorders>
            <w:vAlign w:val="center"/>
          </w:tcPr>
          <w:p w14:paraId="6B0E335C"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创新考核评价的内容与方式，注重能力的多维</w:t>
            </w:r>
            <w:proofErr w:type="gramStart"/>
            <w:r>
              <w:rPr>
                <w:rFonts w:ascii="Times New Roman" w:eastAsia="仿宋" w:hAnsi="Times New Roman" w:cs="Times New Roman" w:hint="eastAsia"/>
                <w:color w:val="000000" w:themeColor="text1"/>
                <w:spacing w:val="-12"/>
                <w:kern w:val="2"/>
                <w:lang w:bidi="en-US"/>
              </w:rPr>
              <w:t>度综合</w:t>
            </w:r>
            <w:proofErr w:type="gramEnd"/>
            <w:r>
              <w:rPr>
                <w:rFonts w:ascii="Times New Roman" w:eastAsia="仿宋" w:hAnsi="Times New Roman" w:cs="Times New Roman" w:hint="eastAsia"/>
                <w:color w:val="000000" w:themeColor="text1"/>
                <w:spacing w:val="-12"/>
                <w:kern w:val="2"/>
                <w:lang w:bidi="en-US"/>
              </w:rPr>
              <w:t>评价，关注学生能力的进阶与形成性评价。</w:t>
            </w:r>
          </w:p>
        </w:tc>
      </w:tr>
      <w:tr w:rsidR="00A2737E" w14:paraId="7DDF97D6" w14:textId="77777777">
        <w:trPr>
          <w:trHeight w:val="680"/>
        </w:trPr>
        <w:tc>
          <w:tcPr>
            <w:tcW w:w="839" w:type="pct"/>
            <w:vMerge/>
            <w:tcBorders>
              <w:left w:val="single" w:sz="4" w:space="0" w:color="auto"/>
              <w:right w:val="single" w:sz="4" w:space="0" w:color="auto"/>
            </w:tcBorders>
            <w:vAlign w:val="center"/>
          </w:tcPr>
          <w:p w14:paraId="7FD711AB" w14:textId="77777777" w:rsidR="00A2737E" w:rsidRDefault="00A2737E">
            <w:pPr>
              <w:jc w:val="center"/>
              <w:rPr>
                <w:rFonts w:ascii="Times New Roman" w:eastAsia="仿宋" w:hAnsi="Times New Roman" w:cs="Times New Roman"/>
                <w:b/>
                <w:bCs/>
                <w:color w:val="000000" w:themeColor="text1"/>
                <w:spacing w:val="-12"/>
                <w:lang w:bidi="en-US"/>
              </w:rPr>
            </w:pPr>
          </w:p>
        </w:tc>
        <w:tc>
          <w:tcPr>
            <w:tcW w:w="4161" w:type="pct"/>
            <w:tcBorders>
              <w:top w:val="single" w:sz="4" w:space="0" w:color="auto"/>
              <w:left w:val="single" w:sz="4" w:space="0" w:color="auto"/>
              <w:bottom w:val="single" w:sz="4" w:space="0" w:color="auto"/>
              <w:right w:val="single" w:sz="4" w:space="0" w:color="auto"/>
            </w:tcBorders>
            <w:vAlign w:val="center"/>
          </w:tcPr>
          <w:p w14:paraId="78CDC7DA"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b/>
                <w:bCs/>
                <w:color w:val="000000" w:themeColor="text1"/>
                <w:spacing w:val="-12"/>
                <w:kern w:val="2"/>
                <w:lang w:bidi="en-US"/>
              </w:rPr>
              <w:t>综合设计型</w:t>
            </w:r>
            <w:r>
              <w:rPr>
                <w:rFonts w:ascii="Times New Roman" w:eastAsia="仿宋" w:hAnsi="Times New Roman" w:cs="Times New Roman"/>
                <w:b/>
                <w:bCs/>
                <w:color w:val="000000" w:themeColor="text1"/>
                <w:spacing w:val="-12"/>
                <w:kern w:val="2"/>
                <w:lang w:bidi="en-US"/>
              </w:rPr>
              <w:t>：</w:t>
            </w:r>
            <w:r>
              <w:rPr>
                <w:rFonts w:ascii="Times New Roman" w:eastAsia="仿宋" w:hAnsi="Times New Roman" w:cs="Times New Roman"/>
                <w:color w:val="000000" w:themeColor="text1"/>
                <w:spacing w:val="-12"/>
                <w:kern w:val="2"/>
                <w:lang w:bidi="en-US"/>
              </w:rPr>
              <w:t>鼓励</w:t>
            </w:r>
            <w:proofErr w:type="gramStart"/>
            <w:r>
              <w:rPr>
                <w:rFonts w:ascii="Times New Roman" w:eastAsia="仿宋" w:hAnsi="Times New Roman" w:cs="Times New Roman"/>
                <w:color w:val="000000" w:themeColor="text1"/>
                <w:spacing w:val="-12"/>
                <w:kern w:val="2"/>
                <w:lang w:bidi="en-US"/>
              </w:rPr>
              <w:t>运用数智化</w:t>
            </w:r>
            <w:proofErr w:type="gramEnd"/>
            <w:r>
              <w:rPr>
                <w:rFonts w:ascii="Times New Roman" w:eastAsia="仿宋" w:hAnsi="Times New Roman" w:cs="Times New Roman"/>
                <w:color w:val="000000" w:themeColor="text1"/>
                <w:spacing w:val="-12"/>
                <w:kern w:val="2"/>
                <w:lang w:bidi="en-US"/>
              </w:rPr>
              <w:t>手段和自制实验教学仪器增强教学效果。</w:t>
            </w:r>
          </w:p>
          <w:p w14:paraId="0978E46B"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b/>
                <w:bCs/>
                <w:color w:val="000000" w:themeColor="text1"/>
                <w:spacing w:val="-12"/>
                <w:kern w:val="2"/>
                <w:lang w:bidi="en-US"/>
              </w:rPr>
              <w:t>研究探索型：</w:t>
            </w:r>
            <w:r>
              <w:rPr>
                <w:rFonts w:ascii="Times New Roman" w:eastAsia="仿宋" w:hAnsi="Times New Roman" w:cs="Times New Roman"/>
                <w:color w:val="000000" w:themeColor="text1"/>
                <w:spacing w:val="-12"/>
                <w:kern w:val="2"/>
                <w:lang w:bidi="en-US"/>
              </w:rPr>
              <w:t>学生能够独立使用尖端仪器设备开展实验，鼓励</w:t>
            </w:r>
            <w:proofErr w:type="gramStart"/>
            <w:r>
              <w:rPr>
                <w:rFonts w:ascii="Times New Roman" w:eastAsia="仿宋" w:hAnsi="Times New Roman" w:cs="Times New Roman"/>
                <w:color w:val="000000" w:themeColor="text1"/>
                <w:spacing w:val="-12"/>
                <w:kern w:val="2"/>
                <w:lang w:bidi="en-US"/>
              </w:rPr>
              <w:t>运用数智化</w:t>
            </w:r>
            <w:proofErr w:type="gramEnd"/>
            <w:r>
              <w:rPr>
                <w:rFonts w:ascii="Times New Roman" w:eastAsia="仿宋" w:hAnsi="Times New Roman" w:cs="Times New Roman"/>
                <w:color w:val="000000" w:themeColor="text1"/>
                <w:spacing w:val="-12"/>
                <w:kern w:val="2"/>
                <w:lang w:bidi="en-US"/>
              </w:rPr>
              <w:t>手</w:t>
            </w:r>
            <w:r>
              <w:rPr>
                <w:rFonts w:ascii="Times New Roman" w:eastAsia="仿宋" w:hAnsi="Times New Roman" w:cs="Times New Roman" w:hint="eastAsia"/>
                <w:color w:val="000000" w:themeColor="text1"/>
                <w:spacing w:val="-12"/>
                <w:kern w:val="2"/>
                <w:lang w:bidi="en-US"/>
              </w:rPr>
              <w:t>段和自制实验教学仪器增强教学效果。</w:t>
            </w:r>
          </w:p>
        </w:tc>
      </w:tr>
      <w:tr w:rsidR="00A2737E" w14:paraId="6380A95B" w14:textId="77777777">
        <w:trPr>
          <w:trHeight w:val="680"/>
        </w:trPr>
        <w:tc>
          <w:tcPr>
            <w:tcW w:w="839" w:type="pct"/>
            <w:vMerge/>
            <w:tcBorders>
              <w:left w:val="single" w:sz="4" w:space="0" w:color="auto"/>
              <w:right w:val="single" w:sz="4" w:space="0" w:color="auto"/>
            </w:tcBorders>
            <w:vAlign w:val="center"/>
          </w:tcPr>
          <w:p w14:paraId="05D0EB13" w14:textId="77777777" w:rsidR="00A2737E" w:rsidRDefault="00A2737E">
            <w:pPr>
              <w:jc w:val="center"/>
              <w:rPr>
                <w:rFonts w:ascii="Times New Roman" w:eastAsia="仿宋" w:hAnsi="Times New Roman" w:cs="Times New Roman"/>
                <w:b/>
                <w:bCs/>
                <w:color w:val="000000" w:themeColor="text1"/>
                <w:spacing w:val="-12"/>
                <w:lang w:bidi="en-US"/>
              </w:rPr>
            </w:pPr>
          </w:p>
        </w:tc>
        <w:tc>
          <w:tcPr>
            <w:tcW w:w="4161" w:type="pct"/>
            <w:tcBorders>
              <w:top w:val="single" w:sz="4" w:space="0" w:color="auto"/>
              <w:left w:val="single" w:sz="4" w:space="0" w:color="auto"/>
              <w:bottom w:val="single" w:sz="4" w:space="0" w:color="auto"/>
              <w:right w:val="single" w:sz="4" w:space="0" w:color="auto"/>
            </w:tcBorders>
            <w:vAlign w:val="center"/>
          </w:tcPr>
          <w:p w14:paraId="3AD6F4F8" w14:textId="77777777" w:rsidR="00A2737E" w:rsidRDefault="00000000">
            <w:pPr>
              <w:jc w:val="both"/>
              <w:rPr>
                <w:rFonts w:ascii="Times New Roman" w:eastAsia="仿宋" w:hAnsi="Times New Roman" w:cs="Times New Roman"/>
                <w:b/>
                <w:bCs/>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鼓励教师使用数字教师、大模型、智能体等以人工智能为核心的</w:t>
            </w:r>
            <w:proofErr w:type="gramStart"/>
            <w:r>
              <w:rPr>
                <w:rFonts w:ascii="Times New Roman" w:eastAsia="仿宋" w:hAnsi="Times New Roman" w:cs="Times New Roman" w:hint="eastAsia"/>
                <w:color w:val="000000" w:themeColor="text1"/>
                <w:spacing w:val="-12"/>
                <w:kern w:val="2"/>
                <w:lang w:bidi="en-US"/>
              </w:rPr>
              <w:t>数智技术</w:t>
            </w:r>
            <w:proofErr w:type="gramEnd"/>
            <w:r>
              <w:rPr>
                <w:rFonts w:ascii="Times New Roman" w:eastAsia="仿宋" w:hAnsi="Times New Roman" w:cs="Times New Roman" w:hint="eastAsia"/>
                <w:color w:val="000000" w:themeColor="text1"/>
                <w:spacing w:val="-12"/>
                <w:kern w:val="2"/>
                <w:lang w:bidi="en-US"/>
              </w:rPr>
              <w:t>辅助教学及开展综合评价。</w:t>
            </w:r>
          </w:p>
        </w:tc>
      </w:tr>
      <w:tr w:rsidR="00A2737E" w14:paraId="278A2F1F" w14:textId="77777777">
        <w:trPr>
          <w:trHeight w:val="340"/>
        </w:trPr>
        <w:tc>
          <w:tcPr>
            <w:tcW w:w="839" w:type="pct"/>
            <w:vMerge/>
            <w:tcBorders>
              <w:left w:val="single" w:sz="4" w:space="0" w:color="auto"/>
              <w:bottom w:val="single" w:sz="4" w:space="0" w:color="auto"/>
              <w:right w:val="single" w:sz="4" w:space="0" w:color="auto"/>
            </w:tcBorders>
            <w:vAlign w:val="center"/>
          </w:tcPr>
          <w:p w14:paraId="59EDEB0A" w14:textId="77777777" w:rsidR="00A2737E" w:rsidRDefault="00A2737E">
            <w:pPr>
              <w:jc w:val="center"/>
              <w:rPr>
                <w:rFonts w:ascii="Times New Roman" w:eastAsia="仿宋" w:hAnsi="Times New Roman" w:cs="Times New Roman"/>
                <w:b/>
                <w:bCs/>
                <w:color w:val="000000" w:themeColor="text1"/>
                <w:spacing w:val="-12"/>
                <w:lang w:bidi="en-US"/>
              </w:rPr>
            </w:pPr>
          </w:p>
        </w:tc>
        <w:tc>
          <w:tcPr>
            <w:tcW w:w="4161" w:type="pct"/>
            <w:tcBorders>
              <w:top w:val="single" w:sz="4" w:space="0" w:color="auto"/>
              <w:left w:val="single" w:sz="4" w:space="0" w:color="auto"/>
              <w:bottom w:val="single" w:sz="4" w:space="0" w:color="auto"/>
              <w:right w:val="single" w:sz="4" w:space="0" w:color="auto"/>
            </w:tcBorders>
            <w:vAlign w:val="center"/>
          </w:tcPr>
          <w:p w14:paraId="175EB674"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安全防护措施到位，应急预案充分，确保教学过程安全有序。</w:t>
            </w:r>
          </w:p>
        </w:tc>
      </w:tr>
      <w:tr w:rsidR="00A2737E" w14:paraId="418AE198" w14:textId="77777777">
        <w:trPr>
          <w:trHeight w:val="680"/>
        </w:trPr>
        <w:tc>
          <w:tcPr>
            <w:tcW w:w="839" w:type="pct"/>
            <w:vMerge w:val="restart"/>
            <w:tcBorders>
              <w:top w:val="single" w:sz="4" w:space="0" w:color="auto"/>
              <w:left w:val="single" w:sz="4" w:space="0" w:color="auto"/>
              <w:bottom w:val="single" w:sz="4" w:space="0" w:color="auto"/>
              <w:right w:val="single" w:sz="4" w:space="0" w:color="auto"/>
            </w:tcBorders>
            <w:vAlign w:val="center"/>
          </w:tcPr>
          <w:p w14:paraId="7B3E8DD4" w14:textId="77777777" w:rsidR="00A2737E" w:rsidRDefault="00000000">
            <w:pPr>
              <w:jc w:val="center"/>
              <w:rPr>
                <w:rFonts w:ascii="Times New Roman" w:eastAsia="仿宋" w:hAnsi="Times New Roman" w:cs="Times New Roman"/>
                <w:b/>
                <w:bCs/>
                <w:color w:val="000000" w:themeColor="text1"/>
                <w:spacing w:val="-12"/>
                <w:lang w:bidi="en-US"/>
              </w:rPr>
            </w:pPr>
            <w:r>
              <w:rPr>
                <w:rFonts w:ascii="Times New Roman" w:eastAsia="仿宋" w:hAnsi="Times New Roman" w:cs="Times New Roman"/>
                <w:b/>
                <w:bCs/>
                <w:color w:val="000000" w:themeColor="text1"/>
                <w:spacing w:val="-12"/>
                <w:kern w:val="2"/>
                <w:lang w:bidi="en-US"/>
              </w:rPr>
              <w:lastRenderedPageBreak/>
              <w:t>教学效果</w:t>
            </w:r>
          </w:p>
        </w:tc>
        <w:tc>
          <w:tcPr>
            <w:tcW w:w="4161" w:type="pct"/>
            <w:tcBorders>
              <w:top w:val="single" w:sz="4" w:space="0" w:color="auto"/>
              <w:left w:val="single" w:sz="4" w:space="0" w:color="auto"/>
              <w:bottom w:val="single" w:sz="4" w:space="0" w:color="auto"/>
              <w:right w:val="single" w:sz="4" w:space="0" w:color="auto"/>
            </w:tcBorders>
            <w:vAlign w:val="center"/>
          </w:tcPr>
          <w:p w14:paraId="29D3E87E"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教师对实验过程讲解系统完整、逻辑清晰、详略得当，富有吸引力，教学氛围融洽，学生与教师互动活跃，深度参与教学过程。</w:t>
            </w:r>
          </w:p>
        </w:tc>
      </w:tr>
      <w:tr w:rsidR="00A2737E" w14:paraId="4A287B59" w14:textId="77777777">
        <w:trPr>
          <w:trHeight w:val="1408"/>
        </w:trPr>
        <w:tc>
          <w:tcPr>
            <w:tcW w:w="839" w:type="pct"/>
            <w:vMerge/>
            <w:tcBorders>
              <w:top w:val="single" w:sz="4" w:space="0" w:color="auto"/>
              <w:left w:val="single" w:sz="4" w:space="0" w:color="auto"/>
              <w:bottom w:val="single" w:sz="4" w:space="0" w:color="auto"/>
              <w:right w:val="single" w:sz="4" w:space="0" w:color="auto"/>
            </w:tcBorders>
            <w:vAlign w:val="center"/>
          </w:tcPr>
          <w:p w14:paraId="07FD6A6D" w14:textId="77777777" w:rsidR="00A2737E" w:rsidRDefault="00A2737E">
            <w:pPr>
              <w:jc w:val="center"/>
              <w:rPr>
                <w:rFonts w:ascii="Times New Roman" w:eastAsia="仿宋" w:hAnsi="Times New Roman" w:cs="Times New Roman"/>
                <w:b/>
                <w:bCs/>
                <w:color w:val="000000" w:themeColor="text1"/>
                <w:spacing w:val="-12"/>
                <w:kern w:val="2"/>
                <w:lang w:bidi="en-US"/>
              </w:rPr>
            </w:pPr>
          </w:p>
        </w:tc>
        <w:tc>
          <w:tcPr>
            <w:tcW w:w="4161" w:type="pct"/>
            <w:tcBorders>
              <w:top w:val="single" w:sz="4" w:space="0" w:color="auto"/>
              <w:left w:val="single" w:sz="4" w:space="0" w:color="auto"/>
              <w:bottom w:val="single" w:sz="4" w:space="0" w:color="auto"/>
              <w:right w:val="single" w:sz="4" w:space="0" w:color="auto"/>
            </w:tcBorders>
            <w:vAlign w:val="center"/>
          </w:tcPr>
          <w:p w14:paraId="1FE881C9"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b/>
                <w:bCs/>
                <w:color w:val="000000" w:themeColor="text1"/>
                <w:spacing w:val="-12"/>
                <w:kern w:val="2"/>
                <w:lang w:bidi="en-US"/>
              </w:rPr>
              <w:t>综合设计型</w:t>
            </w:r>
            <w:r>
              <w:rPr>
                <w:rFonts w:ascii="Times New Roman" w:eastAsia="仿宋" w:hAnsi="Times New Roman" w:cs="Times New Roman"/>
                <w:b/>
                <w:bCs/>
                <w:color w:val="000000" w:themeColor="text1"/>
                <w:spacing w:val="-12"/>
                <w:kern w:val="2"/>
                <w:lang w:bidi="en-US"/>
              </w:rPr>
              <w:t>：</w:t>
            </w:r>
            <w:r>
              <w:rPr>
                <w:rFonts w:ascii="Times New Roman" w:eastAsia="仿宋" w:hAnsi="Times New Roman" w:cs="Times New Roman"/>
                <w:color w:val="000000" w:themeColor="text1"/>
                <w:spacing w:val="-12"/>
                <w:kern w:val="2"/>
                <w:lang w:bidi="en-US"/>
              </w:rPr>
              <w:t>学生综合运用专业知识和技能的能力显著增强，创新性思维得到形成和发展。</w:t>
            </w:r>
          </w:p>
          <w:p w14:paraId="35C7B99D"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b/>
                <w:bCs/>
                <w:color w:val="000000" w:themeColor="text1"/>
                <w:spacing w:val="-12"/>
                <w:kern w:val="2"/>
                <w:lang w:bidi="en-US"/>
              </w:rPr>
              <w:t>研究探索型</w:t>
            </w:r>
            <w:r>
              <w:rPr>
                <w:rFonts w:ascii="Times New Roman" w:eastAsia="仿宋" w:hAnsi="Times New Roman" w:cs="Times New Roman"/>
                <w:b/>
                <w:bCs/>
                <w:color w:val="000000" w:themeColor="text1"/>
                <w:spacing w:val="-12"/>
                <w:kern w:val="2"/>
                <w:lang w:bidi="en-US"/>
              </w:rPr>
              <w:t>：</w:t>
            </w:r>
            <w:r>
              <w:rPr>
                <w:rFonts w:ascii="Times New Roman" w:eastAsia="仿宋" w:hAnsi="Times New Roman" w:cs="Times New Roman"/>
                <w:color w:val="000000" w:themeColor="text1"/>
                <w:spacing w:val="-12"/>
                <w:kern w:val="2"/>
                <w:lang w:bidi="en-US"/>
              </w:rPr>
              <w:t>学生知识及能力边界得到拓展，专业知识层次进一步提升，创造性思维和科研创新能力得到锻炼和增强。</w:t>
            </w:r>
          </w:p>
        </w:tc>
      </w:tr>
      <w:tr w:rsidR="00A2737E" w14:paraId="76284131" w14:textId="77777777">
        <w:trPr>
          <w:trHeight w:val="433"/>
        </w:trPr>
        <w:tc>
          <w:tcPr>
            <w:tcW w:w="839" w:type="pct"/>
            <w:vMerge/>
            <w:tcBorders>
              <w:top w:val="single" w:sz="4" w:space="0" w:color="auto"/>
              <w:left w:val="single" w:sz="4" w:space="0" w:color="auto"/>
              <w:bottom w:val="single" w:sz="4" w:space="0" w:color="auto"/>
              <w:right w:val="single" w:sz="4" w:space="0" w:color="auto"/>
            </w:tcBorders>
            <w:vAlign w:val="center"/>
          </w:tcPr>
          <w:p w14:paraId="0E10F1D5" w14:textId="77777777" w:rsidR="00A2737E" w:rsidRDefault="00A2737E">
            <w:pPr>
              <w:jc w:val="center"/>
              <w:rPr>
                <w:rFonts w:ascii="Times New Roman" w:eastAsia="仿宋" w:hAnsi="Times New Roman" w:cs="Times New Roman"/>
                <w:b/>
                <w:bCs/>
                <w:color w:val="000000" w:themeColor="text1"/>
                <w:spacing w:val="-12"/>
                <w:lang w:bidi="en-US"/>
              </w:rPr>
            </w:pPr>
          </w:p>
        </w:tc>
        <w:tc>
          <w:tcPr>
            <w:tcW w:w="4161" w:type="pct"/>
            <w:tcBorders>
              <w:top w:val="single" w:sz="4" w:space="0" w:color="auto"/>
              <w:left w:val="single" w:sz="4" w:space="0" w:color="auto"/>
              <w:bottom w:val="single" w:sz="4" w:space="0" w:color="auto"/>
              <w:right w:val="single" w:sz="4" w:space="0" w:color="auto"/>
            </w:tcBorders>
            <w:vAlign w:val="center"/>
          </w:tcPr>
          <w:p w14:paraId="3B1A2C74"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形成适合学科特色、学生特点的教学模式，具有良好的借鉴和推广价值。</w:t>
            </w:r>
          </w:p>
        </w:tc>
      </w:tr>
      <w:tr w:rsidR="00A2737E" w14:paraId="0E40D451" w14:textId="77777777">
        <w:trPr>
          <w:trHeight w:val="792"/>
        </w:trPr>
        <w:tc>
          <w:tcPr>
            <w:tcW w:w="839" w:type="pct"/>
            <w:tcBorders>
              <w:top w:val="single" w:sz="4" w:space="0" w:color="auto"/>
              <w:left w:val="single" w:sz="4" w:space="0" w:color="auto"/>
              <w:bottom w:val="single" w:sz="4" w:space="0" w:color="auto"/>
              <w:right w:val="single" w:sz="4" w:space="0" w:color="auto"/>
            </w:tcBorders>
            <w:vAlign w:val="center"/>
          </w:tcPr>
          <w:p w14:paraId="0159F9F4" w14:textId="77777777" w:rsidR="00A2737E" w:rsidRDefault="00000000">
            <w:pPr>
              <w:jc w:val="center"/>
              <w:rPr>
                <w:rFonts w:ascii="Times New Roman" w:eastAsia="仿宋" w:hAnsi="Times New Roman" w:cs="Times New Roman"/>
                <w:b/>
                <w:bCs/>
                <w:color w:val="000000" w:themeColor="text1"/>
                <w:spacing w:val="-12"/>
                <w:lang w:eastAsia="en-US" w:bidi="en-US"/>
              </w:rPr>
            </w:pPr>
            <w:proofErr w:type="spellStart"/>
            <w:r>
              <w:rPr>
                <w:rFonts w:ascii="Times New Roman" w:eastAsia="仿宋" w:hAnsi="Times New Roman" w:cs="Times New Roman"/>
                <w:b/>
                <w:bCs/>
                <w:color w:val="000000" w:themeColor="text1"/>
                <w:spacing w:val="-12"/>
                <w:kern w:val="2"/>
                <w:lang w:eastAsia="en-US" w:bidi="en-US"/>
              </w:rPr>
              <w:t>视频质量</w:t>
            </w:r>
            <w:proofErr w:type="spellEnd"/>
          </w:p>
        </w:tc>
        <w:tc>
          <w:tcPr>
            <w:tcW w:w="4161" w:type="pct"/>
            <w:tcBorders>
              <w:top w:val="single" w:sz="4" w:space="0" w:color="auto"/>
              <w:left w:val="single" w:sz="4" w:space="0" w:color="auto"/>
              <w:bottom w:val="single" w:sz="4" w:space="0" w:color="auto"/>
              <w:right w:val="single" w:sz="4" w:space="0" w:color="auto"/>
            </w:tcBorders>
            <w:vAlign w:val="center"/>
          </w:tcPr>
          <w:p w14:paraId="73D6B092"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展示实验教学的核心内容，体现能力培养的关键环节，视频清晰流畅，能反映教师和学生在教学过程中的真实状态。</w:t>
            </w:r>
          </w:p>
        </w:tc>
      </w:tr>
    </w:tbl>
    <w:p w14:paraId="681DEF6E" w14:textId="77777777" w:rsidR="00A2737E" w:rsidRDefault="00000000">
      <w:pPr>
        <w:adjustRightInd w:val="0"/>
        <w:spacing w:line="560" w:lineRule="exact"/>
        <w:ind w:firstLineChars="200" w:firstLine="643"/>
        <w:jc w:val="both"/>
        <w:rPr>
          <w:rFonts w:ascii="楷体" w:eastAsia="楷体" w:hAnsi="楷体" w:cs="Times New Roman" w:hint="eastAsia"/>
          <w:b/>
          <w:bCs/>
          <w:color w:val="000000" w:themeColor="text1"/>
          <w:sz w:val="32"/>
          <w:szCs w:val="32"/>
        </w:rPr>
      </w:pPr>
      <w:r>
        <w:rPr>
          <w:rFonts w:ascii="楷体" w:eastAsia="楷体" w:hAnsi="楷体" w:cs="Times New Roman" w:hint="eastAsia"/>
          <w:b/>
          <w:bCs/>
          <w:color w:val="000000" w:themeColor="text1"/>
          <w:sz w:val="32"/>
          <w:szCs w:val="32"/>
        </w:rPr>
        <w:t>（二）实验教学</w:t>
      </w:r>
      <w:r>
        <w:rPr>
          <w:rFonts w:ascii="楷体" w:eastAsia="楷体" w:hAnsi="楷体" w:cs="Times New Roman"/>
          <w:b/>
          <w:bCs/>
          <w:color w:val="000000" w:themeColor="text1"/>
          <w:sz w:val="32"/>
          <w:szCs w:val="32"/>
        </w:rPr>
        <w:t>创新报告（20分）</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8"/>
        <w:gridCol w:w="7196"/>
      </w:tblGrid>
      <w:tr w:rsidR="00A2737E" w14:paraId="79D9D1AB" w14:textId="77777777">
        <w:trPr>
          <w:trHeight w:val="454"/>
          <w:tblHeader/>
        </w:trPr>
        <w:tc>
          <w:tcPr>
            <w:tcW w:w="833" w:type="pct"/>
            <w:tcBorders>
              <w:top w:val="single" w:sz="4" w:space="0" w:color="auto"/>
              <w:left w:val="single" w:sz="4" w:space="0" w:color="auto"/>
              <w:bottom w:val="single" w:sz="4" w:space="0" w:color="auto"/>
              <w:right w:val="single" w:sz="4" w:space="0" w:color="auto"/>
            </w:tcBorders>
            <w:vAlign w:val="center"/>
          </w:tcPr>
          <w:p w14:paraId="5F773E27" w14:textId="77777777" w:rsidR="00A2737E" w:rsidRDefault="00000000">
            <w:pPr>
              <w:jc w:val="center"/>
              <w:rPr>
                <w:rFonts w:ascii="Times New Roman" w:eastAsia="黑体" w:hAnsi="Times New Roman" w:cs="Times New Roman"/>
                <w:b/>
                <w:bCs/>
                <w:color w:val="000000" w:themeColor="text1"/>
                <w:spacing w:val="-12"/>
                <w:lang w:eastAsia="en-US" w:bidi="en-US"/>
              </w:rPr>
            </w:pPr>
            <w:proofErr w:type="spellStart"/>
            <w:r>
              <w:rPr>
                <w:rFonts w:ascii="Times New Roman" w:eastAsia="黑体" w:hAnsi="Times New Roman" w:cs="Times New Roman"/>
                <w:b/>
                <w:bCs/>
                <w:color w:val="000000" w:themeColor="text1"/>
                <w:spacing w:val="-12"/>
                <w:kern w:val="2"/>
                <w:lang w:eastAsia="en-US" w:bidi="en-US"/>
              </w:rPr>
              <w:t>评价维度</w:t>
            </w:r>
            <w:proofErr w:type="spellEnd"/>
          </w:p>
        </w:tc>
        <w:tc>
          <w:tcPr>
            <w:tcW w:w="4167" w:type="pct"/>
            <w:tcBorders>
              <w:top w:val="single" w:sz="4" w:space="0" w:color="auto"/>
              <w:left w:val="single" w:sz="4" w:space="0" w:color="auto"/>
              <w:bottom w:val="single" w:sz="4" w:space="0" w:color="auto"/>
              <w:right w:val="single" w:sz="4" w:space="0" w:color="auto"/>
            </w:tcBorders>
            <w:vAlign w:val="center"/>
          </w:tcPr>
          <w:p w14:paraId="7C984D49" w14:textId="77777777" w:rsidR="00A2737E" w:rsidRDefault="00000000">
            <w:pPr>
              <w:jc w:val="center"/>
              <w:rPr>
                <w:rFonts w:ascii="Times New Roman" w:eastAsia="黑体" w:hAnsi="Times New Roman" w:cs="Times New Roman"/>
                <w:b/>
                <w:bCs/>
                <w:color w:val="000000" w:themeColor="text1"/>
                <w:spacing w:val="-12"/>
                <w:lang w:eastAsia="en-US" w:bidi="en-US"/>
              </w:rPr>
            </w:pPr>
            <w:proofErr w:type="spellStart"/>
            <w:r>
              <w:rPr>
                <w:rFonts w:ascii="Times New Roman" w:eastAsia="黑体" w:hAnsi="Times New Roman" w:cs="Times New Roman"/>
                <w:b/>
                <w:bCs/>
                <w:color w:val="000000" w:themeColor="text1"/>
                <w:spacing w:val="-12"/>
                <w:kern w:val="2"/>
                <w:lang w:eastAsia="en-US" w:bidi="en-US"/>
              </w:rPr>
              <w:t>评价要点</w:t>
            </w:r>
            <w:proofErr w:type="spellEnd"/>
          </w:p>
        </w:tc>
      </w:tr>
      <w:tr w:rsidR="00A2737E" w14:paraId="59168A95" w14:textId="77777777">
        <w:trPr>
          <w:trHeight w:val="2475"/>
        </w:trPr>
        <w:tc>
          <w:tcPr>
            <w:tcW w:w="833" w:type="pct"/>
            <w:tcBorders>
              <w:top w:val="single" w:sz="4" w:space="0" w:color="auto"/>
              <w:left w:val="single" w:sz="4" w:space="0" w:color="auto"/>
              <w:bottom w:val="single" w:sz="4" w:space="0" w:color="auto"/>
              <w:right w:val="single" w:sz="4" w:space="0" w:color="auto"/>
            </w:tcBorders>
            <w:vAlign w:val="center"/>
          </w:tcPr>
          <w:p w14:paraId="344D798B" w14:textId="77777777" w:rsidR="00A2737E" w:rsidRDefault="00000000">
            <w:pPr>
              <w:jc w:val="center"/>
              <w:rPr>
                <w:rFonts w:ascii="Times New Roman" w:eastAsia="仿宋" w:hAnsi="Times New Roman" w:cs="Times New Roman"/>
                <w:b/>
                <w:bCs/>
                <w:color w:val="000000" w:themeColor="text1"/>
                <w:spacing w:val="-12"/>
                <w:lang w:eastAsia="en-US" w:bidi="en-US"/>
              </w:rPr>
            </w:pPr>
            <w:r>
              <w:rPr>
                <w:rFonts w:ascii="Times New Roman" w:eastAsia="仿宋" w:hAnsi="Times New Roman" w:cs="Times New Roman" w:hint="eastAsia"/>
                <w:b/>
                <w:bCs/>
                <w:color w:val="000000" w:themeColor="text1"/>
                <w:spacing w:val="-12"/>
                <w:kern w:val="2"/>
                <w:lang w:bidi="en-US"/>
              </w:rPr>
              <w:t>有明确的</w:t>
            </w:r>
            <w:proofErr w:type="spellStart"/>
            <w:r>
              <w:rPr>
                <w:rFonts w:ascii="Times New Roman" w:eastAsia="仿宋" w:hAnsi="Times New Roman" w:cs="Times New Roman"/>
                <w:b/>
                <w:bCs/>
                <w:color w:val="000000" w:themeColor="text1"/>
                <w:spacing w:val="-12"/>
                <w:kern w:val="2"/>
                <w:lang w:eastAsia="en-US" w:bidi="en-US"/>
              </w:rPr>
              <w:t>问题</w:t>
            </w:r>
            <w:proofErr w:type="spellEnd"/>
            <w:r>
              <w:rPr>
                <w:rFonts w:ascii="Times New Roman" w:eastAsia="仿宋" w:hAnsi="Times New Roman" w:cs="Times New Roman"/>
                <w:b/>
                <w:bCs/>
                <w:color w:val="000000" w:themeColor="text1"/>
                <w:spacing w:val="-12"/>
                <w:kern w:val="2"/>
                <w:lang w:bidi="en-US"/>
              </w:rPr>
              <w:t>导向</w:t>
            </w:r>
          </w:p>
        </w:tc>
        <w:tc>
          <w:tcPr>
            <w:tcW w:w="4167" w:type="pct"/>
            <w:tcBorders>
              <w:top w:val="single" w:sz="4" w:space="0" w:color="auto"/>
              <w:left w:val="single" w:sz="4" w:space="0" w:color="auto"/>
              <w:bottom w:val="single" w:sz="4" w:space="0" w:color="auto"/>
              <w:right w:val="single" w:sz="4" w:space="0" w:color="auto"/>
            </w:tcBorders>
            <w:vAlign w:val="center"/>
          </w:tcPr>
          <w:p w14:paraId="1B3C9D0B"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b/>
                <w:bCs/>
                <w:color w:val="000000" w:themeColor="text1"/>
                <w:spacing w:val="-12"/>
                <w:kern w:val="2"/>
                <w:lang w:bidi="en-US"/>
              </w:rPr>
              <w:t>综合设计型</w:t>
            </w:r>
            <w:r>
              <w:rPr>
                <w:rFonts w:ascii="Times New Roman" w:eastAsia="仿宋" w:hAnsi="Times New Roman" w:cs="Times New Roman"/>
                <w:b/>
                <w:bCs/>
                <w:color w:val="000000" w:themeColor="text1"/>
                <w:spacing w:val="-12"/>
                <w:kern w:val="2"/>
                <w:lang w:bidi="en-US"/>
              </w:rPr>
              <w:t>：</w:t>
            </w:r>
            <w:r>
              <w:rPr>
                <w:rFonts w:ascii="Times New Roman" w:eastAsia="仿宋" w:hAnsi="Times New Roman" w:cs="Times New Roman"/>
                <w:color w:val="000000" w:themeColor="text1"/>
                <w:spacing w:val="-12"/>
                <w:kern w:val="2"/>
                <w:lang w:bidi="en-US"/>
              </w:rPr>
              <w:t>体现</w:t>
            </w:r>
            <w:r>
              <w:rPr>
                <w:rFonts w:ascii="Times New Roman" w:eastAsia="仿宋" w:hAnsi="Times New Roman" w:cs="Times New Roman" w:hint="eastAsia"/>
                <w:color w:val="000000" w:themeColor="text1"/>
                <w:spacing w:val="-12"/>
                <w:kern w:val="2"/>
                <w:lang w:bidi="en-US"/>
              </w:rPr>
              <w:t>“以学生为中心”</w:t>
            </w:r>
            <w:r>
              <w:rPr>
                <w:rFonts w:ascii="Times New Roman" w:eastAsia="仿宋" w:hAnsi="Times New Roman" w:cs="Times New Roman"/>
                <w:color w:val="000000" w:themeColor="text1"/>
                <w:spacing w:val="-12"/>
                <w:kern w:val="2"/>
                <w:lang w:bidi="en-US"/>
              </w:rPr>
              <w:t>的理念，锁定学生能力培养目标，构建以真实问题为牵引的实验教学场景，鼓励学生通过综合调动已有的知识与技能，提出解决问题的思路与方案。</w:t>
            </w:r>
          </w:p>
          <w:p w14:paraId="7F6176C6"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b/>
                <w:bCs/>
                <w:color w:val="000000" w:themeColor="text1"/>
                <w:spacing w:val="-12"/>
                <w:kern w:val="2"/>
                <w:lang w:bidi="en-US"/>
              </w:rPr>
              <w:t>研究探索型</w:t>
            </w:r>
            <w:r>
              <w:rPr>
                <w:rFonts w:ascii="Times New Roman" w:eastAsia="仿宋" w:hAnsi="Times New Roman" w:cs="Times New Roman"/>
                <w:b/>
                <w:bCs/>
                <w:color w:val="000000" w:themeColor="text1"/>
                <w:spacing w:val="-12"/>
                <w:kern w:val="2"/>
                <w:lang w:bidi="en-US"/>
              </w:rPr>
              <w:t>：</w:t>
            </w:r>
            <w:r>
              <w:rPr>
                <w:rFonts w:ascii="Times New Roman" w:eastAsia="仿宋" w:hAnsi="Times New Roman" w:cs="Times New Roman"/>
                <w:color w:val="000000" w:themeColor="text1"/>
                <w:spacing w:val="-12"/>
                <w:kern w:val="2"/>
                <w:lang w:bidi="en-US"/>
              </w:rPr>
              <w:t>体现</w:t>
            </w:r>
            <w:r>
              <w:rPr>
                <w:rFonts w:ascii="Times New Roman" w:eastAsia="仿宋" w:hAnsi="Times New Roman" w:cs="Times New Roman" w:hint="eastAsia"/>
                <w:color w:val="000000" w:themeColor="text1"/>
                <w:spacing w:val="-12"/>
                <w:kern w:val="2"/>
                <w:lang w:bidi="en-US"/>
              </w:rPr>
              <w:t>“以学生为中心”</w:t>
            </w:r>
            <w:r>
              <w:rPr>
                <w:rFonts w:ascii="Times New Roman" w:eastAsia="仿宋" w:hAnsi="Times New Roman" w:cs="Times New Roman"/>
                <w:color w:val="000000" w:themeColor="text1"/>
                <w:spacing w:val="-12"/>
                <w:kern w:val="2"/>
                <w:lang w:bidi="en-US"/>
              </w:rPr>
              <w:t>的理念，锁定学生能力培养目标，以科学和产业前沿问题为导向，设置实验教学场景，引导学生形成创新性思维，开展高阶的自主探究，鼓励学生充分利用先进的实验工具或自制实验工具完成实验。</w:t>
            </w:r>
          </w:p>
        </w:tc>
      </w:tr>
      <w:tr w:rsidR="00A2737E" w14:paraId="22CD374A" w14:textId="77777777">
        <w:trPr>
          <w:trHeight w:val="3529"/>
        </w:trPr>
        <w:tc>
          <w:tcPr>
            <w:tcW w:w="833" w:type="pct"/>
            <w:tcBorders>
              <w:top w:val="single" w:sz="4" w:space="0" w:color="auto"/>
              <w:left w:val="single" w:sz="4" w:space="0" w:color="auto"/>
              <w:bottom w:val="single" w:sz="4" w:space="0" w:color="auto"/>
              <w:right w:val="single" w:sz="4" w:space="0" w:color="auto"/>
            </w:tcBorders>
            <w:vAlign w:val="center"/>
          </w:tcPr>
          <w:p w14:paraId="50CF4B52" w14:textId="77777777" w:rsidR="00A2737E" w:rsidRDefault="00000000">
            <w:pPr>
              <w:jc w:val="center"/>
              <w:rPr>
                <w:rFonts w:ascii="Times New Roman" w:eastAsia="仿宋" w:hAnsi="Times New Roman" w:cs="Times New Roman"/>
                <w:b/>
                <w:bCs/>
                <w:color w:val="000000" w:themeColor="text1"/>
                <w:spacing w:val="-12"/>
                <w:lang w:eastAsia="en-US" w:bidi="en-US"/>
              </w:rPr>
            </w:pPr>
            <w:r>
              <w:rPr>
                <w:rFonts w:ascii="Times New Roman" w:eastAsia="仿宋" w:hAnsi="Times New Roman" w:cs="Times New Roman" w:hint="eastAsia"/>
                <w:b/>
                <w:bCs/>
                <w:color w:val="000000" w:themeColor="text1"/>
                <w:spacing w:val="-12"/>
                <w:kern w:val="2"/>
                <w:lang w:bidi="en-US"/>
              </w:rPr>
              <w:t>有明显的创新特色</w:t>
            </w:r>
          </w:p>
        </w:tc>
        <w:tc>
          <w:tcPr>
            <w:tcW w:w="4167" w:type="pct"/>
            <w:tcBorders>
              <w:top w:val="single" w:sz="4" w:space="0" w:color="auto"/>
              <w:left w:val="single" w:sz="4" w:space="0" w:color="auto"/>
              <w:bottom w:val="single" w:sz="4" w:space="0" w:color="auto"/>
              <w:right w:val="single" w:sz="4" w:space="0" w:color="auto"/>
            </w:tcBorders>
            <w:vAlign w:val="center"/>
          </w:tcPr>
          <w:p w14:paraId="3B8976C9"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把“四新”建设要求贯穿到教学过程中，在学生能力体系构建和培养过程中理念先进、目标明确</w:t>
            </w:r>
            <w:r>
              <w:rPr>
                <w:rFonts w:ascii="Times New Roman" w:eastAsia="仿宋" w:hAnsi="Times New Roman" w:cs="Times New Roman"/>
                <w:color w:val="000000" w:themeColor="text1"/>
                <w:spacing w:val="-12"/>
                <w:kern w:val="2"/>
                <w:lang w:bidi="en-US"/>
              </w:rPr>
              <w:t>；实验设计问题导向清晰、思路新颖，充分利用实践过程的特色与优势，在培养学生形成积极正确的世界观、人生观、价值观和优秀的素质品质方面具有鲜明特色和较好的应用推广价值。</w:t>
            </w:r>
          </w:p>
          <w:p w14:paraId="239EC960"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b/>
                <w:bCs/>
                <w:color w:val="000000" w:themeColor="text1"/>
                <w:spacing w:val="-12"/>
                <w:kern w:val="2"/>
                <w:lang w:bidi="en-US"/>
              </w:rPr>
              <w:t>综合设计型：</w:t>
            </w:r>
            <w:r>
              <w:rPr>
                <w:rFonts w:ascii="Times New Roman" w:eastAsia="仿宋" w:hAnsi="Times New Roman" w:cs="Times New Roman"/>
                <w:color w:val="000000" w:themeColor="text1"/>
                <w:spacing w:val="-12"/>
                <w:kern w:val="2"/>
                <w:lang w:bidi="en-US"/>
              </w:rPr>
              <w:t>能够引导学生充分调动知识与技能，完成复杂任务；教学组织形式灵活，体现对教学活动的系统性设计；展现深刻的教育洞察力，具有显著的创新性、前瞻性和示范引领作用。</w:t>
            </w:r>
          </w:p>
          <w:p w14:paraId="1DA01EE0"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b/>
                <w:bCs/>
                <w:color w:val="000000" w:themeColor="text1"/>
                <w:spacing w:val="-12"/>
                <w:kern w:val="2"/>
                <w:lang w:bidi="en-US"/>
              </w:rPr>
              <w:t>研究探索型</w:t>
            </w:r>
            <w:r>
              <w:rPr>
                <w:rFonts w:ascii="Times New Roman" w:eastAsia="仿宋" w:hAnsi="Times New Roman" w:cs="Times New Roman"/>
                <w:b/>
                <w:bCs/>
                <w:color w:val="000000" w:themeColor="text1"/>
                <w:spacing w:val="-12"/>
                <w:kern w:val="2"/>
                <w:lang w:bidi="en-US"/>
              </w:rPr>
              <w:t>：</w:t>
            </w:r>
            <w:r>
              <w:rPr>
                <w:rFonts w:ascii="Times New Roman" w:eastAsia="仿宋" w:hAnsi="Times New Roman" w:cs="Times New Roman"/>
                <w:color w:val="000000" w:themeColor="text1"/>
                <w:spacing w:val="-12"/>
                <w:kern w:val="2"/>
                <w:lang w:bidi="en-US"/>
              </w:rPr>
              <w:t>给学生充分的探究和创新空间，完成创新性实验任务；教学组</w:t>
            </w:r>
            <w:r>
              <w:rPr>
                <w:rFonts w:ascii="Times New Roman" w:eastAsia="仿宋" w:hAnsi="Times New Roman" w:cs="Times New Roman" w:hint="eastAsia"/>
                <w:color w:val="000000" w:themeColor="text1"/>
                <w:spacing w:val="-12"/>
                <w:kern w:val="2"/>
                <w:lang w:bidi="en-US"/>
              </w:rPr>
              <w:t>织形式灵活，体现对教学活动的系统性设计</w:t>
            </w:r>
            <w:r>
              <w:rPr>
                <w:rFonts w:ascii="Times New Roman" w:eastAsia="仿宋" w:hAnsi="Times New Roman" w:cs="Times New Roman"/>
                <w:color w:val="000000" w:themeColor="text1"/>
                <w:spacing w:val="-12"/>
                <w:kern w:val="2"/>
                <w:lang w:bidi="en-US"/>
              </w:rPr>
              <w:t>；展现深刻的教育洞察力，具有显著的创新性、前瞻性和示范引领作用。</w:t>
            </w:r>
          </w:p>
        </w:tc>
      </w:tr>
      <w:tr w:rsidR="00A2737E" w14:paraId="2D401B5F" w14:textId="77777777">
        <w:trPr>
          <w:trHeight w:val="2954"/>
        </w:trPr>
        <w:tc>
          <w:tcPr>
            <w:tcW w:w="833" w:type="pct"/>
            <w:tcBorders>
              <w:top w:val="single" w:sz="4" w:space="0" w:color="auto"/>
              <w:left w:val="single" w:sz="4" w:space="0" w:color="auto"/>
              <w:bottom w:val="single" w:sz="4" w:space="0" w:color="auto"/>
              <w:right w:val="single" w:sz="4" w:space="0" w:color="auto"/>
            </w:tcBorders>
            <w:vAlign w:val="center"/>
          </w:tcPr>
          <w:p w14:paraId="35CEE966" w14:textId="77777777" w:rsidR="00A2737E" w:rsidRDefault="00000000">
            <w:pPr>
              <w:jc w:val="center"/>
              <w:rPr>
                <w:rFonts w:ascii="Times New Roman" w:eastAsia="仿宋" w:hAnsi="Times New Roman" w:cs="Times New Roman"/>
                <w:b/>
                <w:bCs/>
                <w:color w:val="000000" w:themeColor="text1"/>
                <w:spacing w:val="-12"/>
                <w:lang w:bidi="en-US"/>
              </w:rPr>
            </w:pPr>
            <w:r>
              <w:rPr>
                <w:rFonts w:ascii="Times New Roman" w:eastAsia="仿宋" w:hAnsi="Times New Roman" w:cs="Times New Roman" w:hint="eastAsia"/>
                <w:b/>
                <w:bCs/>
                <w:color w:val="000000" w:themeColor="text1"/>
                <w:spacing w:val="-12"/>
                <w:kern w:val="2"/>
                <w:lang w:bidi="en-US"/>
              </w:rPr>
              <w:lastRenderedPageBreak/>
              <w:t>关注技术应用于教学</w:t>
            </w:r>
          </w:p>
        </w:tc>
        <w:tc>
          <w:tcPr>
            <w:tcW w:w="4167" w:type="pct"/>
            <w:tcBorders>
              <w:top w:val="single" w:sz="4" w:space="0" w:color="auto"/>
              <w:left w:val="single" w:sz="4" w:space="0" w:color="auto"/>
              <w:bottom w:val="single" w:sz="4" w:space="0" w:color="auto"/>
              <w:right w:val="single" w:sz="4" w:space="0" w:color="auto"/>
            </w:tcBorders>
            <w:vAlign w:val="center"/>
          </w:tcPr>
          <w:p w14:paraId="5DDCCDE3"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能够把握新时代下学生学习特点，充分利用仪器、教具及虚拟仿真技术开展教学活动，并鼓励自</w:t>
            </w:r>
            <w:proofErr w:type="gramStart"/>
            <w:r>
              <w:rPr>
                <w:rFonts w:ascii="Times New Roman" w:eastAsia="仿宋" w:hAnsi="Times New Roman" w:cs="Times New Roman" w:hint="eastAsia"/>
                <w:color w:val="000000" w:themeColor="text1"/>
                <w:spacing w:val="-12"/>
                <w:kern w:val="2"/>
                <w:lang w:bidi="en-US"/>
              </w:rPr>
              <w:t>研</w:t>
            </w:r>
            <w:proofErr w:type="gramEnd"/>
            <w:r>
              <w:rPr>
                <w:rFonts w:ascii="Times New Roman" w:eastAsia="仿宋" w:hAnsi="Times New Roman" w:cs="Times New Roman" w:hint="eastAsia"/>
                <w:color w:val="000000" w:themeColor="text1"/>
                <w:spacing w:val="-12"/>
                <w:kern w:val="2"/>
                <w:lang w:bidi="en-US"/>
              </w:rPr>
              <w:t>仪器、教具的应用，充分将大模型、智能体等人工智能技术融入学生培养全过程，赋能实验教学并开展学生能力跟踪性评价和综合评价。</w:t>
            </w:r>
          </w:p>
          <w:p w14:paraId="7AD36384"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b/>
                <w:bCs/>
                <w:color w:val="000000" w:themeColor="text1"/>
                <w:spacing w:val="-12"/>
                <w:kern w:val="2"/>
                <w:lang w:bidi="en-US"/>
              </w:rPr>
              <w:t>综合设计型</w:t>
            </w:r>
            <w:r>
              <w:rPr>
                <w:rFonts w:ascii="Times New Roman" w:eastAsia="仿宋" w:hAnsi="Times New Roman" w:cs="Times New Roman"/>
                <w:b/>
                <w:bCs/>
                <w:color w:val="000000" w:themeColor="text1"/>
                <w:spacing w:val="-12"/>
                <w:kern w:val="2"/>
                <w:lang w:bidi="en-US"/>
              </w:rPr>
              <w:t>：</w:t>
            </w:r>
            <w:r>
              <w:rPr>
                <w:rFonts w:ascii="Times New Roman" w:eastAsia="仿宋" w:hAnsi="Times New Roman" w:cs="Times New Roman"/>
                <w:color w:val="000000" w:themeColor="text1"/>
                <w:spacing w:val="-12"/>
                <w:kern w:val="2"/>
                <w:lang w:bidi="en-US"/>
              </w:rPr>
              <w:t>实验方法能够考查学生专业知识和技能的全面、扎实程度和综合、灵活运用水平。</w:t>
            </w:r>
          </w:p>
          <w:p w14:paraId="1A9DA7EE"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b/>
                <w:bCs/>
                <w:color w:val="000000" w:themeColor="text1"/>
                <w:spacing w:val="-12"/>
                <w:kern w:val="2"/>
                <w:lang w:bidi="en-US"/>
              </w:rPr>
              <w:t>研究探索型</w:t>
            </w:r>
            <w:r>
              <w:rPr>
                <w:rFonts w:ascii="Times New Roman" w:eastAsia="仿宋" w:hAnsi="Times New Roman" w:cs="Times New Roman"/>
                <w:b/>
                <w:bCs/>
                <w:color w:val="000000" w:themeColor="text1"/>
                <w:spacing w:val="-12"/>
                <w:kern w:val="2"/>
                <w:lang w:bidi="en-US"/>
              </w:rPr>
              <w:t>：</w:t>
            </w:r>
            <w:r>
              <w:rPr>
                <w:rFonts w:ascii="Times New Roman" w:eastAsia="仿宋" w:hAnsi="Times New Roman" w:cs="Times New Roman"/>
                <w:color w:val="000000" w:themeColor="text1"/>
                <w:spacing w:val="-12"/>
                <w:kern w:val="2"/>
                <w:lang w:bidi="en-US"/>
              </w:rPr>
              <w:t>实验方法能够体现学科前沿，为学生提供充分的实验条件保障，引导学生自主设计实验方案，并完成实验任务。</w:t>
            </w:r>
          </w:p>
        </w:tc>
      </w:tr>
      <w:tr w:rsidR="00A2737E" w14:paraId="088DFA2C" w14:textId="77777777">
        <w:trPr>
          <w:trHeight w:val="996"/>
        </w:trPr>
        <w:tc>
          <w:tcPr>
            <w:tcW w:w="833" w:type="pct"/>
            <w:tcBorders>
              <w:top w:val="single" w:sz="4" w:space="0" w:color="auto"/>
              <w:left w:val="single" w:sz="4" w:space="0" w:color="auto"/>
              <w:bottom w:val="single" w:sz="4" w:space="0" w:color="auto"/>
              <w:right w:val="single" w:sz="4" w:space="0" w:color="auto"/>
            </w:tcBorders>
            <w:vAlign w:val="center"/>
          </w:tcPr>
          <w:p w14:paraId="0F66D10C" w14:textId="77777777" w:rsidR="00A2737E" w:rsidRDefault="00000000">
            <w:pPr>
              <w:jc w:val="center"/>
              <w:rPr>
                <w:rFonts w:ascii="Times New Roman" w:eastAsia="仿宋" w:hAnsi="Times New Roman" w:cs="Times New Roman"/>
                <w:b/>
                <w:bCs/>
                <w:color w:val="000000" w:themeColor="text1"/>
                <w:spacing w:val="-12"/>
                <w:kern w:val="2"/>
                <w:lang w:bidi="en-US"/>
              </w:rPr>
            </w:pPr>
            <w:r>
              <w:rPr>
                <w:rFonts w:ascii="Times New Roman" w:eastAsia="仿宋" w:hAnsi="Times New Roman" w:cs="Times New Roman" w:hint="eastAsia"/>
                <w:b/>
                <w:bCs/>
                <w:color w:val="000000" w:themeColor="text1"/>
                <w:spacing w:val="-12"/>
                <w:kern w:val="2"/>
                <w:lang w:bidi="en-US"/>
              </w:rPr>
              <w:t>注重创新成果的辐射</w:t>
            </w:r>
          </w:p>
        </w:tc>
        <w:tc>
          <w:tcPr>
            <w:tcW w:w="4167" w:type="pct"/>
            <w:tcBorders>
              <w:top w:val="single" w:sz="4" w:space="0" w:color="auto"/>
              <w:left w:val="single" w:sz="4" w:space="0" w:color="auto"/>
              <w:bottom w:val="single" w:sz="4" w:space="0" w:color="auto"/>
              <w:right w:val="single" w:sz="4" w:space="0" w:color="auto"/>
            </w:tcBorders>
            <w:vAlign w:val="center"/>
          </w:tcPr>
          <w:p w14:paraId="766E8269"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能够对创新实践成效开展基于实证的有效分析与总结，形成具有较强辐射推广价值的教学新工具、新平台、新方法、新模式。</w:t>
            </w:r>
          </w:p>
        </w:tc>
      </w:tr>
    </w:tbl>
    <w:p w14:paraId="49C31F8F" w14:textId="77777777" w:rsidR="00A2737E" w:rsidRDefault="00000000">
      <w:pPr>
        <w:adjustRightInd w:val="0"/>
        <w:spacing w:line="560" w:lineRule="exact"/>
        <w:ind w:firstLineChars="200" w:firstLine="643"/>
        <w:jc w:val="both"/>
        <w:rPr>
          <w:rFonts w:ascii="楷体" w:eastAsia="楷体" w:hAnsi="楷体" w:cs="Times New Roman" w:hint="eastAsia"/>
          <w:b/>
          <w:bCs/>
          <w:color w:val="000000" w:themeColor="text1"/>
          <w:sz w:val="32"/>
          <w:szCs w:val="32"/>
        </w:rPr>
      </w:pPr>
      <w:r>
        <w:rPr>
          <w:rFonts w:ascii="楷体" w:eastAsia="楷体" w:hAnsi="楷体" w:cs="Times New Roman" w:hint="eastAsia"/>
          <w:b/>
          <w:bCs/>
          <w:color w:val="000000" w:themeColor="text1"/>
          <w:sz w:val="32"/>
          <w:szCs w:val="32"/>
        </w:rPr>
        <w:t>（三）</w:t>
      </w:r>
      <w:r>
        <w:rPr>
          <w:rFonts w:ascii="楷体" w:eastAsia="楷体" w:hAnsi="楷体" w:cs="Times New Roman"/>
          <w:b/>
          <w:bCs/>
          <w:color w:val="000000" w:themeColor="text1"/>
          <w:sz w:val="32"/>
          <w:szCs w:val="32"/>
        </w:rPr>
        <w:t>教学设计创新汇报（40分）</w:t>
      </w:r>
    </w:p>
    <w:tbl>
      <w:tblP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082"/>
      </w:tblGrid>
      <w:tr w:rsidR="00A2737E" w14:paraId="629BC495" w14:textId="77777777">
        <w:trPr>
          <w:trHeight w:val="454"/>
        </w:trPr>
        <w:tc>
          <w:tcPr>
            <w:tcW w:w="860" w:type="pct"/>
            <w:tcBorders>
              <w:top w:val="single" w:sz="4" w:space="0" w:color="auto"/>
              <w:left w:val="single" w:sz="4" w:space="0" w:color="auto"/>
              <w:bottom w:val="single" w:sz="4" w:space="0" w:color="auto"/>
              <w:right w:val="single" w:sz="4" w:space="0" w:color="auto"/>
            </w:tcBorders>
            <w:vAlign w:val="center"/>
          </w:tcPr>
          <w:p w14:paraId="5D9E85EB" w14:textId="77777777" w:rsidR="00A2737E" w:rsidRDefault="00000000">
            <w:pPr>
              <w:jc w:val="center"/>
              <w:rPr>
                <w:rFonts w:ascii="Times New Roman" w:eastAsia="黑体" w:hAnsi="Times New Roman" w:cs="Times New Roman"/>
                <w:b/>
                <w:bCs/>
                <w:color w:val="000000" w:themeColor="text1"/>
                <w:spacing w:val="-12"/>
                <w:lang w:eastAsia="en-US" w:bidi="en-US"/>
              </w:rPr>
            </w:pPr>
            <w:proofErr w:type="spellStart"/>
            <w:r>
              <w:rPr>
                <w:rFonts w:ascii="Times New Roman" w:eastAsia="黑体" w:hAnsi="Times New Roman" w:cs="Times New Roman"/>
                <w:b/>
                <w:bCs/>
                <w:color w:val="000000" w:themeColor="text1"/>
                <w:spacing w:val="-12"/>
                <w:kern w:val="2"/>
                <w:lang w:eastAsia="en-US" w:bidi="en-US"/>
              </w:rPr>
              <w:t>评价维度</w:t>
            </w:r>
            <w:proofErr w:type="spellEnd"/>
          </w:p>
        </w:tc>
        <w:tc>
          <w:tcPr>
            <w:tcW w:w="4140" w:type="pct"/>
            <w:tcBorders>
              <w:top w:val="single" w:sz="4" w:space="0" w:color="auto"/>
              <w:left w:val="single" w:sz="4" w:space="0" w:color="auto"/>
              <w:bottom w:val="single" w:sz="4" w:space="0" w:color="auto"/>
              <w:right w:val="single" w:sz="4" w:space="0" w:color="auto"/>
            </w:tcBorders>
            <w:vAlign w:val="center"/>
          </w:tcPr>
          <w:p w14:paraId="25846176" w14:textId="77777777" w:rsidR="00A2737E" w:rsidRDefault="00000000">
            <w:pPr>
              <w:jc w:val="center"/>
              <w:rPr>
                <w:rFonts w:ascii="Times New Roman" w:eastAsia="黑体" w:hAnsi="Times New Roman" w:cs="Times New Roman"/>
                <w:b/>
                <w:bCs/>
                <w:color w:val="000000" w:themeColor="text1"/>
                <w:spacing w:val="-12"/>
                <w:lang w:eastAsia="en-US" w:bidi="en-US"/>
              </w:rPr>
            </w:pPr>
            <w:proofErr w:type="spellStart"/>
            <w:r>
              <w:rPr>
                <w:rFonts w:ascii="Times New Roman" w:eastAsia="黑体" w:hAnsi="Times New Roman" w:cs="Times New Roman"/>
                <w:b/>
                <w:bCs/>
                <w:color w:val="000000" w:themeColor="text1"/>
                <w:spacing w:val="-12"/>
                <w:kern w:val="2"/>
                <w:lang w:eastAsia="en-US" w:bidi="en-US"/>
              </w:rPr>
              <w:t>评价要点</w:t>
            </w:r>
            <w:proofErr w:type="spellEnd"/>
          </w:p>
        </w:tc>
      </w:tr>
      <w:tr w:rsidR="00A2737E" w14:paraId="73BFEBEE" w14:textId="77777777">
        <w:trPr>
          <w:trHeight w:val="340"/>
        </w:trPr>
        <w:tc>
          <w:tcPr>
            <w:tcW w:w="860" w:type="pct"/>
            <w:tcBorders>
              <w:top w:val="single" w:sz="4" w:space="0" w:color="auto"/>
              <w:left w:val="single" w:sz="4" w:space="0" w:color="auto"/>
              <w:bottom w:val="single" w:sz="4" w:space="0" w:color="auto"/>
              <w:right w:val="single" w:sz="4" w:space="0" w:color="auto"/>
            </w:tcBorders>
            <w:vAlign w:val="center"/>
          </w:tcPr>
          <w:p w14:paraId="0CD1645E" w14:textId="77777777" w:rsidR="00A2737E" w:rsidRDefault="00000000">
            <w:pPr>
              <w:jc w:val="center"/>
              <w:rPr>
                <w:rFonts w:ascii="Times New Roman" w:eastAsia="仿宋" w:hAnsi="Times New Roman" w:cs="Times New Roman"/>
                <w:b/>
                <w:bCs/>
                <w:color w:val="000000" w:themeColor="text1"/>
                <w:spacing w:val="-12"/>
                <w:lang w:eastAsia="en-US" w:bidi="en-US"/>
              </w:rPr>
            </w:pPr>
            <w:r>
              <w:rPr>
                <w:rFonts w:ascii="Times New Roman" w:eastAsia="仿宋" w:hAnsi="Times New Roman" w:cs="Times New Roman" w:hint="eastAsia"/>
                <w:b/>
                <w:bCs/>
                <w:color w:val="000000" w:themeColor="text1"/>
                <w:spacing w:val="-12"/>
                <w:kern w:val="2"/>
                <w:lang w:bidi="en-US"/>
              </w:rPr>
              <w:t>理念与目标</w:t>
            </w:r>
          </w:p>
        </w:tc>
        <w:tc>
          <w:tcPr>
            <w:tcW w:w="4140" w:type="pct"/>
            <w:tcBorders>
              <w:top w:val="single" w:sz="4" w:space="0" w:color="auto"/>
              <w:left w:val="single" w:sz="4" w:space="0" w:color="auto"/>
              <w:bottom w:val="single" w:sz="4" w:space="0" w:color="auto"/>
              <w:right w:val="single" w:sz="4" w:space="0" w:color="auto"/>
            </w:tcBorders>
            <w:vAlign w:val="center"/>
          </w:tcPr>
          <w:p w14:paraId="580434A0"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b/>
                <w:bCs/>
                <w:color w:val="000000" w:themeColor="text1"/>
                <w:spacing w:val="-12"/>
                <w:kern w:val="2"/>
                <w:lang w:bidi="en-US"/>
              </w:rPr>
              <w:t>综合设计型</w:t>
            </w:r>
            <w:r>
              <w:rPr>
                <w:rFonts w:ascii="Times New Roman" w:eastAsia="仿宋" w:hAnsi="Times New Roman" w:cs="Times New Roman"/>
                <w:b/>
                <w:bCs/>
                <w:color w:val="000000" w:themeColor="text1"/>
                <w:spacing w:val="-12"/>
                <w:kern w:val="2"/>
                <w:lang w:bidi="en-US"/>
              </w:rPr>
              <w:t>：</w:t>
            </w:r>
            <w:r>
              <w:rPr>
                <w:rFonts w:ascii="Times New Roman" w:eastAsia="仿宋" w:hAnsi="Times New Roman" w:cs="Times New Roman"/>
                <w:color w:val="000000" w:themeColor="text1"/>
                <w:spacing w:val="-12"/>
                <w:kern w:val="2"/>
                <w:lang w:bidi="en-US"/>
              </w:rPr>
              <w:t>实验教学全过程体现</w:t>
            </w:r>
            <w:r>
              <w:rPr>
                <w:rFonts w:ascii="Times New Roman" w:eastAsia="仿宋" w:hAnsi="Times New Roman" w:cs="Times New Roman" w:hint="eastAsia"/>
                <w:color w:val="000000" w:themeColor="text1"/>
                <w:spacing w:val="-12"/>
                <w:kern w:val="2"/>
                <w:lang w:bidi="en-US"/>
              </w:rPr>
              <w:t>“以学生为中心”</w:t>
            </w:r>
            <w:r>
              <w:rPr>
                <w:rFonts w:ascii="Times New Roman" w:eastAsia="仿宋" w:hAnsi="Times New Roman" w:cs="Times New Roman"/>
                <w:color w:val="000000" w:themeColor="text1"/>
                <w:spacing w:val="-12"/>
                <w:kern w:val="2"/>
                <w:lang w:bidi="en-US"/>
              </w:rPr>
              <w:t>的理念，教学目标符合学科特点和学生实际；课程设计理念紧扣</w:t>
            </w:r>
            <w:r>
              <w:rPr>
                <w:rFonts w:ascii="Times New Roman" w:eastAsia="仿宋" w:hAnsi="Times New Roman" w:cs="Times New Roman" w:hint="eastAsia"/>
                <w:color w:val="000000" w:themeColor="text1"/>
                <w:spacing w:val="-12"/>
                <w:kern w:val="2"/>
                <w:lang w:bidi="en-US"/>
              </w:rPr>
              <w:t>“</w:t>
            </w:r>
            <w:r>
              <w:rPr>
                <w:rFonts w:ascii="Times New Roman" w:eastAsia="仿宋" w:hAnsi="Times New Roman" w:cs="Times New Roman"/>
                <w:color w:val="000000" w:themeColor="text1"/>
                <w:spacing w:val="-12"/>
                <w:kern w:val="2"/>
                <w:lang w:bidi="en-US"/>
              </w:rPr>
              <w:t>四新</w:t>
            </w:r>
            <w:r>
              <w:rPr>
                <w:rFonts w:ascii="Times New Roman" w:eastAsia="仿宋" w:hAnsi="Times New Roman" w:cs="Times New Roman" w:hint="eastAsia"/>
                <w:color w:val="000000" w:themeColor="text1"/>
                <w:spacing w:val="-12"/>
                <w:kern w:val="2"/>
                <w:lang w:bidi="en-US"/>
              </w:rPr>
              <w:t>”</w:t>
            </w:r>
            <w:r>
              <w:rPr>
                <w:rFonts w:ascii="Times New Roman" w:eastAsia="仿宋" w:hAnsi="Times New Roman" w:cs="Times New Roman"/>
                <w:color w:val="000000" w:themeColor="text1"/>
                <w:spacing w:val="-12"/>
                <w:kern w:val="2"/>
                <w:lang w:bidi="en-US"/>
              </w:rPr>
              <w:t>内涵，锚定学生能力的全面培养，带动教学模式和手段的创新；体现对学生知识结构、专业技能和综合组织的全面要求；教学目标清晰，可量化、可实现，易于理解，便于实施。</w:t>
            </w:r>
          </w:p>
          <w:p w14:paraId="3463CD18"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b/>
                <w:bCs/>
                <w:color w:val="000000" w:themeColor="text1"/>
                <w:spacing w:val="-12"/>
                <w:kern w:val="2"/>
                <w:lang w:bidi="en-US"/>
              </w:rPr>
              <w:t>研究探索型：</w:t>
            </w:r>
            <w:r>
              <w:rPr>
                <w:rFonts w:ascii="Times New Roman" w:eastAsia="仿宋" w:hAnsi="Times New Roman" w:cs="Times New Roman"/>
                <w:color w:val="000000" w:themeColor="text1"/>
                <w:spacing w:val="-12"/>
                <w:kern w:val="2"/>
                <w:lang w:bidi="en-US"/>
              </w:rPr>
              <w:t>实验教学全过程体现</w:t>
            </w:r>
            <w:r>
              <w:rPr>
                <w:rFonts w:ascii="Times New Roman" w:eastAsia="仿宋" w:hAnsi="Times New Roman" w:cs="Times New Roman" w:hint="eastAsia"/>
                <w:color w:val="000000" w:themeColor="text1"/>
                <w:spacing w:val="-12"/>
                <w:kern w:val="2"/>
                <w:lang w:bidi="en-US"/>
              </w:rPr>
              <w:t>“以学生为中心”</w:t>
            </w:r>
            <w:r>
              <w:rPr>
                <w:rFonts w:ascii="Times New Roman" w:eastAsia="仿宋" w:hAnsi="Times New Roman" w:cs="Times New Roman"/>
                <w:color w:val="000000" w:themeColor="text1"/>
                <w:spacing w:val="-12"/>
                <w:kern w:val="2"/>
                <w:lang w:bidi="en-US"/>
              </w:rPr>
              <w:t>的理念，教学目标符合拔尖人才培养需求；课程设计理念紧扣</w:t>
            </w:r>
            <w:r>
              <w:rPr>
                <w:rFonts w:ascii="Times New Roman" w:eastAsia="仿宋" w:hAnsi="Times New Roman" w:cs="Times New Roman" w:hint="eastAsia"/>
                <w:color w:val="000000" w:themeColor="text1"/>
                <w:spacing w:val="-12"/>
                <w:kern w:val="2"/>
                <w:lang w:bidi="en-US"/>
              </w:rPr>
              <w:t>“</w:t>
            </w:r>
            <w:r>
              <w:rPr>
                <w:rFonts w:ascii="Times New Roman" w:eastAsia="仿宋" w:hAnsi="Times New Roman" w:cs="Times New Roman"/>
                <w:color w:val="000000" w:themeColor="text1"/>
                <w:spacing w:val="-12"/>
                <w:kern w:val="2"/>
                <w:lang w:bidi="en-US"/>
              </w:rPr>
              <w:t>四新</w:t>
            </w:r>
            <w:r>
              <w:rPr>
                <w:rFonts w:ascii="Times New Roman" w:eastAsia="仿宋" w:hAnsi="Times New Roman" w:cs="Times New Roman" w:hint="eastAsia"/>
                <w:color w:val="000000" w:themeColor="text1"/>
                <w:spacing w:val="-12"/>
                <w:kern w:val="2"/>
                <w:lang w:bidi="en-US"/>
              </w:rPr>
              <w:t>”</w:t>
            </w:r>
            <w:r>
              <w:rPr>
                <w:rFonts w:ascii="Times New Roman" w:eastAsia="仿宋" w:hAnsi="Times New Roman" w:cs="Times New Roman"/>
                <w:color w:val="000000" w:themeColor="text1"/>
                <w:spacing w:val="-12"/>
                <w:kern w:val="2"/>
                <w:lang w:bidi="en-US"/>
              </w:rPr>
              <w:t>内涵，锚定学生创新思维、创新能力的培养与塑造，带动教学模式和手段的创新；体现学生对专业知识、专业技能及跨学科知识、技能的更高要求；教学目标</w:t>
            </w:r>
            <w:r>
              <w:rPr>
                <w:rFonts w:ascii="Times New Roman" w:eastAsia="仿宋" w:hAnsi="Times New Roman" w:cs="Times New Roman" w:hint="eastAsia"/>
                <w:color w:val="000000" w:themeColor="text1"/>
                <w:spacing w:val="-12"/>
                <w:kern w:val="2"/>
                <w:lang w:bidi="en-US"/>
              </w:rPr>
              <w:t>清晰，可实现、可</w:t>
            </w:r>
            <w:proofErr w:type="gramStart"/>
            <w:r>
              <w:rPr>
                <w:rFonts w:ascii="Times New Roman" w:eastAsia="仿宋" w:hAnsi="Times New Roman" w:cs="Times New Roman" w:hint="eastAsia"/>
                <w:color w:val="000000" w:themeColor="text1"/>
                <w:spacing w:val="-12"/>
                <w:kern w:val="2"/>
                <w:lang w:bidi="en-US"/>
              </w:rPr>
              <w:t>考量</w:t>
            </w:r>
            <w:proofErr w:type="gramEnd"/>
            <w:r>
              <w:rPr>
                <w:rFonts w:ascii="Times New Roman" w:eastAsia="仿宋" w:hAnsi="Times New Roman" w:cs="Times New Roman" w:hint="eastAsia"/>
                <w:color w:val="000000" w:themeColor="text1"/>
                <w:spacing w:val="-12"/>
                <w:kern w:val="2"/>
                <w:lang w:bidi="en-US"/>
              </w:rPr>
              <w:t>。</w:t>
            </w:r>
          </w:p>
        </w:tc>
      </w:tr>
      <w:tr w:rsidR="00A2737E" w14:paraId="0894C62F" w14:textId="77777777">
        <w:trPr>
          <w:trHeight w:val="340"/>
        </w:trPr>
        <w:tc>
          <w:tcPr>
            <w:tcW w:w="860" w:type="pct"/>
            <w:vMerge w:val="restart"/>
            <w:tcBorders>
              <w:top w:val="single" w:sz="4" w:space="0" w:color="auto"/>
              <w:left w:val="single" w:sz="4" w:space="0" w:color="auto"/>
              <w:right w:val="single" w:sz="4" w:space="0" w:color="auto"/>
            </w:tcBorders>
            <w:vAlign w:val="center"/>
          </w:tcPr>
          <w:p w14:paraId="24CAFDFA" w14:textId="77777777" w:rsidR="00A2737E" w:rsidRDefault="00000000">
            <w:pPr>
              <w:jc w:val="center"/>
              <w:rPr>
                <w:rFonts w:ascii="Times New Roman" w:eastAsia="仿宋" w:hAnsi="Times New Roman" w:cs="Times New Roman"/>
                <w:b/>
                <w:bCs/>
                <w:color w:val="000000" w:themeColor="text1"/>
                <w:spacing w:val="-12"/>
                <w:lang w:bidi="en-US"/>
              </w:rPr>
            </w:pPr>
            <w:proofErr w:type="spellStart"/>
            <w:r>
              <w:rPr>
                <w:rFonts w:ascii="Times New Roman" w:eastAsia="仿宋" w:hAnsi="Times New Roman" w:cs="Times New Roman"/>
                <w:b/>
                <w:bCs/>
                <w:color w:val="000000" w:themeColor="text1"/>
                <w:spacing w:val="-12"/>
                <w:lang w:eastAsia="en-US" w:bidi="en-US"/>
              </w:rPr>
              <w:t>内容分析</w:t>
            </w:r>
            <w:proofErr w:type="spellEnd"/>
          </w:p>
        </w:tc>
        <w:tc>
          <w:tcPr>
            <w:tcW w:w="4140" w:type="pct"/>
            <w:tcBorders>
              <w:top w:val="single" w:sz="4" w:space="0" w:color="auto"/>
              <w:left w:val="single" w:sz="4" w:space="0" w:color="auto"/>
              <w:bottom w:val="single" w:sz="4" w:space="0" w:color="auto"/>
              <w:right w:val="single" w:sz="4" w:space="0" w:color="auto"/>
            </w:tcBorders>
            <w:vAlign w:val="center"/>
          </w:tcPr>
          <w:p w14:paraId="1A7E24AF"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b/>
                <w:bCs/>
                <w:color w:val="000000" w:themeColor="text1"/>
                <w:spacing w:val="-12"/>
                <w:kern w:val="2"/>
                <w:lang w:bidi="en-US"/>
              </w:rPr>
              <w:t>综合设计型</w:t>
            </w:r>
            <w:r>
              <w:rPr>
                <w:rFonts w:ascii="Times New Roman" w:eastAsia="仿宋" w:hAnsi="Times New Roman" w:cs="Times New Roman"/>
                <w:b/>
                <w:bCs/>
                <w:color w:val="000000" w:themeColor="text1"/>
                <w:spacing w:val="-12"/>
                <w:kern w:val="2"/>
                <w:lang w:bidi="en-US"/>
              </w:rPr>
              <w:t>：</w:t>
            </w:r>
            <w:r>
              <w:rPr>
                <w:rFonts w:ascii="Times New Roman" w:eastAsia="仿宋" w:hAnsi="Times New Roman" w:cs="Times New Roman"/>
                <w:color w:val="000000" w:themeColor="text1"/>
                <w:spacing w:val="-12"/>
                <w:kern w:val="2"/>
                <w:lang w:bidi="en-US"/>
              </w:rPr>
              <w:t>教学内容紧扣教学目标，有机整合理论教学与实验教学环节，实现知识和能力的融合培养。</w:t>
            </w:r>
          </w:p>
          <w:p w14:paraId="7451FE46"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b/>
                <w:bCs/>
                <w:color w:val="000000" w:themeColor="text1"/>
                <w:spacing w:val="-12"/>
                <w:kern w:val="2"/>
                <w:lang w:bidi="en-US"/>
              </w:rPr>
              <w:t>研究探索型</w:t>
            </w:r>
            <w:r>
              <w:rPr>
                <w:rFonts w:ascii="Times New Roman" w:eastAsia="仿宋" w:hAnsi="Times New Roman" w:cs="Times New Roman"/>
                <w:b/>
                <w:bCs/>
                <w:color w:val="000000" w:themeColor="text1"/>
                <w:spacing w:val="-12"/>
                <w:kern w:val="2"/>
                <w:lang w:bidi="en-US"/>
              </w:rPr>
              <w:t>：</w:t>
            </w:r>
            <w:r>
              <w:rPr>
                <w:rFonts w:ascii="Times New Roman" w:eastAsia="仿宋" w:hAnsi="Times New Roman" w:cs="Times New Roman"/>
                <w:color w:val="000000" w:themeColor="text1"/>
                <w:spacing w:val="-12"/>
                <w:kern w:val="2"/>
                <w:lang w:bidi="en-US"/>
              </w:rPr>
              <w:t>教学内容紧扣教学目标，贴合所在专业的科学前沿与产业前沿，具有显著的原始创新和技术突破特征。</w:t>
            </w:r>
          </w:p>
        </w:tc>
      </w:tr>
      <w:tr w:rsidR="00A2737E" w14:paraId="56671EB4" w14:textId="77777777">
        <w:trPr>
          <w:trHeight w:val="340"/>
        </w:trPr>
        <w:tc>
          <w:tcPr>
            <w:tcW w:w="860" w:type="pct"/>
            <w:vMerge/>
            <w:tcBorders>
              <w:left w:val="single" w:sz="4" w:space="0" w:color="auto"/>
              <w:right w:val="single" w:sz="4" w:space="0" w:color="auto"/>
            </w:tcBorders>
            <w:vAlign w:val="center"/>
          </w:tcPr>
          <w:p w14:paraId="4E83AB33" w14:textId="77777777" w:rsidR="00A2737E" w:rsidRDefault="00A2737E">
            <w:pPr>
              <w:jc w:val="center"/>
              <w:rPr>
                <w:rFonts w:ascii="Times New Roman" w:eastAsia="仿宋" w:hAnsi="Times New Roman" w:cs="Times New Roman"/>
                <w:b/>
                <w:bCs/>
                <w:color w:val="000000" w:themeColor="text1"/>
                <w:spacing w:val="-12"/>
                <w:lang w:bidi="en-US"/>
              </w:rPr>
            </w:pPr>
          </w:p>
        </w:tc>
        <w:tc>
          <w:tcPr>
            <w:tcW w:w="4140" w:type="pct"/>
            <w:tcBorders>
              <w:top w:val="single" w:sz="4" w:space="0" w:color="auto"/>
              <w:left w:val="single" w:sz="4" w:space="0" w:color="auto"/>
              <w:bottom w:val="single" w:sz="4" w:space="0" w:color="auto"/>
              <w:right w:val="single" w:sz="4" w:space="0" w:color="auto"/>
            </w:tcBorders>
            <w:vAlign w:val="center"/>
          </w:tcPr>
          <w:p w14:paraId="2C4BB139"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b/>
                <w:bCs/>
                <w:color w:val="000000" w:themeColor="text1"/>
                <w:spacing w:val="-12"/>
                <w:kern w:val="2"/>
                <w:lang w:bidi="en-US"/>
              </w:rPr>
              <w:t>综合设计型</w:t>
            </w:r>
            <w:r>
              <w:rPr>
                <w:rFonts w:ascii="Times New Roman" w:eastAsia="仿宋" w:hAnsi="Times New Roman" w:cs="Times New Roman"/>
                <w:b/>
                <w:bCs/>
                <w:color w:val="000000" w:themeColor="text1"/>
                <w:spacing w:val="-12"/>
                <w:kern w:val="2"/>
                <w:lang w:bidi="en-US"/>
              </w:rPr>
              <w:t>：</w:t>
            </w:r>
            <w:r>
              <w:rPr>
                <w:rFonts w:ascii="Times New Roman" w:eastAsia="仿宋" w:hAnsi="Times New Roman" w:cs="Times New Roman"/>
                <w:color w:val="000000" w:themeColor="text1"/>
                <w:spacing w:val="-12"/>
                <w:kern w:val="2"/>
                <w:lang w:bidi="en-US"/>
              </w:rPr>
              <w:t>教学内容具有综合性和创新性，着重培养学生综合运用已有知识和技能的能力。</w:t>
            </w:r>
          </w:p>
          <w:p w14:paraId="6EDAAE8C"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b/>
                <w:bCs/>
                <w:color w:val="000000" w:themeColor="text1"/>
                <w:spacing w:val="-12"/>
                <w:kern w:val="2"/>
                <w:lang w:bidi="en-US"/>
              </w:rPr>
              <w:t>研究探索型</w:t>
            </w:r>
            <w:r>
              <w:rPr>
                <w:rFonts w:ascii="Times New Roman" w:eastAsia="仿宋" w:hAnsi="Times New Roman" w:cs="Times New Roman"/>
                <w:b/>
                <w:bCs/>
                <w:color w:val="000000" w:themeColor="text1"/>
                <w:spacing w:val="-12"/>
                <w:kern w:val="2"/>
                <w:lang w:bidi="en-US"/>
              </w:rPr>
              <w:t>：</w:t>
            </w:r>
            <w:r>
              <w:rPr>
                <w:rFonts w:ascii="Times New Roman" w:eastAsia="仿宋" w:hAnsi="Times New Roman" w:cs="Times New Roman"/>
                <w:color w:val="000000" w:themeColor="text1"/>
                <w:spacing w:val="-12"/>
                <w:kern w:val="2"/>
                <w:lang w:bidi="en-US"/>
              </w:rPr>
              <w:t>教学内容具有充分的探究空间，着重培养学生综合运用已有知识和技能，自主开展实验设计、解决前沿问题的能力。</w:t>
            </w:r>
          </w:p>
        </w:tc>
      </w:tr>
      <w:tr w:rsidR="00A2737E" w14:paraId="0939C305" w14:textId="77777777">
        <w:trPr>
          <w:trHeight w:val="680"/>
        </w:trPr>
        <w:tc>
          <w:tcPr>
            <w:tcW w:w="860" w:type="pct"/>
            <w:vMerge/>
            <w:tcBorders>
              <w:left w:val="single" w:sz="4" w:space="0" w:color="auto"/>
              <w:bottom w:val="single" w:sz="4" w:space="0" w:color="auto"/>
              <w:right w:val="single" w:sz="4" w:space="0" w:color="auto"/>
            </w:tcBorders>
            <w:vAlign w:val="center"/>
          </w:tcPr>
          <w:p w14:paraId="4D11C452" w14:textId="77777777" w:rsidR="00A2737E" w:rsidRDefault="00A2737E">
            <w:pPr>
              <w:jc w:val="center"/>
              <w:rPr>
                <w:rFonts w:ascii="Times New Roman" w:eastAsia="仿宋" w:hAnsi="Times New Roman" w:cs="Times New Roman"/>
                <w:b/>
                <w:bCs/>
                <w:color w:val="000000" w:themeColor="text1"/>
                <w:spacing w:val="-12"/>
                <w:lang w:bidi="en-US"/>
              </w:rPr>
            </w:pPr>
          </w:p>
        </w:tc>
        <w:tc>
          <w:tcPr>
            <w:tcW w:w="4140" w:type="pct"/>
            <w:tcBorders>
              <w:top w:val="single" w:sz="4" w:space="0" w:color="auto"/>
              <w:left w:val="single" w:sz="4" w:space="0" w:color="auto"/>
              <w:bottom w:val="single" w:sz="4" w:space="0" w:color="auto"/>
              <w:right w:val="single" w:sz="4" w:space="0" w:color="auto"/>
            </w:tcBorders>
            <w:vAlign w:val="center"/>
          </w:tcPr>
          <w:p w14:paraId="3DA54AF7"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能够将教学内容与学科研究新进展、实践发展新经验、社会需求新变化相联系。</w:t>
            </w:r>
          </w:p>
        </w:tc>
      </w:tr>
      <w:tr w:rsidR="00A2737E" w14:paraId="770472C7" w14:textId="77777777">
        <w:trPr>
          <w:trHeight w:val="340"/>
        </w:trPr>
        <w:tc>
          <w:tcPr>
            <w:tcW w:w="860" w:type="pct"/>
            <w:tcBorders>
              <w:top w:val="single" w:sz="4" w:space="0" w:color="auto"/>
              <w:left w:val="single" w:sz="4" w:space="0" w:color="auto"/>
              <w:bottom w:val="single" w:sz="4" w:space="0" w:color="auto"/>
              <w:right w:val="single" w:sz="4" w:space="0" w:color="auto"/>
            </w:tcBorders>
            <w:vAlign w:val="center"/>
          </w:tcPr>
          <w:p w14:paraId="07FB4FC4" w14:textId="77777777" w:rsidR="00A2737E" w:rsidRDefault="00000000">
            <w:pPr>
              <w:jc w:val="center"/>
              <w:rPr>
                <w:rFonts w:ascii="Times New Roman" w:eastAsia="仿宋" w:hAnsi="Times New Roman" w:cs="Times New Roman"/>
                <w:b/>
                <w:bCs/>
                <w:color w:val="000000" w:themeColor="text1"/>
                <w:spacing w:val="-12"/>
                <w:lang w:bidi="en-US"/>
              </w:rPr>
            </w:pPr>
            <w:r>
              <w:rPr>
                <w:rFonts w:ascii="Times New Roman" w:eastAsia="仿宋" w:hAnsi="Times New Roman" w:cs="Times New Roman"/>
                <w:b/>
                <w:bCs/>
                <w:color w:val="000000" w:themeColor="text1"/>
                <w:spacing w:val="-12"/>
                <w:lang w:bidi="en-US"/>
              </w:rPr>
              <w:t>学情分析</w:t>
            </w:r>
          </w:p>
        </w:tc>
        <w:tc>
          <w:tcPr>
            <w:tcW w:w="4140" w:type="pct"/>
            <w:tcBorders>
              <w:top w:val="single" w:sz="4" w:space="0" w:color="auto"/>
              <w:left w:val="single" w:sz="4" w:space="0" w:color="auto"/>
              <w:bottom w:val="single" w:sz="4" w:space="0" w:color="auto"/>
              <w:right w:val="single" w:sz="4" w:space="0" w:color="auto"/>
            </w:tcBorders>
            <w:vAlign w:val="center"/>
          </w:tcPr>
          <w:p w14:paraId="4F2FC77A"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对学生已有的知识、能力状况、学习习惯有客观的分析，对支撑实验教学的条件有合理的评估</w:t>
            </w:r>
            <w:r>
              <w:rPr>
                <w:rFonts w:ascii="Times New Roman" w:eastAsia="仿宋" w:hAnsi="Times New Roman" w:cs="Times New Roman"/>
                <w:color w:val="000000" w:themeColor="text1"/>
                <w:spacing w:val="-12"/>
                <w:kern w:val="2"/>
                <w:lang w:bidi="en-US"/>
              </w:rPr>
              <w:t>；鼓励利用智能体及大模型工具，通过大数据分析全面客观记录学生学习过程，开展学情分析。</w:t>
            </w:r>
          </w:p>
        </w:tc>
      </w:tr>
      <w:tr w:rsidR="00A2737E" w14:paraId="7AB4C47A" w14:textId="77777777">
        <w:trPr>
          <w:trHeight w:val="340"/>
        </w:trPr>
        <w:tc>
          <w:tcPr>
            <w:tcW w:w="860" w:type="pct"/>
            <w:vMerge w:val="restart"/>
            <w:tcBorders>
              <w:top w:val="single" w:sz="4" w:space="0" w:color="auto"/>
              <w:left w:val="single" w:sz="4" w:space="0" w:color="auto"/>
              <w:right w:val="single" w:sz="4" w:space="0" w:color="auto"/>
            </w:tcBorders>
            <w:vAlign w:val="center"/>
          </w:tcPr>
          <w:p w14:paraId="00B425DF" w14:textId="77777777" w:rsidR="00A2737E" w:rsidRDefault="00000000">
            <w:pPr>
              <w:jc w:val="center"/>
              <w:rPr>
                <w:rFonts w:ascii="Times New Roman" w:eastAsia="仿宋" w:hAnsi="Times New Roman" w:cs="Times New Roman"/>
                <w:b/>
                <w:bCs/>
                <w:color w:val="000000" w:themeColor="text1"/>
                <w:spacing w:val="-12"/>
                <w:lang w:eastAsia="en-US" w:bidi="en-US"/>
              </w:rPr>
            </w:pPr>
            <w:r>
              <w:rPr>
                <w:rFonts w:ascii="Times New Roman" w:eastAsia="仿宋" w:hAnsi="Times New Roman" w:cs="Times New Roman"/>
                <w:b/>
                <w:bCs/>
                <w:color w:val="000000" w:themeColor="text1"/>
                <w:spacing w:val="-12"/>
                <w:lang w:bidi="en-US"/>
              </w:rPr>
              <w:lastRenderedPageBreak/>
              <w:t>过程与方法</w:t>
            </w:r>
          </w:p>
        </w:tc>
        <w:tc>
          <w:tcPr>
            <w:tcW w:w="4140" w:type="pct"/>
            <w:tcBorders>
              <w:top w:val="single" w:sz="4" w:space="0" w:color="auto"/>
              <w:left w:val="single" w:sz="4" w:space="0" w:color="auto"/>
              <w:bottom w:val="single" w:sz="4" w:space="0" w:color="auto"/>
              <w:right w:val="single" w:sz="4" w:space="0" w:color="auto"/>
            </w:tcBorders>
            <w:vAlign w:val="center"/>
          </w:tcPr>
          <w:p w14:paraId="1A1D8CF1"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教学形式多样，启发性强，互动性好，能够体现因材施教。</w:t>
            </w:r>
          </w:p>
        </w:tc>
      </w:tr>
      <w:tr w:rsidR="00A2737E" w14:paraId="7B31F239" w14:textId="77777777">
        <w:trPr>
          <w:trHeight w:val="680"/>
        </w:trPr>
        <w:tc>
          <w:tcPr>
            <w:tcW w:w="860" w:type="pct"/>
            <w:vMerge/>
            <w:tcBorders>
              <w:left w:val="single" w:sz="4" w:space="0" w:color="auto"/>
              <w:right w:val="single" w:sz="4" w:space="0" w:color="auto"/>
            </w:tcBorders>
            <w:vAlign w:val="center"/>
          </w:tcPr>
          <w:p w14:paraId="03E27A3E" w14:textId="77777777" w:rsidR="00A2737E" w:rsidRDefault="00A2737E">
            <w:pPr>
              <w:jc w:val="center"/>
              <w:rPr>
                <w:rFonts w:ascii="Times New Roman" w:eastAsia="仿宋" w:hAnsi="Times New Roman" w:cs="Times New Roman"/>
                <w:b/>
                <w:bCs/>
                <w:color w:val="000000" w:themeColor="text1"/>
                <w:spacing w:val="-12"/>
                <w:lang w:bidi="en-US"/>
              </w:rPr>
            </w:pPr>
          </w:p>
        </w:tc>
        <w:tc>
          <w:tcPr>
            <w:tcW w:w="4140" w:type="pct"/>
            <w:tcBorders>
              <w:top w:val="single" w:sz="4" w:space="0" w:color="auto"/>
              <w:left w:val="single" w:sz="4" w:space="0" w:color="auto"/>
              <w:bottom w:val="single" w:sz="4" w:space="0" w:color="auto"/>
              <w:right w:val="single" w:sz="4" w:space="0" w:color="auto"/>
            </w:tcBorders>
            <w:vAlign w:val="center"/>
          </w:tcPr>
          <w:p w14:paraId="22784669"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能创造性地使用实验仪器、教具、教案等教学资源，教学过程紧凑、充实</w:t>
            </w:r>
            <w:r>
              <w:rPr>
                <w:rFonts w:ascii="Times New Roman" w:eastAsia="仿宋" w:hAnsi="Times New Roman" w:cs="Times New Roman"/>
                <w:color w:val="000000" w:themeColor="text1"/>
                <w:spacing w:val="-12"/>
                <w:kern w:val="2"/>
                <w:lang w:bidi="en-US"/>
              </w:rPr>
              <w:t>；实验内容难度梯度合理，过渡自然，有利于学生能力的积累形成。</w:t>
            </w:r>
          </w:p>
        </w:tc>
      </w:tr>
      <w:tr w:rsidR="00A2737E" w14:paraId="5C54CF56" w14:textId="77777777">
        <w:trPr>
          <w:trHeight w:val="680"/>
        </w:trPr>
        <w:tc>
          <w:tcPr>
            <w:tcW w:w="860" w:type="pct"/>
            <w:vMerge/>
            <w:tcBorders>
              <w:left w:val="single" w:sz="4" w:space="0" w:color="auto"/>
              <w:right w:val="single" w:sz="4" w:space="0" w:color="auto"/>
            </w:tcBorders>
            <w:vAlign w:val="center"/>
          </w:tcPr>
          <w:p w14:paraId="46266ADE" w14:textId="77777777" w:rsidR="00A2737E" w:rsidRDefault="00A2737E">
            <w:pPr>
              <w:jc w:val="center"/>
              <w:rPr>
                <w:rFonts w:ascii="Times New Roman" w:eastAsia="仿宋" w:hAnsi="Times New Roman" w:cs="Times New Roman"/>
                <w:b/>
                <w:bCs/>
                <w:color w:val="000000" w:themeColor="text1"/>
                <w:spacing w:val="-12"/>
                <w:lang w:bidi="en-US"/>
              </w:rPr>
            </w:pPr>
          </w:p>
        </w:tc>
        <w:tc>
          <w:tcPr>
            <w:tcW w:w="4140" w:type="pct"/>
            <w:tcBorders>
              <w:top w:val="single" w:sz="4" w:space="0" w:color="auto"/>
              <w:left w:val="single" w:sz="4" w:space="0" w:color="auto"/>
              <w:bottom w:val="single" w:sz="4" w:space="0" w:color="auto"/>
              <w:right w:val="single" w:sz="4" w:space="0" w:color="auto"/>
            </w:tcBorders>
            <w:vAlign w:val="center"/>
          </w:tcPr>
          <w:p w14:paraId="4ADEB1B8"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学生自由探索空间大，鼓励学生利用创造性思维和创新性方法解决实验中出现的问题，鼓励自主、探究、合作式学习。</w:t>
            </w:r>
          </w:p>
        </w:tc>
      </w:tr>
      <w:tr w:rsidR="00A2737E" w14:paraId="4D491E9E" w14:textId="77777777">
        <w:trPr>
          <w:trHeight w:val="680"/>
        </w:trPr>
        <w:tc>
          <w:tcPr>
            <w:tcW w:w="860" w:type="pct"/>
            <w:vMerge/>
            <w:tcBorders>
              <w:left w:val="single" w:sz="4" w:space="0" w:color="auto"/>
              <w:right w:val="single" w:sz="4" w:space="0" w:color="auto"/>
            </w:tcBorders>
            <w:vAlign w:val="center"/>
          </w:tcPr>
          <w:p w14:paraId="3CA2FADF" w14:textId="77777777" w:rsidR="00A2737E" w:rsidRDefault="00A2737E">
            <w:pPr>
              <w:jc w:val="center"/>
              <w:rPr>
                <w:rFonts w:ascii="Times New Roman" w:eastAsia="仿宋" w:hAnsi="Times New Roman" w:cs="Times New Roman"/>
                <w:b/>
                <w:bCs/>
                <w:color w:val="000000" w:themeColor="text1"/>
                <w:spacing w:val="-12"/>
                <w:lang w:bidi="en-US"/>
              </w:rPr>
            </w:pPr>
          </w:p>
        </w:tc>
        <w:tc>
          <w:tcPr>
            <w:tcW w:w="4140" w:type="pct"/>
            <w:tcBorders>
              <w:top w:val="single" w:sz="4" w:space="0" w:color="auto"/>
              <w:left w:val="single" w:sz="4" w:space="0" w:color="auto"/>
              <w:bottom w:val="single" w:sz="4" w:space="0" w:color="auto"/>
              <w:right w:val="single" w:sz="4" w:space="0" w:color="auto"/>
            </w:tcBorders>
            <w:vAlign w:val="center"/>
          </w:tcPr>
          <w:p w14:paraId="537F14AD"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能够利用现代信息技术，包括生成式人工智能技术，创设符合需要的实验场景以及助学与伴学，提高人才培养效率。</w:t>
            </w:r>
          </w:p>
        </w:tc>
      </w:tr>
      <w:tr w:rsidR="00A2737E" w14:paraId="654F46F9" w14:textId="77777777">
        <w:trPr>
          <w:trHeight w:val="340"/>
        </w:trPr>
        <w:tc>
          <w:tcPr>
            <w:tcW w:w="860" w:type="pct"/>
            <w:vMerge/>
            <w:tcBorders>
              <w:left w:val="single" w:sz="4" w:space="0" w:color="auto"/>
              <w:bottom w:val="single" w:sz="4" w:space="0" w:color="auto"/>
              <w:right w:val="single" w:sz="4" w:space="0" w:color="auto"/>
            </w:tcBorders>
            <w:vAlign w:val="center"/>
          </w:tcPr>
          <w:p w14:paraId="09287136" w14:textId="77777777" w:rsidR="00A2737E" w:rsidRDefault="00A2737E">
            <w:pPr>
              <w:jc w:val="center"/>
              <w:rPr>
                <w:rFonts w:ascii="Times New Roman" w:eastAsia="仿宋" w:hAnsi="Times New Roman" w:cs="Times New Roman"/>
                <w:b/>
                <w:bCs/>
                <w:color w:val="000000" w:themeColor="text1"/>
                <w:spacing w:val="-12"/>
                <w:lang w:bidi="en-US"/>
              </w:rPr>
            </w:pPr>
          </w:p>
        </w:tc>
        <w:tc>
          <w:tcPr>
            <w:tcW w:w="4140" w:type="pct"/>
            <w:tcBorders>
              <w:top w:val="single" w:sz="4" w:space="0" w:color="auto"/>
              <w:left w:val="single" w:sz="4" w:space="0" w:color="auto"/>
              <w:bottom w:val="single" w:sz="4" w:space="0" w:color="auto"/>
              <w:right w:val="single" w:sz="4" w:space="0" w:color="auto"/>
            </w:tcBorders>
            <w:vAlign w:val="center"/>
          </w:tcPr>
          <w:p w14:paraId="6F8BE7FA"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实验方法成熟，条件充足，实验过程安全风险可控。</w:t>
            </w:r>
          </w:p>
        </w:tc>
      </w:tr>
      <w:tr w:rsidR="00A2737E" w14:paraId="1E30904D" w14:textId="77777777">
        <w:trPr>
          <w:trHeight w:val="340"/>
        </w:trPr>
        <w:tc>
          <w:tcPr>
            <w:tcW w:w="860" w:type="pct"/>
            <w:vMerge w:val="restart"/>
            <w:tcBorders>
              <w:top w:val="single" w:sz="4" w:space="0" w:color="auto"/>
              <w:left w:val="single" w:sz="4" w:space="0" w:color="auto"/>
              <w:right w:val="single" w:sz="4" w:space="0" w:color="auto"/>
            </w:tcBorders>
            <w:vAlign w:val="center"/>
          </w:tcPr>
          <w:p w14:paraId="2D62A0B1" w14:textId="77777777" w:rsidR="00A2737E" w:rsidRDefault="00000000">
            <w:pPr>
              <w:jc w:val="center"/>
              <w:rPr>
                <w:rFonts w:ascii="Times New Roman" w:eastAsia="仿宋" w:hAnsi="Times New Roman" w:cs="Times New Roman"/>
                <w:b/>
                <w:bCs/>
                <w:color w:val="000000" w:themeColor="text1"/>
                <w:spacing w:val="-12"/>
                <w:lang w:bidi="en-US"/>
              </w:rPr>
            </w:pPr>
            <w:r>
              <w:rPr>
                <w:rFonts w:ascii="Times New Roman" w:eastAsia="仿宋" w:hAnsi="Times New Roman" w:cs="Times New Roman"/>
                <w:b/>
                <w:bCs/>
                <w:color w:val="000000" w:themeColor="text1"/>
                <w:spacing w:val="-12"/>
                <w:lang w:bidi="en-US"/>
              </w:rPr>
              <w:t>考评与反馈</w:t>
            </w:r>
          </w:p>
        </w:tc>
        <w:tc>
          <w:tcPr>
            <w:tcW w:w="4140" w:type="pct"/>
            <w:tcBorders>
              <w:top w:val="single" w:sz="4" w:space="0" w:color="auto"/>
              <w:left w:val="single" w:sz="4" w:space="0" w:color="auto"/>
              <w:bottom w:val="single" w:sz="4" w:space="0" w:color="auto"/>
              <w:right w:val="single" w:sz="4" w:space="0" w:color="auto"/>
            </w:tcBorders>
            <w:vAlign w:val="center"/>
          </w:tcPr>
          <w:p w14:paraId="3BBB5ECC"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采用多元评价方法，合理评价学生知识、能力和思维的发展。</w:t>
            </w:r>
          </w:p>
        </w:tc>
      </w:tr>
      <w:tr w:rsidR="00A2737E" w14:paraId="45E008E3" w14:textId="77777777">
        <w:trPr>
          <w:trHeight w:val="680"/>
        </w:trPr>
        <w:tc>
          <w:tcPr>
            <w:tcW w:w="860" w:type="pct"/>
            <w:vMerge/>
            <w:tcBorders>
              <w:left w:val="single" w:sz="4" w:space="0" w:color="auto"/>
              <w:right w:val="single" w:sz="4" w:space="0" w:color="auto"/>
            </w:tcBorders>
            <w:vAlign w:val="center"/>
          </w:tcPr>
          <w:p w14:paraId="481CABCB" w14:textId="77777777" w:rsidR="00A2737E" w:rsidRDefault="00A2737E">
            <w:pPr>
              <w:jc w:val="center"/>
              <w:rPr>
                <w:rFonts w:ascii="Times New Roman" w:eastAsia="仿宋" w:hAnsi="Times New Roman" w:cs="Times New Roman"/>
                <w:b/>
                <w:bCs/>
                <w:color w:val="000000" w:themeColor="text1"/>
                <w:spacing w:val="-12"/>
                <w:lang w:bidi="en-US"/>
              </w:rPr>
            </w:pPr>
          </w:p>
        </w:tc>
        <w:tc>
          <w:tcPr>
            <w:tcW w:w="4140" w:type="pct"/>
            <w:tcBorders>
              <w:top w:val="single" w:sz="4" w:space="0" w:color="auto"/>
              <w:left w:val="single" w:sz="4" w:space="0" w:color="auto"/>
              <w:bottom w:val="single" w:sz="4" w:space="0" w:color="auto"/>
              <w:right w:val="single" w:sz="4" w:space="0" w:color="auto"/>
            </w:tcBorders>
            <w:vAlign w:val="center"/>
          </w:tcPr>
          <w:p w14:paraId="0EF77213" w14:textId="77777777" w:rsidR="00A2737E" w:rsidRDefault="00000000">
            <w:pPr>
              <w:jc w:val="both"/>
              <w:rPr>
                <w:rFonts w:ascii="Times New Roman" w:eastAsia="仿宋" w:hAnsi="Times New Roman" w:cs="Times New Roman"/>
                <w:color w:val="000000" w:themeColor="text1"/>
                <w:spacing w:val="-12"/>
                <w:kern w:val="2"/>
                <w:lang w:bidi="en-US"/>
              </w:rPr>
            </w:pPr>
            <w:r>
              <w:rPr>
                <w:rFonts w:ascii="Times New Roman" w:eastAsia="仿宋" w:hAnsi="Times New Roman" w:cs="Times New Roman" w:hint="eastAsia"/>
                <w:color w:val="000000" w:themeColor="text1"/>
                <w:spacing w:val="-12"/>
                <w:kern w:val="2"/>
                <w:lang w:bidi="en-US"/>
              </w:rPr>
              <w:t>过程性评价与终结性评价相结合，有适合学科、学生特点的评价规则与标准，能够反映学生能力形成的过程与结果。</w:t>
            </w:r>
          </w:p>
        </w:tc>
      </w:tr>
      <w:tr w:rsidR="00A2737E" w14:paraId="789D3593" w14:textId="77777777">
        <w:trPr>
          <w:trHeight w:val="680"/>
        </w:trPr>
        <w:tc>
          <w:tcPr>
            <w:tcW w:w="860" w:type="pct"/>
            <w:tcBorders>
              <w:left w:val="single" w:sz="4" w:space="0" w:color="auto"/>
              <w:right w:val="single" w:sz="4" w:space="0" w:color="auto"/>
            </w:tcBorders>
            <w:vAlign w:val="center"/>
          </w:tcPr>
          <w:p w14:paraId="3EC1B8F8" w14:textId="77777777" w:rsidR="00A2737E" w:rsidRDefault="00000000">
            <w:pPr>
              <w:jc w:val="center"/>
              <w:rPr>
                <w:rFonts w:ascii="Times New Roman" w:eastAsia="仿宋" w:hAnsi="Times New Roman" w:cs="Times New Roman"/>
                <w:b/>
                <w:bCs/>
                <w:color w:val="000000" w:themeColor="text1"/>
                <w:spacing w:val="-12"/>
                <w:lang w:bidi="en-US"/>
              </w:rPr>
            </w:pPr>
            <w:r>
              <w:rPr>
                <w:rFonts w:ascii="Times New Roman" w:eastAsia="仿宋" w:hAnsi="Times New Roman" w:cs="Times New Roman" w:hint="eastAsia"/>
                <w:b/>
                <w:bCs/>
                <w:color w:val="000000" w:themeColor="text1"/>
                <w:spacing w:val="-12"/>
                <w:lang w:bidi="en-US"/>
              </w:rPr>
              <w:t>文档规范</w:t>
            </w:r>
          </w:p>
        </w:tc>
        <w:tc>
          <w:tcPr>
            <w:tcW w:w="4140" w:type="pct"/>
            <w:tcBorders>
              <w:top w:val="single" w:sz="4" w:space="0" w:color="auto"/>
              <w:left w:val="single" w:sz="4" w:space="0" w:color="auto"/>
              <w:bottom w:val="single" w:sz="4" w:space="0" w:color="auto"/>
              <w:right w:val="single" w:sz="4" w:space="0" w:color="auto"/>
            </w:tcBorders>
            <w:vAlign w:val="center"/>
          </w:tcPr>
          <w:p w14:paraId="28E1C708" w14:textId="77777777" w:rsidR="00A2737E" w:rsidRDefault="00000000">
            <w:pPr>
              <w:jc w:val="both"/>
              <w:rPr>
                <w:rFonts w:ascii="Times New Roman" w:eastAsia="仿宋" w:hAnsi="Times New Roman" w:cs="Times New Roman"/>
                <w:color w:val="000000" w:themeColor="text1"/>
                <w:spacing w:val="-12"/>
                <w:lang w:bidi="en-US"/>
              </w:rPr>
            </w:pPr>
            <w:r>
              <w:rPr>
                <w:rFonts w:ascii="Times New Roman" w:eastAsia="仿宋" w:hAnsi="Times New Roman" w:cs="Times New Roman" w:hint="eastAsia"/>
                <w:color w:val="000000" w:themeColor="text1"/>
                <w:spacing w:val="-12"/>
                <w:lang w:bidi="en-US"/>
              </w:rPr>
              <w:t>文字、符号、单位和公式符合标准规范</w:t>
            </w:r>
            <w:r>
              <w:rPr>
                <w:rFonts w:ascii="Times New Roman" w:eastAsia="仿宋" w:hAnsi="Times New Roman" w:cs="Times New Roman"/>
                <w:color w:val="000000" w:themeColor="text1"/>
                <w:spacing w:val="-12"/>
                <w:lang w:bidi="en-US"/>
              </w:rPr>
              <w:t>；语言简洁、明了，字体、图表运用适当；文档结构完整，布局合理，格式美观。</w:t>
            </w:r>
          </w:p>
        </w:tc>
      </w:tr>
      <w:tr w:rsidR="00A2737E" w14:paraId="04510D9D" w14:textId="77777777">
        <w:trPr>
          <w:trHeight w:val="340"/>
        </w:trPr>
        <w:tc>
          <w:tcPr>
            <w:tcW w:w="860" w:type="pct"/>
            <w:tcBorders>
              <w:left w:val="single" w:sz="4" w:space="0" w:color="auto"/>
              <w:bottom w:val="single" w:sz="4" w:space="0" w:color="auto"/>
              <w:right w:val="single" w:sz="4" w:space="0" w:color="auto"/>
            </w:tcBorders>
            <w:vAlign w:val="center"/>
          </w:tcPr>
          <w:p w14:paraId="421D4708" w14:textId="77777777" w:rsidR="00A2737E" w:rsidRDefault="00000000">
            <w:pPr>
              <w:jc w:val="center"/>
              <w:rPr>
                <w:rFonts w:ascii="Times New Roman" w:eastAsia="仿宋" w:hAnsi="Times New Roman" w:cs="Times New Roman"/>
                <w:b/>
                <w:bCs/>
                <w:color w:val="000000" w:themeColor="text1"/>
                <w:spacing w:val="-12"/>
                <w:lang w:bidi="en-US"/>
              </w:rPr>
            </w:pPr>
            <w:r>
              <w:rPr>
                <w:rFonts w:ascii="Times New Roman" w:eastAsia="仿宋" w:hAnsi="Times New Roman" w:cs="Times New Roman" w:hint="eastAsia"/>
                <w:b/>
                <w:bCs/>
                <w:color w:val="000000" w:themeColor="text1"/>
                <w:spacing w:val="-12"/>
                <w:lang w:bidi="en-US"/>
              </w:rPr>
              <w:t>设计创新</w:t>
            </w:r>
          </w:p>
        </w:tc>
        <w:tc>
          <w:tcPr>
            <w:tcW w:w="4140" w:type="pct"/>
            <w:tcBorders>
              <w:top w:val="single" w:sz="4" w:space="0" w:color="auto"/>
              <w:left w:val="single" w:sz="4" w:space="0" w:color="auto"/>
              <w:bottom w:val="single" w:sz="4" w:space="0" w:color="auto"/>
              <w:right w:val="single" w:sz="4" w:space="0" w:color="auto"/>
            </w:tcBorders>
            <w:vAlign w:val="center"/>
          </w:tcPr>
          <w:p w14:paraId="783AD6D8" w14:textId="77777777" w:rsidR="00A2737E" w:rsidRDefault="00000000">
            <w:pPr>
              <w:jc w:val="both"/>
              <w:rPr>
                <w:rFonts w:ascii="Times New Roman" w:eastAsia="仿宋" w:hAnsi="Times New Roman" w:cs="Times New Roman"/>
                <w:color w:val="000000" w:themeColor="text1"/>
                <w:spacing w:val="-12"/>
                <w:lang w:bidi="en-US"/>
              </w:rPr>
            </w:pPr>
            <w:r>
              <w:rPr>
                <w:rFonts w:ascii="Times New Roman" w:eastAsia="仿宋" w:hAnsi="Times New Roman" w:cs="Times New Roman" w:hint="eastAsia"/>
                <w:color w:val="000000" w:themeColor="text1"/>
                <w:spacing w:val="-12"/>
                <w:lang w:bidi="en-US"/>
              </w:rPr>
              <w:t>围绕能力培养目标，教学内容选题新颖，教学组织方式灵活，教学手段丰富</w:t>
            </w:r>
            <w:r>
              <w:rPr>
                <w:rFonts w:ascii="Times New Roman" w:eastAsia="仿宋" w:hAnsi="Times New Roman" w:cs="Times New Roman"/>
                <w:color w:val="000000" w:themeColor="text1"/>
                <w:spacing w:val="-12"/>
                <w:lang w:bidi="en-US"/>
              </w:rPr>
              <w:t>；通过学科交叉、科教</w:t>
            </w:r>
            <w:proofErr w:type="gramStart"/>
            <w:r>
              <w:rPr>
                <w:rFonts w:ascii="Times New Roman" w:eastAsia="仿宋" w:hAnsi="Times New Roman" w:cs="Times New Roman"/>
                <w:color w:val="000000" w:themeColor="text1"/>
                <w:spacing w:val="-12"/>
                <w:lang w:bidi="en-US"/>
              </w:rPr>
              <w:t>融汇</w:t>
            </w:r>
            <w:proofErr w:type="gramEnd"/>
            <w:r>
              <w:rPr>
                <w:rFonts w:ascii="Times New Roman" w:eastAsia="仿宋" w:hAnsi="Times New Roman" w:cs="Times New Roman"/>
                <w:color w:val="000000" w:themeColor="text1"/>
                <w:spacing w:val="-12"/>
                <w:lang w:bidi="en-US"/>
              </w:rPr>
              <w:t>、产教融合，将真实问题引入实验教学，增强教学的导向性与创新性。</w:t>
            </w:r>
          </w:p>
        </w:tc>
      </w:tr>
    </w:tbl>
    <w:p w14:paraId="6D87E0CA" w14:textId="663947AB" w:rsidR="00A2737E" w:rsidRDefault="00A2737E" w:rsidP="00C23CAF">
      <w:pPr>
        <w:rPr>
          <w:rFonts w:ascii="仿宋" w:eastAsia="仿宋" w:hAnsi="仿宋" w:cs="Times New Roman" w:hint="eastAsia"/>
          <w:color w:val="000000" w:themeColor="text1"/>
        </w:rPr>
      </w:pPr>
    </w:p>
    <w:sectPr w:rsidR="00A2737E" w:rsidSect="00C23CAF">
      <w:headerReference w:type="default" r:id="rId7"/>
      <w:footerReference w:type="default" r:id="rId8"/>
      <w:pgSz w:w="12240" w:h="15840"/>
      <w:pgMar w:top="1213" w:right="1797" w:bottom="1213" w:left="1797" w:header="1247"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7E76C" w14:textId="77777777" w:rsidR="00377E48" w:rsidRDefault="00377E48">
      <w:pPr>
        <w:rPr>
          <w:rFonts w:hint="eastAsia"/>
        </w:rPr>
      </w:pPr>
    </w:p>
  </w:endnote>
  <w:endnote w:type="continuationSeparator" w:id="0">
    <w:p w14:paraId="38832522" w14:textId="77777777" w:rsidR="00377E48" w:rsidRDefault="00377E48">
      <w:pPr>
        <w:rPr>
          <w:rFonts w:hint="eastAsia"/>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新宋体">
    <w:panose1 w:val="02010609030101010101"/>
    <w:charset w:val="86"/>
    <w:family w:val="modern"/>
    <w:pitch w:val="fixed"/>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embedRegular r:id="rId1" w:subsetted="1" w:fontKey="{EBF55C80-3595-4E48-91BD-ECF7AF79C882}"/>
    <w:embedBold r:id="rId2" w:subsetted="1" w:fontKey="{31362BF5-8C2E-4F8D-B6DC-9048F56FCBA1}"/>
  </w:font>
  <w:font w:name="仿宋">
    <w:panose1 w:val="02010609060101010101"/>
    <w:charset w:val="86"/>
    <w:family w:val="modern"/>
    <w:pitch w:val="fixed"/>
    <w:sig w:usb0="800002BF" w:usb1="38CF7CFA" w:usb2="00000016" w:usb3="00000000" w:csb0="00040001" w:csb1="00000000"/>
    <w:embedRegular r:id="rId3" w:subsetted="1" w:fontKey="{7C77A953-998D-418F-ABBC-EB8554529B4D}"/>
    <w:embedBold r:id="rId4" w:subsetted="1" w:fontKey="{5136FC63-CE50-42D2-B4A8-540D44602C0F}"/>
  </w:font>
  <w:font w:name="仿宋_GB2312">
    <w:panose1 w:val="02010609030101010101"/>
    <w:charset w:val="86"/>
    <w:family w:val="modern"/>
    <w:pitch w:val="fixed"/>
    <w:sig w:usb0="00000001" w:usb1="080E0000" w:usb2="00000010" w:usb3="00000000" w:csb0="00040000" w:csb1="00000000"/>
    <w:embedRegular r:id="rId5" w:subsetted="1" w:fontKey="{D3DB7BEB-667B-4D22-A5A2-00BE04E43CC5}"/>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embedRegular r:id="rId6" w:subsetted="1" w:fontKey="{D4079761-2004-4C00-ADD7-540384028E92}"/>
  </w:font>
  <w:font w:name="楷体">
    <w:panose1 w:val="02010609060101010101"/>
    <w:charset w:val="86"/>
    <w:family w:val="modern"/>
    <w:pitch w:val="fixed"/>
    <w:sig w:usb0="800002BF" w:usb1="38CF7CFA" w:usb2="00000016" w:usb3="00000000" w:csb0="00040001" w:csb1="00000000"/>
    <w:embedBold r:id="rId7" w:subsetted="1" w:fontKey="{8FD20F49-D02C-433A-81DC-52E12C57D706}"/>
  </w:font>
  <w:font w:name="方正公文小标宋">
    <w:charset w:val="86"/>
    <w:family w:val="auto"/>
    <w:pitch w:val="default"/>
    <w:sig w:usb0="A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43CD9" w14:textId="77777777" w:rsidR="00A2737E" w:rsidRDefault="00000000">
    <w:pPr>
      <w:pStyle w:val="ab"/>
      <w:jc w:val="center"/>
      <w:rPr>
        <w:rFonts w:hint="eastAsia"/>
        <w:sz w:val="22"/>
      </w:rPr>
    </w:pPr>
    <w:r>
      <w:rPr>
        <w:sz w:val="21"/>
      </w:rPr>
      <w:fldChar w:fldCharType="begin"/>
    </w:r>
    <w:r>
      <w:rPr>
        <w:sz w:val="21"/>
      </w:rPr>
      <w:instrText>PAGE   \* MERGEFORMAT</w:instrText>
    </w:r>
    <w:r>
      <w:rPr>
        <w:sz w:val="21"/>
      </w:rPr>
      <w:fldChar w:fldCharType="separate"/>
    </w:r>
    <w:r>
      <w:rPr>
        <w:sz w:val="21"/>
        <w:lang w:val="zh-CN"/>
      </w:rPr>
      <w:t>1</w:t>
    </w:r>
    <w:r>
      <w:rPr>
        <w:sz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67F63" w14:textId="77777777" w:rsidR="00377E48" w:rsidRDefault="00377E48">
      <w:pPr>
        <w:rPr>
          <w:rFonts w:hint="eastAsia"/>
        </w:rPr>
      </w:pPr>
    </w:p>
  </w:footnote>
  <w:footnote w:type="continuationSeparator" w:id="0">
    <w:p w14:paraId="17A0D97A" w14:textId="77777777" w:rsidR="00377E48" w:rsidRDefault="00377E48">
      <w:pPr>
        <w:rPr>
          <w:rFonts w:hint="eastAsia"/>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A58A8" w14:textId="77777777" w:rsidR="00A2737E" w:rsidRDefault="00A2737E">
    <w:pPr>
      <w:pStyle w:val="ad"/>
      <w:pBdr>
        <w:bottom w:val="none" w:sz="0" w:space="1" w:color="auto"/>
      </w:pBdr>
      <w:rPr>
        <w:rFonts w:hint="eastAsia"/>
      </w:rPr>
    </w:pPr>
  </w:p>
  <w:p w14:paraId="0727CAE0" w14:textId="77777777" w:rsidR="00A2737E" w:rsidRDefault="00A2737E">
    <w:pPr>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20"/>
  <w:drawingGridVerticalSpacing w:val="163"/>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4B26"/>
    <w:rsid w:val="000012B3"/>
    <w:rsid w:val="00001ED6"/>
    <w:rsid w:val="000040BC"/>
    <w:rsid w:val="00005D85"/>
    <w:rsid w:val="00006B87"/>
    <w:rsid w:val="00007018"/>
    <w:rsid w:val="000105A0"/>
    <w:rsid w:val="00012A78"/>
    <w:rsid w:val="00012BEE"/>
    <w:rsid w:val="00014898"/>
    <w:rsid w:val="00015107"/>
    <w:rsid w:val="00015535"/>
    <w:rsid w:val="000156DC"/>
    <w:rsid w:val="00016290"/>
    <w:rsid w:val="000214F1"/>
    <w:rsid w:val="00021F03"/>
    <w:rsid w:val="0002711D"/>
    <w:rsid w:val="00033866"/>
    <w:rsid w:val="00034938"/>
    <w:rsid w:val="000349E4"/>
    <w:rsid w:val="00035FC8"/>
    <w:rsid w:val="00037E7D"/>
    <w:rsid w:val="00042508"/>
    <w:rsid w:val="0004658B"/>
    <w:rsid w:val="00046760"/>
    <w:rsid w:val="00046DE4"/>
    <w:rsid w:val="00051A41"/>
    <w:rsid w:val="0005265D"/>
    <w:rsid w:val="00052A43"/>
    <w:rsid w:val="00054854"/>
    <w:rsid w:val="00054988"/>
    <w:rsid w:val="00055460"/>
    <w:rsid w:val="00055BC0"/>
    <w:rsid w:val="00060503"/>
    <w:rsid w:val="00060EA2"/>
    <w:rsid w:val="000614CC"/>
    <w:rsid w:val="0006281A"/>
    <w:rsid w:val="00062F15"/>
    <w:rsid w:val="00063753"/>
    <w:rsid w:val="00064444"/>
    <w:rsid w:val="000645BB"/>
    <w:rsid w:val="00070ECC"/>
    <w:rsid w:val="000711A2"/>
    <w:rsid w:val="00074765"/>
    <w:rsid w:val="00075277"/>
    <w:rsid w:val="00080C3A"/>
    <w:rsid w:val="00080C50"/>
    <w:rsid w:val="00082CC8"/>
    <w:rsid w:val="0008317F"/>
    <w:rsid w:val="00085338"/>
    <w:rsid w:val="0008589F"/>
    <w:rsid w:val="000867F4"/>
    <w:rsid w:val="00090425"/>
    <w:rsid w:val="00091526"/>
    <w:rsid w:val="0009382B"/>
    <w:rsid w:val="00097E4C"/>
    <w:rsid w:val="000A0C11"/>
    <w:rsid w:val="000A1798"/>
    <w:rsid w:val="000A20DD"/>
    <w:rsid w:val="000A25BD"/>
    <w:rsid w:val="000A2B3A"/>
    <w:rsid w:val="000A4AF4"/>
    <w:rsid w:val="000A67EE"/>
    <w:rsid w:val="000A7031"/>
    <w:rsid w:val="000A7894"/>
    <w:rsid w:val="000B092A"/>
    <w:rsid w:val="000B118B"/>
    <w:rsid w:val="000B1A98"/>
    <w:rsid w:val="000B2696"/>
    <w:rsid w:val="000B3174"/>
    <w:rsid w:val="000B3DE5"/>
    <w:rsid w:val="000B3EBB"/>
    <w:rsid w:val="000B477A"/>
    <w:rsid w:val="000B4C02"/>
    <w:rsid w:val="000B4D81"/>
    <w:rsid w:val="000B61A9"/>
    <w:rsid w:val="000B6A0D"/>
    <w:rsid w:val="000B7982"/>
    <w:rsid w:val="000C0E4B"/>
    <w:rsid w:val="000C12F9"/>
    <w:rsid w:val="000C2BCE"/>
    <w:rsid w:val="000C51D8"/>
    <w:rsid w:val="000C5B48"/>
    <w:rsid w:val="000C5B7B"/>
    <w:rsid w:val="000C6672"/>
    <w:rsid w:val="000C6D2E"/>
    <w:rsid w:val="000C7A7F"/>
    <w:rsid w:val="000C7AA1"/>
    <w:rsid w:val="000D092E"/>
    <w:rsid w:val="000D29FD"/>
    <w:rsid w:val="000D2F73"/>
    <w:rsid w:val="000D3662"/>
    <w:rsid w:val="000D3C92"/>
    <w:rsid w:val="000D57A4"/>
    <w:rsid w:val="000D6557"/>
    <w:rsid w:val="000E101C"/>
    <w:rsid w:val="000E1475"/>
    <w:rsid w:val="000E1B30"/>
    <w:rsid w:val="000E32F2"/>
    <w:rsid w:val="000E3338"/>
    <w:rsid w:val="000E4389"/>
    <w:rsid w:val="000E473F"/>
    <w:rsid w:val="000E5861"/>
    <w:rsid w:val="000E6717"/>
    <w:rsid w:val="000F04A0"/>
    <w:rsid w:val="000F0A7E"/>
    <w:rsid w:val="000F24A1"/>
    <w:rsid w:val="000F2981"/>
    <w:rsid w:val="000F2A7C"/>
    <w:rsid w:val="000F574F"/>
    <w:rsid w:val="000F5D74"/>
    <w:rsid w:val="000F61D8"/>
    <w:rsid w:val="000F7144"/>
    <w:rsid w:val="00100A15"/>
    <w:rsid w:val="001014EA"/>
    <w:rsid w:val="00102BA1"/>
    <w:rsid w:val="0010497B"/>
    <w:rsid w:val="001060E2"/>
    <w:rsid w:val="001062B1"/>
    <w:rsid w:val="001063C9"/>
    <w:rsid w:val="0011250B"/>
    <w:rsid w:val="0011393F"/>
    <w:rsid w:val="001148AE"/>
    <w:rsid w:val="00114F95"/>
    <w:rsid w:val="00115581"/>
    <w:rsid w:val="001157DD"/>
    <w:rsid w:val="00121736"/>
    <w:rsid w:val="001219D6"/>
    <w:rsid w:val="00130252"/>
    <w:rsid w:val="0013191A"/>
    <w:rsid w:val="00132476"/>
    <w:rsid w:val="00132D69"/>
    <w:rsid w:val="0013358D"/>
    <w:rsid w:val="0013371D"/>
    <w:rsid w:val="0013375F"/>
    <w:rsid w:val="0013491D"/>
    <w:rsid w:val="0014071A"/>
    <w:rsid w:val="00140B53"/>
    <w:rsid w:val="00145F05"/>
    <w:rsid w:val="001465DB"/>
    <w:rsid w:val="00147742"/>
    <w:rsid w:val="0014776D"/>
    <w:rsid w:val="001478DE"/>
    <w:rsid w:val="001510B5"/>
    <w:rsid w:val="001524B5"/>
    <w:rsid w:val="0015287E"/>
    <w:rsid w:val="0015322E"/>
    <w:rsid w:val="001536AA"/>
    <w:rsid w:val="00153EC6"/>
    <w:rsid w:val="0015534F"/>
    <w:rsid w:val="00157D6E"/>
    <w:rsid w:val="001605DF"/>
    <w:rsid w:val="001609D1"/>
    <w:rsid w:val="001615C2"/>
    <w:rsid w:val="001619B7"/>
    <w:rsid w:val="00162DD0"/>
    <w:rsid w:val="0016306D"/>
    <w:rsid w:val="00165892"/>
    <w:rsid w:val="00167D9A"/>
    <w:rsid w:val="00170A12"/>
    <w:rsid w:val="00170D2F"/>
    <w:rsid w:val="00173321"/>
    <w:rsid w:val="001748B5"/>
    <w:rsid w:val="001778A0"/>
    <w:rsid w:val="00181888"/>
    <w:rsid w:val="00183367"/>
    <w:rsid w:val="00187DDF"/>
    <w:rsid w:val="00187F54"/>
    <w:rsid w:val="00190F05"/>
    <w:rsid w:val="00192E56"/>
    <w:rsid w:val="00194E82"/>
    <w:rsid w:val="00194F7C"/>
    <w:rsid w:val="0019522E"/>
    <w:rsid w:val="001958CE"/>
    <w:rsid w:val="00195B1E"/>
    <w:rsid w:val="001A06C3"/>
    <w:rsid w:val="001A13E6"/>
    <w:rsid w:val="001A3BE5"/>
    <w:rsid w:val="001A67CD"/>
    <w:rsid w:val="001B02E6"/>
    <w:rsid w:val="001B0D1B"/>
    <w:rsid w:val="001B1001"/>
    <w:rsid w:val="001B277C"/>
    <w:rsid w:val="001B3B9A"/>
    <w:rsid w:val="001B6FDD"/>
    <w:rsid w:val="001B7CF5"/>
    <w:rsid w:val="001C18E5"/>
    <w:rsid w:val="001C26B2"/>
    <w:rsid w:val="001C2D32"/>
    <w:rsid w:val="001C31D2"/>
    <w:rsid w:val="001C4A34"/>
    <w:rsid w:val="001C4EBE"/>
    <w:rsid w:val="001C4F72"/>
    <w:rsid w:val="001C5512"/>
    <w:rsid w:val="001C6F19"/>
    <w:rsid w:val="001D1108"/>
    <w:rsid w:val="001D2961"/>
    <w:rsid w:val="001D2976"/>
    <w:rsid w:val="001D4BE3"/>
    <w:rsid w:val="001D5785"/>
    <w:rsid w:val="001D59F8"/>
    <w:rsid w:val="001D7D2A"/>
    <w:rsid w:val="001D7E80"/>
    <w:rsid w:val="001E12D2"/>
    <w:rsid w:val="001E23B6"/>
    <w:rsid w:val="001E568E"/>
    <w:rsid w:val="001E5E18"/>
    <w:rsid w:val="001F240C"/>
    <w:rsid w:val="001F4D82"/>
    <w:rsid w:val="001F5CCF"/>
    <w:rsid w:val="001F68E7"/>
    <w:rsid w:val="00201918"/>
    <w:rsid w:val="00201B97"/>
    <w:rsid w:val="0020344B"/>
    <w:rsid w:val="0020461D"/>
    <w:rsid w:val="002077EA"/>
    <w:rsid w:val="00210112"/>
    <w:rsid w:val="00210D20"/>
    <w:rsid w:val="00212A67"/>
    <w:rsid w:val="00213102"/>
    <w:rsid w:val="0021325C"/>
    <w:rsid w:val="002132F0"/>
    <w:rsid w:val="00214EB4"/>
    <w:rsid w:val="002151B4"/>
    <w:rsid w:val="00215432"/>
    <w:rsid w:val="0021581E"/>
    <w:rsid w:val="00216174"/>
    <w:rsid w:val="0021643D"/>
    <w:rsid w:val="00216E66"/>
    <w:rsid w:val="002246BD"/>
    <w:rsid w:val="0022499C"/>
    <w:rsid w:val="00224DE7"/>
    <w:rsid w:val="00225010"/>
    <w:rsid w:val="0022660C"/>
    <w:rsid w:val="00226BE3"/>
    <w:rsid w:val="00226F5C"/>
    <w:rsid w:val="00231DB7"/>
    <w:rsid w:val="002327FA"/>
    <w:rsid w:val="00234007"/>
    <w:rsid w:val="00234583"/>
    <w:rsid w:val="00234AE3"/>
    <w:rsid w:val="00235498"/>
    <w:rsid w:val="00236663"/>
    <w:rsid w:val="0023690A"/>
    <w:rsid w:val="00237B8E"/>
    <w:rsid w:val="00237EEB"/>
    <w:rsid w:val="00242776"/>
    <w:rsid w:val="002433B7"/>
    <w:rsid w:val="002436CF"/>
    <w:rsid w:val="002466CD"/>
    <w:rsid w:val="002501CE"/>
    <w:rsid w:val="00255010"/>
    <w:rsid w:val="00255270"/>
    <w:rsid w:val="002563D3"/>
    <w:rsid w:val="00256AA2"/>
    <w:rsid w:val="0025766A"/>
    <w:rsid w:val="00257B12"/>
    <w:rsid w:val="0026138B"/>
    <w:rsid w:val="00261B47"/>
    <w:rsid w:val="00263BA4"/>
    <w:rsid w:val="002703FF"/>
    <w:rsid w:val="00272449"/>
    <w:rsid w:val="00272656"/>
    <w:rsid w:val="00273C61"/>
    <w:rsid w:val="00274962"/>
    <w:rsid w:val="0027536D"/>
    <w:rsid w:val="00276A63"/>
    <w:rsid w:val="00277E2E"/>
    <w:rsid w:val="00277E6D"/>
    <w:rsid w:val="0028227D"/>
    <w:rsid w:val="00282DE6"/>
    <w:rsid w:val="00285020"/>
    <w:rsid w:val="00292BC6"/>
    <w:rsid w:val="00294D3C"/>
    <w:rsid w:val="00295BB8"/>
    <w:rsid w:val="00296E2E"/>
    <w:rsid w:val="0029778F"/>
    <w:rsid w:val="0029779D"/>
    <w:rsid w:val="002A0036"/>
    <w:rsid w:val="002A034A"/>
    <w:rsid w:val="002A3105"/>
    <w:rsid w:val="002A49FD"/>
    <w:rsid w:val="002A5DB7"/>
    <w:rsid w:val="002A6051"/>
    <w:rsid w:val="002A76ED"/>
    <w:rsid w:val="002B035A"/>
    <w:rsid w:val="002B0EB4"/>
    <w:rsid w:val="002B10AF"/>
    <w:rsid w:val="002B2052"/>
    <w:rsid w:val="002B22E2"/>
    <w:rsid w:val="002B531D"/>
    <w:rsid w:val="002B5CCB"/>
    <w:rsid w:val="002C00D6"/>
    <w:rsid w:val="002C0BF5"/>
    <w:rsid w:val="002C1AAD"/>
    <w:rsid w:val="002C1E2D"/>
    <w:rsid w:val="002C380B"/>
    <w:rsid w:val="002C3917"/>
    <w:rsid w:val="002C5974"/>
    <w:rsid w:val="002C5DA1"/>
    <w:rsid w:val="002D06FC"/>
    <w:rsid w:val="002D0D5A"/>
    <w:rsid w:val="002D2517"/>
    <w:rsid w:val="002D2DA8"/>
    <w:rsid w:val="002D2EDF"/>
    <w:rsid w:val="002D3439"/>
    <w:rsid w:val="002D586D"/>
    <w:rsid w:val="002D6F5C"/>
    <w:rsid w:val="002D795E"/>
    <w:rsid w:val="002E2509"/>
    <w:rsid w:val="002E29E7"/>
    <w:rsid w:val="002E4ECC"/>
    <w:rsid w:val="002E592D"/>
    <w:rsid w:val="002F119E"/>
    <w:rsid w:val="002F1602"/>
    <w:rsid w:val="002F1652"/>
    <w:rsid w:val="002F1816"/>
    <w:rsid w:val="002F1FE0"/>
    <w:rsid w:val="002F2243"/>
    <w:rsid w:val="002F333F"/>
    <w:rsid w:val="002F3958"/>
    <w:rsid w:val="002F3FC0"/>
    <w:rsid w:val="002F672D"/>
    <w:rsid w:val="002F68E6"/>
    <w:rsid w:val="002F796A"/>
    <w:rsid w:val="002F7E79"/>
    <w:rsid w:val="00300758"/>
    <w:rsid w:val="00300C54"/>
    <w:rsid w:val="00301FB1"/>
    <w:rsid w:val="00302F4E"/>
    <w:rsid w:val="00304C28"/>
    <w:rsid w:val="00304EE4"/>
    <w:rsid w:val="003052B1"/>
    <w:rsid w:val="00305A3E"/>
    <w:rsid w:val="00305E7C"/>
    <w:rsid w:val="003063E0"/>
    <w:rsid w:val="00306A2B"/>
    <w:rsid w:val="003070DD"/>
    <w:rsid w:val="00311EB4"/>
    <w:rsid w:val="0031307C"/>
    <w:rsid w:val="00315103"/>
    <w:rsid w:val="00315CC0"/>
    <w:rsid w:val="003205DD"/>
    <w:rsid w:val="00321CD6"/>
    <w:rsid w:val="00322710"/>
    <w:rsid w:val="00322747"/>
    <w:rsid w:val="00322B7A"/>
    <w:rsid w:val="003237C4"/>
    <w:rsid w:val="00331424"/>
    <w:rsid w:val="00332AD1"/>
    <w:rsid w:val="0033493D"/>
    <w:rsid w:val="00334F0D"/>
    <w:rsid w:val="00336F99"/>
    <w:rsid w:val="0034009B"/>
    <w:rsid w:val="003406B0"/>
    <w:rsid w:val="00341592"/>
    <w:rsid w:val="003416D4"/>
    <w:rsid w:val="00343C22"/>
    <w:rsid w:val="00345066"/>
    <w:rsid w:val="0034592F"/>
    <w:rsid w:val="003507A0"/>
    <w:rsid w:val="00350F1B"/>
    <w:rsid w:val="00351EF4"/>
    <w:rsid w:val="003537FE"/>
    <w:rsid w:val="00353EE3"/>
    <w:rsid w:val="003540FF"/>
    <w:rsid w:val="00354218"/>
    <w:rsid w:val="00354756"/>
    <w:rsid w:val="00354850"/>
    <w:rsid w:val="00354F20"/>
    <w:rsid w:val="003604A1"/>
    <w:rsid w:val="00361040"/>
    <w:rsid w:val="00363C93"/>
    <w:rsid w:val="003652E1"/>
    <w:rsid w:val="0036711D"/>
    <w:rsid w:val="00367A40"/>
    <w:rsid w:val="00370B79"/>
    <w:rsid w:val="00372846"/>
    <w:rsid w:val="00374A29"/>
    <w:rsid w:val="0037726E"/>
    <w:rsid w:val="00377A1B"/>
    <w:rsid w:val="00377E48"/>
    <w:rsid w:val="00380A2D"/>
    <w:rsid w:val="003818C4"/>
    <w:rsid w:val="00382AD3"/>
    <w:rsid w:val="003849E8"/>
    <w:rsid w:val="00384E70"/>
    <w:rsid w:val="003866D0"/>
    <w:rsid w:val="00386886"/>
    <w:rsid w:val="00387438"/>
    <w:rsid w:val="0038759B"/>
    <w:rsid w:val="00392AA0"/>
    <w:rsid w:val="00395350"/>
    <w:rsid w:val="00396119"/>
    <w:rsid w:val="0039715C"/>
    <w:rsid w:val="003A181E"/>
    <w:rsid w:val="003A1E1B"/>
    <w:rsid w:val="003A2CBE"/>
    <w:rsid w:val="003A38DA"/>
    <w:rsid w:val="003A498D"/>
    <w:rsid w:val="003A6F99"/>
    <w:rsid w:val="003A7EBE"/>
    <w:rsid w:val="003B155B"/>
    <w:rsid w:val="003B18AA"/>
    <w:rsid w:val="003B1906"/>
    <w:rsid w:val="003B254A"/>
    <w:rsid w:val="003B260A"/>
    <w:rsid w:val="003B3353"/>
    <w:rsid w:val="003B3B99"/>
    <w:rsid w:val="003B3F1B"/>
    <w:rsid w:val="003B4E17"/>
    <w:rsid w:val="003B5ABA"/>
    <w:rsid w:val="003B7C45"/>
    <w:rsid w:val="003B7E56"/>
    <w:rsid w:val="003C08B8"/>
    <w:rsid w:val="003C1DEF"/>
    <w:rsid w:val="003C2DF8"/>
    <w:rsid w:val="003C42B8"/>
    <w:rsid w:val="003C4C15"/>
    <w:rsid w:val="003C53C9"/>
    <w:rsid w:val="003C5705"/>
    <w:rsid w:val="003C573E"/>
    <w:rsid w:val="003C5CDD"/>
    <w:rsid w:val="003C7E42"/>
    <w:rsid w:val="003D2CDD"/>
    <w:rsid w:val="003D3A4F"/>
    <w:rsid w:val="003D3AD0"/>
    <w:rsid w:val="003D6029"/>
    <w:rsid w:val="003E0D34"/>
    <w:rsid w:val="003E245F"/>
    <w:rsid w:val="003E594C"/>
    <w:rsid w:val="003E7068"/>
    <w:rsid w:val="003E72F0"/>
    <w:rsid w:val="003E7B68"/>
    <w:rsid w:val="003F0F97"/>
    <w:rsid w:val="003F1104"/>
    <w:rsid w:val="003F19EF"/>
    <w:rsid w:val="003F37EB"/>
    <w:rsid w:val="003F6867"/>
    <w:rsid w:val="003F6C47"/>
    <w:rsid w:val="003F6CF6"/>
    <w:rsid w:val="00401069"/>
    <w:rsid w:val="0040670F"/>
    <w:rsid w:val="0040734F"/>
    <w:rsid w:val="00407FCF"/>
    <w:rsid w:val="00410356"/>
    <w:rsid w:val="0041265C"/>
    <w:rsid w:val="00413969"/>
    <w:rsid w:val="004141EF"/>
    <w:rsid w:val="004151B3"/>
    <w:rsid w:val="004154A7"/>
    <w:rsid w:val="00415CB0"/>
    <w:rsid w:val="0041723E"/>
    <w:rsid w:val="0042020C"/>
    <w:rsid w:val="00420CF1"/>
    <w:rsid w:val="0042180E"/>
    <w:rsid w:val="00422BD9"/>
    <w:rsid w:val="00424069"/>
    <w:rsid w:val="00425B0E"/>
    <w:rsid w:val="00425DCB"/>
    <w:rsid w:val="004262A6"/>
    <w:rsid w:val="0042676D"/>
    <w:rsid w:val="00426C38"/>
    <w:rsid w:val="00430C37"/>
    <w:rsid w:val="00430F2E"/>
    <w:rsid w:val="004324D0"/>
    <w:rsid w:val="00432D3D"/>
    <w:rsid w:val="0043436D"/>
    <w:rsid w:val="004363F1"/>
    <w:rsid w:val="0043649C"/>
    <w:rsid w:val="00436D6F"/>
    <w:rsid w:val="0044260D"/>
    <w:rsid w:val="00442AD3"/>
    <w:rsid w:val="00442B26"/>
    <w:rsid w:val="004455FA"/>
    <w:rsid w:val="0044587A"/>
    <w:rsid w:val="00445CC3"/>
    <w:rsid w:val="00445EF1"/>
    <w:rsid w:val="00446781"/>
    <w:rsid w:val="00453B61"/>
    <w:rsid w:val="004556EF"/>
    <w:rsid w:val="00456A0B"/>
    <w:rsid w:val="00456CEF"/>
    <w:rsid w:val="00457E41"/>
    <w:rsid w:val="00460E04"/>
    <w:rsid w:val="004627C2"/>
    <w:rsid w:val="004636DE"/>
    <w:rsid w:val="00463C1C"/>
    <w:rsid w:val="00471D47"/>
    <w:rsid w:val="00473D09"/>
    <w:rsid w:val="0047459D"/>
    <w:rsid w:val="00476366"/>
    <w:rsid w:val="00481380"/>
    <w:rsid w:val="00481F2D"/>
    <w:rsid w:val="00482241"/>
    <w:rsid w:val="00483402"/>
    <w:rsid w:val="00484D32"/>
    <w:rsid w:val="00485CAC"/>
    <w:rsid w:val="00485E43"/>
    <w:rsid w:val="00486A25"/>
    <w:rsid w:val="00487D70"/>
    <w:rsid w:val="00491470"/>
    <w:rsid w:val="004936ED"/>
    <w:rsid w:val="0049590A"/>
    <w:rsid w:val="004959C2"/>
    <w:rsid w:val="0049703E"/>
    <w:rsid w:val="004975C2"/>
    <w:rsid w:val="0049776E"/>
    <w:rsid w:val="004A2AE0"/>
    <w:rsid w:val="004A5BE0"/>
    <w:rsid w:val="004A64D2"/>
    <w:rsid w:val="004A7958"/>
    <w:rsid w:val="004B1E97"/>
    <w:rsid w:val="004B27AF"/>
    <w:rsid w:val="004B2B12"/>
    <w:rsid w:val="004B47AA"/>
    <w:rsid w:val="004B5D45"/>
    <w:rsid w:val="004B68CD"/>
    <w:rsid w:val="004B6D75"/>
    <w:rsid w:val="004C1886"/>
    <w:rsid w:val="004C1DAA"/>
    <w:rsid w:val="004C2EB2"/>
    <w:rsid w:val="004C3ED8"/>
    <w:rsid w:val="004C5108"/>
    <w:rsid w:val="004C5576"/>
    <w:rsid w:val="004C5FDE"/>
    <w:rsid w:val="004C602B"/>
    <w:rsid w:val="004C74C0"/>
    <w:rsid w:val="004D02DC"/>
    <w:rsid w:val="004D18F7"/>
    <w:rsid w:val="004D2749"/>
    <w:rsid w:val="004D47E2"/>
    <w:rsid w:val="004D67A9"/>
    <w:rsid w:val="004D7386"/>
    <w:rsid w:val="004D7708"/>
    <w:rsid w:val="004D7959"/>
    <w:rsid w:val="004E000D"/>
    <w:rsid w:val="004E345C"/>
    <w:rsid w:val="004E5EF8"/>
    <w:rsid w:val="004E6D52"/>
    <w:rsid w:val="004F177D"/>
    <w:rsid w:val="004F1F63"/>
    <w:rsid w:val="004F231C"/>
    <w:rsid w:val="004F3047"/>
    <w:rsid w:val="004F5CC2"/>
    <w:rsid w:val="004F628B"/>
    <w:rsid w:val="004F7F1C"/>
    <w:rsid w:val="00500259"/>
    <w:rsid w:val="0050263F"/>
    <w:rsid w:val="00503531"/>
    <w:rsid w:val="00504079"/>
    <w:rsid w:val="005066AE"/>
    <w:rsid w:val="00507D63"/>
    <w:rsid w:val="00512199"/>
    <w:rsid w:val="00512729"/>
    <w:rsid w:val="00512DA6"/>
    <w:rsid w:val="005132E2"/>
    <w:rsid w:val="00515075"/>
    <w:rsid w:val="00516E2F"/>
    <w:rsid w:val="00517C5D"/>
    <w:rsid w:val="00517E5B"/>
    <w:rsid w:val="005202B5"/>
    <w:rsid w:val="005219AC"/>
    <w:rsid w:val="0052261A"/>
    <w:rsid w:val="00523BE0"/>
    <w:rsid w:val="005247F6"/>
    <w:rsid w:val="0052729A"/>
    <w:rsid w:val="005274AD"/>
    <w:rsid w:val="005275B5"/>
    <w:rsid w:val="0052772E"/>
    <w:rsid w:val="005306CA"/>
    <w:rsid w:val="00533BAC"/>
    <w:rsid w:val="005347CA"/>
    <w:rsid w:val="00534CCE"/>
    <w:rsid w:val="00535A8F"/>
    <w:rsid w:val="00540349"/>
    <w:rsid w:val="00540A3E"/>
    <w:rsid w:val="00540D7A"/>
    <w:rsid w:val="005414D5"/>
    <w:rsid w:val="005445A8"/>
    <w:rsid w:val="005451C8"/>
    <w:rsid w:val="00545B6C"/>
    <w:rsid w:val="005510E5"/>
    <w:rsid w:val="0055147D"/>
    <w:rsid w:val="0055240E"/>
    <w:rsid w:val="00552E0F"/>
    <w:rsid w:val="005537D0"/>
    <w:rsid w:val="005578E5"/>
    <w:rsid w:val="0056031E"/>
    <w:rsid w:val="00565803"/>
    <w:rsid w:val="00565B2E"/>
    <w:rsid w:val="00567042"/>
    <w:rsid w:val="005675AA"/>
    <w:rsid w:val="00570457"/>
    <w:rsid w:val="00571326"/>
    <w:rsid w:val="00571818"/>
    <w:rsid w:val="00571E40"/>
    <w:rsid w:val="0057249C"/>
    <w:rsid w:val="00573B48"/>
    <w:rsid w:val="00576166"/>
    <w:rsid w:val="00576A09"/>
    <w:rsid w:val="00580EFE"/>
    <w:rsid w:val="00583A5E"/>
    <w:rsid w:val="00584EE2"/>
    <w:rsid w:val="00584F87"/>
    <w:rsid w:val="00586A5E"/>
    <w:rsid w:val="005918F2"/>
    <w:rsid w:val="00591DA0"/>
    <w:rsid w:val="005929D9"/>
    <w:rsid w:val="00592D65"/>
    <w:rsid w:val="00592D6C"/>
    <w:rsid w:val="00592DCC"/>
    <w:rsid w:val="00593DA9"/>
    <w:rsid w:val="00594B8C"/>
    <w:rsid w:val="00596921"/>
    <w:rsid w:val="005A1873"/>
    <w:rsid w:val="005A3529"/>
    <w:rsid w:val="005A585C"/>
    <w:rsid w:val="005A5C09"/>
    <w:rsid w:val="005A769C"/>
    <w:rsid w:val="005A7C69"/>
    <w:rsid w:val="005B14F6"/>
    <w:rsid w:val="005B2031"/>
    <w:rsid w:val="005B2436"/>
    <w:rsid w:val="005B568D"/>
    <w:rsid w:val="005B572A"/>
    <w:rsid w:val="005B62B9"/>
    <w:rsid w:val="005B7DD7"/>
    <w:rsid w:val="005C4D14"/>
    <w:rsid w:val="005C56A1"/>
    <w:rsid w:val="005C6CCD"/>
    <w:rsid w:val="005D1126"/>
    <w:rsid w:val="005D1A1C"/>
    <w:rsid w:val="005D1A31"/>
    <w:rsid w:val="005D475D"/>
    <w:rsid w:val="005D513B"/>
    <w:rsid w:val="005D67BB"/>
    <w:rsid w:val="005D71D7"/>
    <w:rsid w:val="005D7D47"/>
    <w:rsid w:val="005E02C7"/>
    <w:rsid w:val="005E0725"/>
    <w:rsid w:val="005E1A53"/>
    <w:rsid w:val="005E1EE3"/>
    <w:rsid w:val="005E1F34"/>
    <w:rsid w:val="005E2456"/>
    <w:rsid w:val="005E385A"/>
    <w:rsid w:val="005E491B"/>
    <w:rsid w:val="005F4065"/>
    <w:rsid w:val="005F468F"/>
    <w:rsid w:val="005F509D"/>
    <w:rsid w:val="005F51E2"/>
    <w:rsid w:val="005F5E3B"/>
    <w:rsid w:val="005F6751"/>
    <w:rsid w:val="005F6F25"/>
    <w:rsid w:val="00600551"/>
    <w:rsid w:val="00601DF8"/>
    <w:rsid w:val="00602236"/>
    <w:rsid w:val="006055B1"/>
    <w:rsid w:val="006102F4"/>
    <w:rsid w:val="00610474"/>
    <w:rsid w:val="0061314A"/>
    <w:rsid w:val="0061379B"/>
    <w:rsid w:val="00613B73"/>
    <w:rsid w:val="006141FC"/>
    <w:rsid w:val="006172B5"/>
    <w:rsid w:val="00621F90"/>
    <w:rsid w:val="00622E80"/>
    <w:rsid w:val="00623290"/>
    <w:rsid w:val="00624B6B"/>
    <w:rsid w:val="0062562B"/>
    <w:rsid w:val="00625BAA"/>
    <w:rsid w:val="00626629"/>
    <w:rsid w:val="00626ACC"/>
    <w:rsid w:val="0063208B"/>
    <w:rsid w:val="00635137"/>
    <w:rsid w:val="00636700"/>
    <w:rsid w:val="00637557"/>
    <w:rsid w:val="00642397"/>
    <w:rsid w:val="00642801"/>
    <w:rsid w:val="006433C5"/>
    <w:rsid w:val="00647174"/>
    <w:rsid w:val="00647296"/>
    <w:rsid w:val="00647808"/>
    <w:rsid w:val="00647A05"/>
    <w:rsid w:val="00651EB9"/>
    <w:rsid w:val="00654098"/>
    <w:rsid w:val="0065418D"/>
    <w:rsid w:val="00656336"/>
    <w:rsid w:val="00657756"/>
    <w:rsid w:val="006610E0"/>
    <w:rsid w:val="00662555"/>
    <w:rsid w:val="0066359A"/>
    <w:rsid w:val="00663D11"/>
    <w:rsid w:val="00665C52"/>
    <w:rsid w:val="00667456"/>
    <w:rsid w:val="00667C57"/>
    <w:rsid w:val="006713B8"/>
    <w:rsid w:val="00672DE3"/>
    <w:rsid w:val="0067484A"/>
    <w:rsid w:val="00676297"/>
    <w:rsid w:val="00677667"/>
    <w:rsid w:val="00677671"/>
    <w:rsid w:val="00680617"/>
    <w:rsid w:val="00681297"/>
    <w:rsid w:val="00681939"/>
    <w:rsid w:val="0068223A"/>
    <w:rsid w:val="006836BD"/>
    <w:rsid w:val="006860DD"/>
    <w:rsid w:val="0068700F"/>
    <w:rsid w:val="006900A5"/>
    <w:rsid w:val="00691846"/>
    <w:rsid w:val="0069202A"/>
    <w:rsid w:val="00694EC7"/>
    <w:rsid w:val="00696A56"/>
    <w:rsid w:val="006979C5"/>
    <w:rsid w:val="00697E81"/>
    <w:rsid w:val="00697F62"/>
    <w:rsid w:val="006A025C"/>
    <w:rsid w:val="006A0533"/>
    <w:rsid w:val="006A3AE3"/>
    <w:rsid w:val="006A424A"/>
    <w:rsid w:val="006A471E"/>
    <w:rsid w:val="006A4F32"/>
    <w:rsid w:val="006B05A9"/>
    <w:rsid w:val="006B10A2"/>
    <w:rsid w:val="006B1C68"/>
    <w:rsid w:val="006B2D4E"/>
    <w:rsid w:val="006B310A"/>
    <w:rsid w:val="006B607F"/>
    <w:rsid w:val="006B6EF5"/>
    <w:rsid w:val="006B777C"/>
    <w:rsid w:val="006C19A2"/>
    <w:rsid w:val="006C202B"/>
    <w:rsid w:val="006C29BD"/>
    <w:rsid w:val="006C44C9"/>
    <w:rsid w:val="006C4945"/>
    <w:rsid w:val="006C69D6"/>
    <w:rsid w:val="006C6FA2"/>
    <w:rsid w:val="006D0799"/>
    <w:rsid w:val="006D0800"/>
    <w:rsid w:val="006D11F5"/>
    <w:rsid w:val="006D5176"/>
    <w:rsid w:val="006D7EF0"/>
    <w:rsid w:val="006E262B"/>
    <w:rsid w:val="006E4EEC"/>
    <w:rsid w:val="006E66E3"/>
    <w:rsid w:val="006F16B6"/>
    <w:rsid w:val="006F201F"/>
    <w:rsid w:val="006F26FF"/>
    <w:rsid w:val="006F302F"/>
    <w:rsid w:val="006F3B04"/>
    <w:rsid w:val="006F4F70"/>
    <w:rsid w:val="006F690B"/>
    <w:rsid w:val="006F78AC"/>
    <w:rsid w:val="00700D8D"/>
    <w:rsid w:val="00701700"/>
    <w:rsid w:val="00703500"/>
    <w:rsid w:val="00704E16"/>
    <w:rsid w:val="007058FC"/>
    <w:rsid w:val="00706C08"/>
    <w:rsid w:val="00707609"/>
    <w:rsid w:val="00710BE6"/>
    <w:rsid w:val="0071280F"/>
    <w:rsid w:val="00713104"/>
    <w:rsid w:val="007131B6"/>
    <w:rsid w:val="00713D8B"/>
    <w:rsid w:val="007143C9"/>
    <w:rsid w:val="0071475E"/>
    <w:rsid w:val="00716092"/>
    <w:rsid w:val="0071692D"/>
    <w:rsid w:val="00716DCC"/>
    <w:rsid w:val="00716ED2"/>
    <w:rsid w:val="00717151"/>
    <w:rsid w:val="0071717B"/>
    <w:rsid w:val="00717B27"/>
    <w:rsid w:val="00720092"/>
    <w:rsid w:val="0072162D"/>
    <w:rsid w:val="00724193"/>
    <w:rsid w:val="007304CF"/>
    <w:rsid w:val="00731478"/>
    <w:rsid w:val="007322E4"/>
    <w:rsid w:val="0073409B"/>
    <w:rsid w:val="007340C6"/>
    <w:rsid w:val="007344C0"/>
    <w:rsid w:val="007345F8"/>
    <w:rsid w:val="0073513D"/>
    <w:rsid w:val="0073646F"/>
    <w:rsid w:val="007411D8"/>
    <w:rsid w:val="00741AA8"/>
    <w:rsid w:val="007423B8"/>
    <w:rsid w:val="007425A9"/>
    <w:rsid w:val="0074324A"/>
    <w:rsid w:val="00743CEC"/>
    <w:rsid w:val="00750B08"/>
    <w:rsid w:val="00751690"/>
    <w:rsid w:val="007517A6"/>
    <w:rsid w:val="0075229F"/>
    <w:rsid w:val="007538A8"/>
    <w:rsid w:val="007548B9"/>
    <w:rsid w:val="00754E25"/>
    <w:rsid w:val="007558DD"/>
    <w:rsid w:val="00756846"/>
    <w:rsid w:val="00760781"/>
    <w:rsid w:val="0076154A"/>
    <w:rsid w:val="0076303A"/>
    <w:rsid w:val="00764BD2"/>
    <w:rsid w:val="00765D55"/>
    <w:rsid w:val="0076707E"/>
    <w:rsid w:val="00767BB5"/>
    <w:rsid w:val="00767F33"/>
    <w:rsid w:val="007705CF"/>
    <w:rsid w:val="007706F3"/>
    <w:rsid w:val="007709E9"/>
    <w:rsid w:val="00774C84"/>
    <w:rsid w:val="00774F56"/>
    <w:rsid w:val="00775B00"/>
    <w:rsid w:val="007805B6"/>
    <w:rsid w:val="007815B5"/>
    <w:rsid w:val="007816F5"/>
    <w:rsid w:val="00783FA5"/>
    <w:rsid w:val="0078406C"/>
    <w:rsid w:val="00784158"/>
    <w:rsid w:val="007845F9"/>
    <w:rsid w:val="00791843"/>
    <w:rsid w:val="007927EF"/>
    <w:rsid w:val="00796A6C"/>
    <w:rsid w:val="007A0458"/>
    <w:rsid w:val="007A2BFB"/>
    <w:rsid w:val="007A48D4"/>
    <w:rsid w:val="007A4B72"/>
    <w:rsid w:val="007A512A"/>
    <w:rsid w:val="007A6F0D"/>
    <w:rsid w:val="007B258C"/>
    <w:rsid w:val="007B629F"/>
    <w:rsid w:val="007C10CC"/>
    <w:rsid w:val="007C2A55"/>
    <w:rsid w:val="007C351F"/>
    <w:rsid w:val="007C6BC7"/>
    <w:rsid w:val="007D2E5A"/>
    <w:rsid w:val="007D328D"/>
    <w:rsid w:val="007D49EC"/>
    <w:rsid w:val="007D4C4F"/>
    <w:rsid w:val="007D54F9"/>
    <w:rsid w:val="007D5FF5"/>
    <w:rsid w:val="007D607E"/>
    <w:rsid w:val="007E2F0E"/>
    <w:rsid w:val="007E3B9F"/>
    <w:rsid w:val="007E5221"/>
    <w:rsid w:val="007E60E3"/>
    <w:rsid w:val="007F15BA"/>
    <w:rsid w:val="007F1AC3"/>
    <w:rsid w:val="007F22DD"/>
    <w:rsid w:val="007F2E47"/>
    <w:rsid w:val="007F385B"/>
    <w:rsid w:val="007F4356"/>
    <w:rsid w:val="007F542F"/>
    <w:rsid w:val="007F70A7"/>
    <w:rsid w:val="007F79B4"/>
    <w:rsid w:val="007F7FEC"/>
    <w:rsid w:val="00800864"/>
    <w:rsid w:val="008008AF"/>
    <w:rsid w:val="00801711"/>
    <w:rsid w:val="00806D15"/>
    <w:rsid w:val="008071A3"/>
    <w:rsid w:val="00810184"/>
    <w:rsid w:val="008101D0"/>
    <w:rsid w:val="008121B4"/>
    <w:rsid w:val="00812BFB"/>
    <w:rsid w:val="00812EAA"/>
    <w:rsid w:val="00813850"/>
    <w:rsid w:val="00815D38"/>
    <w:rsid w:val="00815E45"/>
    <w:rsid w:val="00816039"/>
    <w:rsid w:val="00817537"/>
    <w:rsid w:val="00817A19"/>
    <w:rsid w:val="008215D0"/>
    <w:rsid w:val="00822FD1"/>
    <w:rsid w:val="0082399D"/>
    <w:rsid w:val="00824BB8"/>
    <w:rsid w:val="00826A70"/>
    <w:rsid w:val="00826A9C"/>
    <w:rsid w:val="00826B6E"/>
    <w:rsid w:val="00827479"/>
    <w:rsid w:val="00827840"/>
    <w:rsid w:val="00830590"/>
    <w:rsid w:val="008309DD"/>
    <w:rsid w:val="00833E0B"/>
    <w:rsid w:val="00834BF3"/>
    <w:rsid w:val="00836E42"/>
    <w:rsid w:val="008401D3"/>
    <w:rsid w:val="00840BA4"/>
    <w:rsid w:val="00842A76"/>
    <w:rsid w:val="00842F22"/>
    <w:rsid w:val="00843CB4"/>
    <w:rsid w:val="00843E00"/>
    <w:rsid w:val="00845020"/>
    <w:rsid w:val="00845F4E"/>
    <w:rsid w:val="00846AE4"/>
    <w:rsid w:val="00846D82"/>
    <w:rsid w:val="0084700B"/>
    <w:rsid w:val="00847194"/>
    <w:rsid w:val="00850560"/>
    <w:rsid w:val="008507E8"/>
    <w:rsid w:val="00851A6C"/>
    <w:rsid w:val="0085227E"/>
    <w:rsid w:val="00854450"/>
    <w:rsid w:val="008558A8"/>
    <w:rsid w:val="00855F09"/>
    <w:rsid w:val="008563F3"/>
    <w:rsid w:val="008614F5"/>
    <w:rsid w:val="00862126"/>
    <w:rsid w:val="00862543"/>
    <w:rsid w:val="008628E1"/>
    <w:rsid w:val="00867294"/>
    <w:rsid w:val="00870A56"/>
    <w:rsid w:val="0087291A"/>
    <w:rsid w:val="0087352E"/>
    <w:rsid w:val="008744C7"/>
    <w:rsid w:val="00874C0F"/>
    <w:rsid w:val="00876EE8"/>
    <w:rsid w:val="00877559"/>
    <w:rsid w:val="008802E6"/>
    <w:rsid w:val="008803C9"/>
    <w:rsid w:val="008829E5"/>
    <w:rsid w:val="008861C5"/>
    <w:rsid w:val="00886EE6"/>
    <w:rsid w:val="00890F11"/>
    <w:rsid w:val="008910A5"/>
    <w:rsid w:val="0089112C"/>
    <w:rsid w:val="00891AA4"/>
    <w:rsid w:val="00892570"/>
    <w:rsid w:val="00893C4B"/>
    <w:rsid w:val="00894B26"/>
    <w:rsid w:val="00894F2A"/>
    <w:rsid w:val="00896647"/>
    <w:rsid w:val="008A041B"/>
    <w:rsid w:val="008A14A1"/>
    <w:rsid w:val="008A1C66"/>
    <w:rsid w:val="008A309A"/>
    <w:rsid w:val="008A50EA"/>
    <w:rsid w:val="008A56E2"/>
    <w:rsid w:val="008A5A1F"/>
    <w:rsid w:val="008A5AA6"/>
    <w:rsid w:val="008B022D"/>
    <w:rsid w:val="008B0F2A"/>
    <w:rsid w:val="008B1F44"/>
    <w:rsid w:val="008B2172"/>
    <w:rsid w:val="008B2B0C"/>
    <w:rsid w:val="008B2DB0"/>
    <w:rsid w:val="008B4239"/>
    <w:rsid w:val="008B530F"/>
    <w:rsid w:val="008B5A8E"/>
    <w:rsid w:val="008B5B1E"/>
    <w:rsid w:val="008B64EF"/>
    <w:rsid w:val="008B7FAB"/>
    <w:rsid w:val="008C038F"/>
    <w:rsid w:val="008C10A3"/>
    <w:rsid w:val="008C2BCA"/>
    <w:rsid w:val="008C3E65"/>
    <w:rsid w:val="008C3FED"/>
    <w:rsid w:val="008C4A95"/>
    <w:rsid w:val="008C508E"/>
    <w:rsid w:val="008C57C5"/>
    <w:rsid w:val="008C7D17"/>
    <w:rsid w:val="008C7DB3"/>
    <w:rsid w:val="008D13A3"/>
    <w:rsid w:val="008D173D"/>
    <w:rsid w:val="008D40A2"/>
    <w:rsid w:val="008D4428"/>
    <w:rsid w:val="008D4B46"/>
    <w:rsid w:val="008D55D4"/>
    <w:rsid w:val="008D64ED"/>
    <w:rsid w:val="008E0FD9"/>
    <w:rsid w:val="008E3FB1"/>
    <w:rsid w:val="008E4A81"/>
    <w:rsid w:val="008E63FA"/>
    <w:rsid w:val="008E64E0"/>
    <w:rsid w:val="008E6790"/>
    <w:rsid w:val="008E7C82"/>
    <w:rsid w:val="008F0019"/>
    <w:rsid w:val="008F03AA"/>
    <w:rsid w:val="008F094B"/>
    <w:rsid w:val="008F0C19"/>
    <w:rsid w:val="008F414E"/>
    <w:rsid w:val="008F4D8A"/>
    <w:rsid w:val="008F5233"/>
    <w:rsid w:val="008F752F"/>
    <w:rsid w:val="008F7C0F"/>
    <w:rsid w:val="008F7EA9"/>
    <w:rsid w:val="00902558"/>
    <w:rsid w:val="00902ABA"/>
    <w:rsid w:val="0090320F"/>
    <w:rsid w:val="009039C4"/>
    <w:rsid w:val="009053C2"/>
    <w:rsid w:val="009069AC"/>
    <w:rsid w:val="00910C36"/>
    <w:rsid w:val="00911384"/>
    <w:rsid w:val="00912000"/>
    <w:rsid w:val="009129B7"/>
    <w:rsid w:val="0091393D"/>
    <w:rsid w:val="00914242"/>
    <w:rsid w:val="0091441A"/>
    <w:rsid w:val="00921CED"/>
    <w:rsid w:val="009231EE"/>
    <w:rsid w:val="00923C91"/>
    <w:rsid w:val="009331AA"/>
    <w:rsid w:val="00933469"/>
    <w:rsid w:val="0093577E"/>
    <w:rsid w:val="0093797B"/>
    <w:rsid w:val="0094446D"/>
    <w:rsid w:val="00944F11"/>
    <w:rsid w:val="00944F5F"/>
    <w:rsid w:val="009458F5"/>
    <w:rsid w:val="00946549"/>
    <w:rsid w:val="00946A5B"/>
    <w:rsid w:val="009511D6"/>
    <w:rsid w:val="00951664"/>
    <w:rsid w:val="009517C0"/>
    <w:rsid w:val="00952314"/>
    <w:rsid w:val="00953968"/>
    <w:rsid w:val="00953FA2"/>
    <w:rsid w:val="009569B0"/>
    <w:rsid w:val="00957D36"/>
    <w:rsid w:val="009631B3"/>
    <w:rsid w:val="009648FA"/>
    <w:rsid w:val="00964DC2"/>
    <w:rsid w:val="009651B6"/>
    <w:rsid w:val="0096757C"/>
    <w:rsid w:val="00967BC0"/>
    <w:rsid w:val="009711C2"/>
    <w:rsid w:val="009729E2"/>
    <w:rsid w:val="00972AE0"/>
    <w:rsid w:val="009742B1"/>
    <w:rsid w:val="00980DE8"/>
    <w:rsid w:val="00982422"/>
    <w:rsid w:val="00982805"/>
    <w:rsid w:val="0098479A"/>
    <w:rsid w:val="00985F8E"/>
    <w:rsid w:val="00986B53"/>
    <w:rsid w:val="00987321"/>
    <w:rsid w:val="00987DD6"/>
    <w:rsid w:val="009906C9"/>
    <w:rsid w:val="009931E1"/>
    <w:rsid w:val="00995017"/>
    <w:rsid w:val="009969CC"/>
    <w:rsid w:val="009A0E3A"/>
    <w:rsid w:val="009A145A"/>
    <w:rsid w:val="009A3CCB"/>
    <w:rsid w:val="009A70D1"/>
    <w:rsid w:val="009A7EBE"/>
    <w:rsid w:val="009B05D7"/>
    <w:rsid w:val="009B1057"/>
    <w:rsid w:val="009B2BE8"/>
    <w:rsid w:val="009B47A1"/>
    <w:rsid w:val="009B4AB7"/>
    <w:rsid w:val="009B6AB4"/>
    <w:rsid w:val="009B7AE2"/>
    <w:rsid w:val="009C2C8E"/>
    <w:rsid w:val="009C31A4"/>
    <w:rsid w:val="009C366E"/>
    <w:rsid w:val="009C3CB8"/>
    <w:rsid w:val="009C3F77"/>
    <w:rsid w:val="009C47E0"/>
    <w:rsid w:val="009C48D4"/>
    <w:rsid w:val="009C5016"/>
    <w:rsid w:val="009C515E"/>
    <w:rsid w:val="009D0070"/>
    <w:rsid w:val="009D1FA6"/>
    <w:rsid w:val="009D26BA"/>
    <w:rsid w:val="009D4626"/>
    <w:rsid w:val="009D5EC4"/>
    <w:rsid w:val="009D70A4"/>
    <w:rsid w:val="009E0099"/>
    <w:rsid w:val="009E4175"/>
    <w:rsid w:val="009E5717"/>
    <w:rsid w:val="009E74B2"/>
    <w:rsid w:val="009E7AF3"/>
    <w:rsid w:val="009F24D4"/>
    <w:rsid w:val="009F252F"/>
    <w:rsid w:val="009F4D08"/>
    <w:rsid w:val="00A03026"/>
    <w:rsid w:val="00A03F48"/>
    <w:rsid w:val="00A049F9"/>
    <w:rsid w:val="00A04A57"/>
    <w:rsid w:val="00A0606C"/>
    <w:rsid w:val="00A07153"/>
    <w:rsid w:val="00A07B65"/>
    <w:rsid w:val="00A07C05"/>
    <w:rsid w:val="00A11841"/>
    <w:rsid w:val="00A12799"/>
    <w:rsid w:val="00A1283A"/>
    <w:rsid w:val="00A12A82"/>
    <w:rsid w:val="00A14986"/>
    <w:rsid w:val="00A14B22"/>
    <w:rsid w:val="00A14BF2"/>
    <w:rsid w:val="00A155FF"/>
    <w:rsid w:val="00A15BB3"/>
    <w:rsid w:val="00A1799F"/>
    <w:rsid w:val="00A2270C"/>
    <w:rsid w:val="00A239B3"/>
    <w:rsid w:val="00A23BC3"/>
    <w:rsid w:val="00A24C69"/>
    <w:rsid w:val="00A24CBC"/>
    <w:rsid w:val="00A25371"/>
    <w:rsid w:val="00A265B8"/>
    <w:rsid w:val="00A2737E"/>
    <w:rsid w:val="00A275E0"/>
    <w:rsid w:val="00A306E1"/>
    <w:rsid w:val="00A32C08"/>
    <w:rsid w:val="00A33B1A"/>
    <w:rsid w:val="00A344B9"/>
    <w:rsid w:val="00A35538"/>
    <w:rsid w:val="00A3705E"/>
    <w:rsid w:val="00A421B5"/>
    <w:rsid w:val="00A43B2F"/>
    <w:rsid w:val="00A463B3"/>
    <w:rsid w:val="00A4678D"/>
    <w:rsid w:val="00A4705A"/>
    <w:rsid w:val="00A4713F"/>
    <w:rsid w:val="00A478AA"/>
    <w:rsid w:val="00A50B04"/>
    <w:rsid w:val="00A518AE"/>
    <w:rsid w:val="00A53A82"/>
    <w:rsid w:val="00A5436A"/>
    <w:rsid w:val="00A56DBE"/>
    <w:rsid w:val="00A56DFB"/>
    <w:rsid w:val="00A5703A"/>
    <w:rsid w:val="00A570A9"/>
    <w:rsid w:val="00A5737F"/>
    <w:rsid w:val="00A5797B"/>
    <w:rsid w:val="00A60909"/>
    <w:rsid w:val="00A61782"/>
    <w:rsid w:val="00A61D70"/>
    <w:rsid w:val="00A63004"/>
    <w:rsid w:val="00A64989"/>
    <w:rsid w:val="00A67DB8"/>
    <w:rsid w:val="00A72D46"/>
    <w:rsid w:val="00A72E82"/>
    <w:rsid w:val="00A732E6"/>
    <w:rsid w:val="00A74473"/>
    <w:rsid w:val="00A7480D"/>
    <w:rsid w:val="00A82546"/>
    <w:rsid w:val="00A836F1"/>
    <w:rsid w:val="00A84D20"/>
    <w:rsid w:val="00A8504C"/>
    <w:rsid w:val="00A85D99"/>
    <w:rsid w:val="00A86106"/>
    <w:rsid w:val="00A86CA8"/>
    <w:rsid w:val="00A92069"/>
    <w:rsid w:val="00A939D0"/>
    <w:rsid w:val="00A9401C"/>
    <w:rsid w:val="00A94175"/>
    <w:rsid w:val="00A946F5"/>
    <w:rsid w:val="00A96902"/>
    <w:rsid w:val="00A9745E"/>
    <w:rsid w:val="00AA36F7"/>
    <w:rsid w:val="00AA5AE7"/>
    <w:rsid w:val="00AA6985"/>
    <w:rsid w:val="00AA6EA9"/>
    <w:rsid w:val="00AA7172"/>
    <w:rsid w:val="00AB27D3"/>
    <w:rsid w:val="00AB33FB"/>
    <w:rsid w:val="00AB437E"/>
    <w:rsid w:val="00AB4DE0"/>
    <w:rsid w:val="00AB4F96"/>
    <w:rsid w:val="00AB6762"/>
    <w:rsid w:val="00AB71A4"/>
    <w:rsid w:val="00AC2DEB"/>
    <w:rsid w:val="00AC4B29"/>
    <w:rsid w:val="00AD0E6D"/>
    <w:rsid w:val="00AD1723"/>
    <w:rsid w:val="00AD2676"/>
    <w:rsid w:val="00AD3ADD"/>
    <w:rsid w:val="00AD5D3A"/>
    <w:rsid w:val="00AD6AFC"/>
    <w:rsid w:val="00AD7031"/>
    <w:rsid w:val="00AD7246"/>
    <w:rsid w:val="00AE32D5"/>
    <w:rsid w:val="00AE7013"/>
    <w:rsid w:val="00AE7165"/>
    <w:rsid w:val="00AE7739"/>
    <w:rsid w:val="00AF0380"/>
    <w:rsid w:val="00AF2F55"/>
    <w:rsid w:val="00AF3616"/>
    <w:rsid w:val="00AF3C2E"/>
    <w:rsid w:val="00AF687C"/>
    <w:rsid w:val="00AF6A9A"/>
    <w:rsid w:val="00AF7843"/>
    <w:rsid w:val="00B01C63"/>
    <w:rsid w:val="00B027F5"/>
    <w:rsid w:val="00B02FA8"/>
    <w:rsid w:val="00B03E8F"/>
    <w:rsid w:val="00B063ED"/>
    <w:rsid w:val="00B0706E"/>
    <w:rsid w:val="00B07580"/>
    <w:rsid w:val="00B11C72"/>
    <w:rsid w:val="00B13673"/>
    <w:rsid w:val="00B150F1"/>
    <w:rsid w:val="00B20AE3"/>
    <w:rsid w:val="00B2187F"/>
    <w:rsid w:val="00B2491B"/>
    <w:rsid w:val="00B25919"/>
    <w:rsid w:val="00B25CA9"/>
    <w:rsid w:val="00B26054"/>
    <w:rsid w:val="00B27073"/>
    <w:rsid w:val="00B30577"/>
    <w:rsid w:val="00B3359E"/>
    <w:rsid w:val="00B33C77"/>
    <w:rsid w:val="00B35F55"/>
    <w:rsid w:val="00B37BE6"/>
    <w:rsid w:val="00B417FE"/>
    <w:rsid w:val="00B41AD6"/>
    <w:rsid w:val="00B4247C"/>
    <w:rsid w:val="00B43475"/>
    <w:rsid w:val="00B45FE2"/>
    <w:rsid w:val="00B46F6F"/>
    <w:rsid w:val="00B476BF"/>
    <w:rsid w:val="00B47A48"/>
    <w:rsid w:val="00B53D5D"/>
    <w:rsid w:val="00B579AE"/>
    <w:rsid w:val="00B60426"/>
    <w:rsid w:val="00B62F6B"/>
    <w:rsid w:val="00B632B1"/>
    <w:rsid w:val="00B66C11"/>
    <w:rsid w:val="00B67F74"/>
    <w:rsid w:val="00B7094E"/>
    <w:rsid w:val="00B70BCF"/>
    <w:rsid w:val="00B721CA"/>
    <w:rsid w:val="00B723ED"/>
    <w:rsid w:val="00B72CB0"/>
    <w:rsid w:val="00B74462"/>
    <w:rsid w:val="00B76267"/>
    <w:rsid w:val="00B762EA"/>
    <w:rsid w:val="00B77DDD"/>
    <w:rsid w:val="00B80731"/>
    <w:rsid w:val="00B835AF"/>
    <w:rsid w:val="00B84689"/>
    <w:rsid w:val="00B85478"/>
    <w:rsid w:val="00B86502"/>
    <w:rsid w:val="00B9035F"/>
    <w:rsid w:val="00B905A6"/>
    <w:rsid w:val="00B91E3B"/>
    <w:rsid w:val="00B93114"/>
    <w:rsid w:val="00B93B95"/>
    <w:rsid w:val="00B94BEA"/>
    <w:rsid w:val="00B95185"/>
    <w:rsid w:val="00B9519E"/>
    <w:rsid w:val="00BA01C7"/>
    <w:rsid w:val="00BA1F18"/>
    <w:rsid w:val="00BA3D85"/>
    <w:rsid w:val="00BA4E26"/>
    <w:rsid w:val="00BA58A4"/>
    <w:rsid w:val="00BA72B0"/>
    <w:rsid w:val="00BA74B1"/>
    <w:rsid w:val="00BB0229"/>
    <w:rsid w:val="00BB09C8"/>
    <w:rsid w:val="00BB0D97"/>
    <w:rsid w:val="00BB1C53"/>
    <w:rsid w:val="00BB1E5D"/>
    <w:rsid w:val="00BB3222"/>
    <w:rsid w:val="00BB4A16"/>
    <w:rsid w:val="00BC0ACF"/>
    <w:rsid w:val="00BC0EF2"/>
    <w:rsid w:val="00BC1B1C"/>
    <w:rsid w:val="00BC37ED"/>
    <w:rsid w:val="00BC4AB0"/>
    <w:rsid w:val="00BD0CB2"/>
    <w:rsid w:val="00BD0DA0"/>
    <w:rsid w:val="00BD123D"/>
    <w:rsid w:val="00BD3C0D"/>
    <w:rsid w:val="00BD5680"/>
    <w:rsid w:val="00BD5A7A"/>
    <w:rsid w:val="00BD7222"/>
    <w:rsid w:val="00BD78AE"/>
    <w:rsid w:val="00BE0717"/>
    <w:rsid w:val="00BE290B"/>
    <w:rsid w:val="00BE4DBF"/>
    <w:rsid w:val="00BE54A4"/>
    <w:rsid w:val="00BF0502"/>
    <w:rsid w:val="00BF191B"/>
    <w:rsid w:val="00BF2BC4"/>
    <w:rsid w:val="00BF2F58"/>
    <w:rsid w:val="00BF3001"/>
    <w:rsid w:val="00BF5D90"/>
    <w:rsid w:val="00C01BFA"/>
    <w:rsid w:val="00C02274"/>
    <w:rsid w:val="00C023B9"/>
    <w:rsid w:val="00C055C5"/>
    <w:rsid w:val="00C05867"/>
    <w:rsid w:val="00C062F9"/>
    <w:rsid w:val="00C07E82"/>
    <w:rsid w:val="00C11925"/>
    <w:rsid w:val="00C11952"/>
    <w:rsid w:val="00C11A0A"/>
    <w:rsid w:val="00C12CFF"/>
    <w:rsid w:val="00C13474"/>
    <w:rsid w:val="00C14434"/>
    <w:rsid w:val="00C14A2B"/>
    <w:rsid w:val="00C1568A"/>
    <w:rsid w:val="00C23CAF"/>
    <w:rsid w:val="00C258CF"/>
    <w:rsid w:val="00C32E22"/>
    <w:rsid w:val="00C33996"/>
    <w:rsid w:val="00C33FD6"/>
    <w:rsid w:val="00C351E7"/>
    <w:rsid w:val="00C352F1"/>
    <w:rsid w:val="00C35AC5"/>
    <w:rsid w:val="00C35B13"/>
    <w:rsid w:val="00C42164"/>
    <w:rsid w:val="00C43524"/>
    <w:rsid w:val="00C4381D"/>
    <w:rsid w:val="00C44481"/>
    <w:rsid w:val="00C45937"/>
    <w:rsid w:val="00C47FD9"/>
    <w:rsid w:val="00C507EA"/>
    <w:rsid w:val="00C50891"/>
    <w:rsid w:val="00C51601"/>
    <w:rsid w:val="00C525C2"/>
    <w:rsid w:val="00C52A69"/>
    <w:rsid w:val="00C52B59"/>
    <w:rsid w:val="00C548FF"/>
    <w:rsid w:val="00C54B42"/>
    <w:rsid w:val="00C54DBA"/>
    <w:rsid w:val="00C5728E"/>
    <w:rsid w:val="00C5752F"/>
    <w:rsid w:val="00C62A7C"/>
    <w:rsid w:val="00C65C6F"/>
    <w:rsid w:val="00C66756"/>
    <w:rsid w:val="00C6788B"/>
    <w:rsid w:val="00C70B9D"/>
    <w:rsid w:val="00C72D85"/>
    <w:rsid w:val="00C754E6"/>
    <w:rsid w:val="00C770FC"/>
    <w:rsid w:val="00C773A1"/>
    <w:rsid w:val="00C838A9"/>
    <w:rsid w:val="00C83C52"/>
    <w:rsid w:val="00C84922"/>
    <w:rsid w:val="00C85CAD"/>
    <w:rsid w:val="00C86695"/>
    <w:rsid w:val="00C87770"/>
    <w:rsid w:val="00C9347E"/>
    <w:rsid w:val="00C93E7B"/>
    <w:rsid w:val="00C9511C"/>
    <w:rsid w:val="00C95F63"/>
    <w:rsid w:val="00C9731B"/>
    <w:rsid w:val="00C9739E"/>
    <w:rsid w:val="00CA34C0"/>
    <w:rsid w:val="00CA39A0"/>
    <w:rsid w:val="00CA734C"/>
    <w:rsid w:val="00CB2628"/>
    <w:rsid w:val="00CB3182"/>
    <w:rsid w:val="00CB3D38"/>
    <w:rsid w:val="00CB4555"/>
    <w:rsid w:val="00CB52F5"/>
    <w:rsid w:val="00CB772F"/>
    <w:rsid w:val="00CB782B"/>
    <w:rsid w:val="00CC2FC5"/>
    <w:rsid w:val="00CC3E32"/>
    <w:rsid w:val="00CC4BAA"/>
    <w:rsid w:val="00CC4D86"/>
    <w:rsid w:val="00CC6FBF"/>
    <w:rsid w:val="00CC73A9"/>
    <w:rsid w:val="00CC75E9"/>
    <w:rsid w:val="00CD019D"/>
    <w:rsid w:val="00CD1000"/>
    <w:rsid w:val="00CD2296"/>
    <w:rsid w:val="00CD22A6"/>
    <w:rsid w:val="00CD2397"/>
    <w:rsid w:val="00CD2703"/>
    <w:rsid w:val="00CD303B"/>
    <w:rsid w:val="00CD4319"/>
    <w:rsid w:val="00CD4F64"/>
    <w:rsid w:val="00CD506A"/>
    <w:rsid w:val="00CD53C2"/>
    <w:rsid w:val="00CD587B"/>
    <w:rsid w:val="00CD64E9"/>
    <w:rsid w:val="00CD7F5C"/>
    <w:rsid w:val="00CE00D3"/>
    <w:rsid w:val="00CE153F"/>
    <w:rsid w:val="00CE4151"/>
    <w:rsid w:val="00CE55B3"/>
    <w:rsid w:val="00CE5A90"/>
    <w:rsid w:val="00CE62B6"/>
    <w:rsid w:val="00CE6C96"/>
    <w:rsid w:val="00CF0E1F"/>
    <w:rsid w:val="00CF1BDF"/>
    <w:rsid w:val="00CF1D30"/>
    <w:rsid w:val="00CF2687"/>
    <w:rsid w:val="00CF40AE"/>
    <w:rsid w:val="00CF48D1"/>
    <w:rsid w:val="00CF4951"/>
    <w:rsid w:val="00CF5008"/>
    <w:rsid w:val="00CF7C6F"/>
    <w:rsid w:val="00D00D10"/>
    <w:rsid w:val="00D0477D"/>
    <w:rsid w:val="00D04A6F"/>
    <w:rsid w:val="00D04F7B"/>
    <w:rsid w:val="00D05A74"/>
    <w:rsid w:val="00D05DBE"/>
    <w:rsid w:val="00D061E0"/>
    <w:rsid w:val="00D06B81"/>
    <w:rsid w:val="00D078D8"/>
    <w:rsid w:val="00D10BA6"/>
    <w:rsid w:val="00D10CE9"/>
    <w:rsid w:val="00D10F96"/>
    <w:rsid w:val="00D1220D"/>
    <w:rsid w:val="00D12245"/>
    <w:rsid w:val="00D15603"/>
    <w:rsid w:val="00D1678A"/>
    <w:rsid w:val="00D16D86"/>
    <w:rsid w:val="00D16E74"/>
    <w:rsid w:val="00D203C6"/>
    <w:rsid w:val="00D20F44"/>
    <w:rsid w:val="00D23C25"/>
    <w:rsid w:val="00D254F6"/>
    <w:rsid w:val="00D27981"/>
    <w:rsid w:val="00D32227"/>
    <w:rsid w:val="00D32264"/>
    <w:rsid w:val="00D339E0"/>
    <w:rsid w:val="00D33BF7"/>
    <w:rsid w:val="00D34936"/>
    <w:rsid w:val="00D34C43"/>
    <w:rsid w:val="00D3610A"/>
    <w:rsid w:val="00D40263"/>
    <w:rsid w:val="00D445B6"/>
    <w:rsid w:val="00D44EF0"/>
    <w:rsid w:val="00D456A4"/>
    <w:rsid w:val="00D4599D"/>
    <w:rsid w:val="00D5174F"/>
    <w:rsid w:val="00D51BE7"/>
    <w:rsid w:val="00D5352B"/>
    <w:rsid w:val="00D546FA"/>
    <w:rsid w:val="00D558FC"/>
    <w:rsid w:val="00D5618F"/>
    <w:rsid w:val="00D562A2"/>
    <w:rsid w:val="00D61485"/>
    <w:rsid w:val="00D6207A"/>
    <w:rsid w:val="00D638C7"/>
    <w:rsid w:val="00D65553"/>
    <w:rsid w:val="00D65EE2"/>
    <w:rsid w:val="00D66284"/>
    <w:rsid w:val="00D67415"/>
    <w:rsid w:val="00D702B1"/>
    <w:rsid w:val="00D705A3"/>
    <w:rsid w:val="00D7289C"/>
    <w:rsid w:val="00D74B9B"/>
    <w:rsid w:val="00D76417"/>
    <w:rsid w:val="00D771A6"/>
    <w:rsid w:val="00D80AC0"/>
    <w:rsid w:val="00D83D5B"/>
    <w:rsid w:val="00D86572"/>
    <w:rsid w:val="00D87500"/>
    <w:rsid w:val="00D91928"/>
    <w:rsid w:val="00D91A6B"/>
    <w:rsid w:val="00D91D2D"/>
    <w:rsid w:val="00D94415"/>
    <w:rsid w:val="00D9460C"/>
    <w:rsid w:val="00D94C1E"/>
    <w:rsid w:val="00DA15C0"/>
    <w:rsid w:val="00DA28A2"/>
    <w:rsid w:val="00DA38ED"/>
    <w:rsid w:val="00DA540D"/>
    <w:rsid w:val="00DA5CA9"/>
    <w:rsid w:val="00DA64A7"/>
    <w:rsid w:val="00DA735B"/>
    <w:rsid w:val="00DB0BA8"/>
    <w:rsid w:val="00DB39CF"/>
    <w:rsid w:val="00DB3CF2"/>
    <w:rsid w:val="00DB3EF5"/>
    <w:rsid w:val="00DB4008"/>
    <w:rsid w:val="00DB4972"/>
    <w:rsid w:val="00DB561D"/>
    <w:rsid w:val="00DB5A62"/>
    <w:rsid w:val="00DB7412"/>
    <w:rsid w:val="00DC30DB"/>
    <w:rsid w:val="00DC3A57"/>
    <w:rsid w:val="00DC423B"/>
    <w:rsid w:val="00DC46FB"/>
    <w:rsid w:val="00DC4C96"/>
    <w:rsid w:val="00DC4DFA"/>
    <w:rsid w:val="00DC54B8"/>
    <w:rsid w:val="00DC6A4F"/>
    <w:rsid w:val="00DC77D4"/>
    <w:rsid w:val="00DC7AAE"/>
    <w:rsid w:val="00DC7D8C"/>
    <w:rsid w:val="00DD178B"/>
    <w:rsid w:val="00DD2059"/>
    <w:rsid w:val="00DD22B8"/>
    <w:rsid w:val="00DD4F1A"/>
    <w:rsid w:val="00DD6483"/>
    <w:rsid w:val="00DD64D0"/>
    <w:rsid w:val="00DD6A8F"/>
    <w:rsid w:val="00DE1290"/>
    <w:rsid w:val="00DE2630"/>
    <w:rsid w:val="00DE364C"/>
    <w:rsid w:val="00DE42C9"/>
    <w:rsid w:val="00DE4476"/>
    <w:rsid w:val="00DE499B"/>
    <w:rsid w:val="00DE4FD6"/>
    <w:rsid w:val="00DE5380"/>
    <w:rsid w:val="00DF0919"/>
    <w:rsid w:val="00DF16DD"/>
    <w:rsid w:val="00DF2EE9"/>
    <w:rsid w:val="00DF5A61"/>
    <w:rsid w:val="00DF6BEC"/>
    <w:rsid w:val="00E01465"/>
    <w:rsid w:val="00E03A60"/>
    <w:rsid w:val="00E03E8D"/>
    <w:rsid w:val="00E0400B"/>
    <w:rsid w:val="00E0497F"/>
    <w:rsid w:val="00E068F1"/>
    <w:rsid w:val="00E06E75"/>
    <w:rsid w:val="00E07B27"/>
    <w:rsid w:val="00E10E0E"/>
    <w:rsid w:val="00E1184B"/>
    <w:rsid w:val="00E13856"/>
    <w:rsid w:val="00E14180"/>
    <w:rsid w:val="00E1525B"/>
    <w:rsid w:val="00E218D5"/>
    <w:rsid w:val="00E2246A"/>
    <w:rsid w:val="00E2253F"/>
    <w:rsid w:val="00E23628"/>
    <w:rsid w:val="00E2406D"/>
    <w:rsid w:val="00E25EC4"/>
    <w:rsid w:val="00E26B3F"/>
    <w:rsid w:val="00E31937"/>
    <w:rsid w:val="00E319D6"/>
    <w:rsid w:val="00E32666"/>
    <w:rsid w:val="00E3273C"/>
    <w:rsid w:val="00E33232"/>
    <w:rsid w:val="00E364F6"/>
    <w:rsid w:val="00E365EF"/>
    <w:rsid w:val="00E42910"/>
    <w:rsid w:val="00E42D59"/>
    <w:rsid w:val="00E44699"/>
    <w:rsid w:val="00E4770B"/>
    <w:rsid w:val="00E519D5"/>
    <w:rsid w:val="00E53828"/>
    <w:rsid w:val="00E540F6"/>
    <w:rsid w:val="00E54876"/>
    <w:rsid w:val="00E54A14"/>
    <w:rsid w:val="00E5687C"/>
    <w:rsid w:val="00E578A4"/>
    <w:rsid w:val="00E608DB"/>
    <w:rsid w:val="00E633EB"/>
    <w:rsid w:val="00E6345D"/>
    <w:rsid w:val="00E655E3"/>
    <w:rsid w:val="00E65DEC"/>
    <w:rsid w:val="00E67B06"/>
    <w:rsid w:val="00E70513"/>
    <w:rsid w:val="00E71282"/>
    <w:rsid w:val="00E71326"/>
    <w:rsid w:val="00E7274D"/>
    <w:rsid w:val="00E73387"/>
    <w:rsid w:val="00E73644"/>
    <w:rsid w:val="00E73FA7"/>
    <w:rsid w:val="00E75BA9"/>
    <w:rsid w:val="00E803B0"/>
    <w:rsid w:val="00E81DC6"/>
    <w:rsid w:val="00E831CC"/>
    <w:rsid w:val="00E84C46"/>
    <w:rsid w:val="00E864C1"/>
    <w:rsid w:val="00E86AE0"/>
    <w:rsid w:val="00E90A91"/>
    <w:rsid w:val="00E94384"/>
    <w:rsid w:val="00E95F24"/>
    <w:rsid w:val="00E96183"/>
    <w:rsid w:val="00E97D0A"/>
    <w:rsid w:val="00EA0C96"/>
    <w:rsid w:val="00EA0EFC"/>
    <w:rsid w:val="00EA1394"/>
    <w:rsid w:val="00EA1CAB"/>
    <w:rsid w:val="00EA1D08"/>
    <w:rsid w:val="00EA23CA"/>
    <w:rsid w:val="00EA2C0E"/>
    <w:rsid w:val="00EA412B"/>
    <w:rsid w:val="00EA4B98"/>
    <w:rsid w:val="00EA5CF6"/>
    <w:rsid w:val="00EA6585"/>
    <w:rsid w:val="00EA70CD"/>
    <w:rsid w:val="00EA75CA"/>
    <w:rsid w:val="00EB1FDF"/>
    <w:rsid w:val="00EB2B64"/>
    <w:rsid w:val="00EB31F0"/>
    <w:rsid w:val="00EB3298"/>
    <w:rsid w:val="00EB39C4"/>
    <w:rsid w:val="00EB4B9A"/>
    <w:rsid w:val="00EB502C"/>
    <w:rsid w:val="00EB5AEB"/>
    <w:rsid w:val="00EB7DBB"/>
    <w:rsid w:val="00EC0921"/>
    <w:rsid w:val="00EC0BD4"/>
    <w:rsid w:val="00EC1DE7"/>
    <w:rsid w:val="00EC5339"/>
    <w:rsid w:val="00EC5F16"/>
    <w:rsid w:val="00EC6630"/>
    <w:rsid w:val="00EC6E62"/>
    <w:rsid w:val="00EC6EAC"/>
    <w:rsid w:val="00EC7A73"/>
    <w:rsid w:val="00ED0E46"/>
    <w:rsid w:val="00ED18E1"/>
    <w:rsid w:val="00ED4289"/>
    <w:rsid w:val="00ED548C"/>
    <w:rsid w:val="00EE1130"/>
    <w:rsid w:val="00EE1D3B"/>
    <w:rsid w:val="00EE432D"/>
    <w:rsid w:val="00EE5C05"/>
    <w:rsid w:val="00EE5F42"/>
    <w:rsid w:val="00EE7FF0"/>
    <w:rsid w:val="00EF41E9"/>
    <w:rsid w:val="00EF50B0"/>
    <w:rsid w:val="00EF70A7"/>
    <w:rsid w:val="00F02042"/>
    <w:rsid w:val="00F0232B"/>
    <w:rsid w:val="00F02B39"/>
    <w:rsid w:val="00F045FD"/>
    <w:rsid w:val="00F0668A"/>
    <w:rsid w:val="00F066D3"/>
    <w:rsid w:val="00F0770B"/>
    <w:rsid w:val="00F07E7D"/>
    <w:rsid w:val="00F10220"/>
    <w:rsid w:val="00F17F7F"/>
    <w:rsid w:val="00F22174"/>
    <w:rsid w:val="00F2231B"/>
    <w:rsid w:val="00F225F0"/>
    <w:rsid w:val="00F229A2"/>
    <w:rsid w:val="00F22AD7"/>
    <w:rsid w:val="00F22F27"/>
    <w:rsid w:val="00F2420E"/>
    <w:rsid w:val="00F2468E"/>
    <w:rsid w:val="00F3036D"/>
    <w:rsid w:val="00F30788"/>
    <w:rsid w:val="00F30ADC"/>
    <w:rsid w:val="00F337A7"/>
    <w:rsid w:val="00F35D27"/>
    <w:rsid w:val="00F35F8D"/>
    <w:rsid w:val="00F36139"/>
    <w:rsid w:val="00F37EB4"/>
    <w:rsid w:val="00F4076E"/>
    <w:rsid w:val="00F40EA7"/>
    <w:rsid w:val="00F413D6"/>
    <w:rsid w:val="00F4268E"/>
    <w:rsid w:val="00F456EE"/>
    <w:rsid w:val="00F45CC1"/>
    <w:rsid w:val="00F45D76"/>
    <w:rsid w:val="00F5060E"/>
    <w:rsid w:val="00F51142"/>
    <w:rsid w:val="00F51942"/>
    <w:rsid w:val="00F52E4E"/>
    <w:rsid w:val="00F5566E"/>
    <w:rsid w:val="00F55922"/>
    <w:rsid w:val="00F562C1"/>
    <w:rsid w:val="00F61A94"/>
    <w:rsid w:val="00F62732"/>
    <w:rsid w:val="00F657D8"/>
    <w:rsid w:val="00F65ECE"/>
    <w:rsid w:val="00F6746B"/>
    <w:rsid w:val="00F707B1"/>
    <w:rsid w:val="00F729C3"/>
    <w:rsid w:val="00F72F33"/>
    <w:rsid w:val="00F73036"/>
    <w:rsid w:val="00F731F6"/>
    <w:rsid w:val="00F74A66"/>
    <w:rsid w:val="00F76C45"/>
    <w:rsid w:val="00F772E8"/>
    <w:rsid w:val="00F80AD3"/>
    <w:rsid w:val="00F810DE"/>
    <w:rsid w:val="00F840DE"/>
    <w:rsid w:val="00F849C5"/>
    <w:rsid w:val="00F8510A"/>
    <w:rsid w:val="00F85547"/>
    <w:rsid w:val="00F857FB"/>
    <w:rsid w:val="00F873CF"/>
    <w:rsid w:val="00F879C7"/>
    <w:rsid w:val="00F92512"/>
    <w:rsid w:val="00F92589"/>
    <w:rsid w:val="00F92761"/>
    <w:rsid w:val="00F93039"/>
    <w:rsid w:val="00F94C9B"/>
    <w:rsid w:val="00F956DA"/>
    <w:rsid w:val="00F95B0F"/>
    <w:rsid w:val="00F95B47"/>
    <w:rsid w:val="00F97D3F"/>
    <w:rsid w:val="00FA0862"/>
    <w:rsid w:val="00FA0B64"/>
    <w:rsid w:val="00FA16DD"/>
    <w:rsid w:val="00FA2E39"/>
    <w:rsid w:val="00FA3E3E"/>
    <w:rsid w:val="00FA508F"/>
    <w:rsid w:val="00FA5BFE"/>
    <w:rsid w:val="00FA658D"/>
    <w:rsid w:val="00FA6F32"/>
    <w:rsid w:val="00FB0816"/>
    <w:rsid w:val="00FB1457"/>
    <w:rsid w:val="00FB16A4"/>
    <w:rsid w:val="00FB403F"/>
    <w:rsid w:val="00FB6B9B"/>
    <w:rsid w:val="00FC1599"/>
    <w:rsid w:val="00FC2682"/>
    <w:rsid w:val="00FC3567"/>
    <w:rsid w:val="00FC4C3C"/>
    <w:rsid w:val="00FC61D8"/>
    <w:rsid w:val="00FC6CFE"/>
    <w:rsid w:val="00FD07A3"/>
    <w:rsid w:val="00FD3FC2"/>
    <w:rsid w:val="00FD577E"/>
    <w:rsid w:val="00FD5F50"/>
    <w:rsid w:val="00FD6A64"/>
    <w:rsid w:val="00FD7F79"/>
    <w:rsid w:val="00FE0844"/>
    <w:rsid w:val="00FE0C5D"/>
    <w:rsid w:val="00FE0E23"/>
    <w:rsid w:val="00FE706E"/>
    <w:rsid w:val="00FF07FB"/>
    <w:rsid w:val="00FF384D"/>
    <w:rsid w:val="00FF53D7"/>
    <w:rsid w:val="00FF6520"/>
    <w:rsid w:val="00FF68BE"/>
    <w:rsid w:val="011308B3"/>
    <w:rsid w:val="01370C11"/>
    <w:rsid w:val="01AC32A2"/>
    <w:rsid w:val="01F73AA4"/>
    <w:rsid w:val="026C01C6"/>
    <w:rsid w:val="03954DAC"/>
    <w:rsid w:val="03D663F1"/>
    <w:rsid w:val="04CD4E7D"/>
    <w:rsid w:val="04D0623C"/>
    <w:rsid w:val="05134AD6"/>
    <w:rsid w:val="05335F64"/>
    <w:rsid w:val="056077DF"/>
    <w:rsid w:val="057872C2"/>
    <w:rsid w:val="06743505"/>
    <w:rsid w:val="075C7D42"/>
    <w:rsid w:val="076B5C44"/>
    <w:rsid w:val="07F17126"/>
    <w:rsid w:val="080E10A1"/>
    <w:rsid w:val="08356B29"/>
    <w:rsid w:val="08D538F7"/>
    <w:rsid w:val="093F02F3"/>
    <w:rsid w:val="095F13EB"/>
    <w:rsid w:val="09D86A60"/>
    <w:rsid w:val="09F25E1E"/>
    <w:rsid w:val="0A427B70"/>
    <w:rsid w:val="0A6B212C"/>
    <w:rsid w:val="0B337E05"/>
    <w:rsid w:val="0B421BF9"/>
    <w:rsid w:val="0B7E2B8B"/>
    <w:rsid w:val="0BF71E2F"/>
    <w:rsid w:val="0C624B77"/>
    <w:rsid w:val="0D09418E"/>
    <w:rsid w:val="0D294248"/>
    <w:rsid w:val="0DEC4885"/>
    <w:rsid w:val="0EC05C2D"/>
    <w:rsid w:val="0FB4179E"/>
    <w:rsid w:val="10391BFC"/>
    <w:rsid w:val="10B256A2"/>
    <w:rsid w:val="10E735BA"/>
    <w:rsid w:val="11AB10C8"/>
    <w:rsid w:val="12632409"/>
    <w:rsid w:val="12731BAF"/>
    <w:rsid w:val="1378051B"/>
    <w:rsid w:val="14587A20"/>
    <w:rsid w:val="14623E82"/>
    <w:rsid w:val="146B0F0C"/>
    <w:rsid w:val="14A11A14"/>
    <w:rsid w:val="14EC10D1"/>
    <w:rsid w:val="15602040"/>
    <w:rsid w:val="156D6973"/>
    <w:rsid w:val="16606616"/>
    <w:rsid w:val="166A5F08"/>
    <w:rsid w:val="167C1B2D"/>
    <w:rsid w:val="1688216F"/>
    <w:rsid w:val="16FE18BE"/>
    <w:rsid w:val="176D169A"/>
    <w:rsid w:val="177859AD"/>
    <w:rsid w:val="17EF3731"/>
    <w:rsid w:val="190923F7"/>
    <w:rsid w:val="19562D5C"/>
    <w:rsid w:val="199725C3"/>
    <w:rsid w:val="19F316B4"/>
    <w:rsid w:val="1A3918BA"/>
    <w:rsid w:val="1A904EB4"/>
    <w:rsid w:val="1B7A1E61"/>
    <w:rsid w:val="1C0265B2"/>
    <w:rsid w:val="1C627277"/>
    <w:rsid w:val="1C7D3EBF"/>
    <w:rsid w:val="1C974CA4"/>
    <w:rsid w:val="1E247F02"/>
    <w:rsid w:val="1F511394"/>
    <w:rsid w:val="1F6D3F74"/>
    <w:rsid w:val="1F862C89"/>
    <w:rsid w:val="20B370EC"/>
    <w:rsid w:val="212166E6"/>
    <w:rsid w:val="22265148"/>
    <w:rsid w:val="224F492E"/>
    <w:rsid w:val="22FB4347"/>
    <w:rsid w:val="23626952"/>
    <w:rsid w:val="2393032B"/>
    <w:rsid w:val="2397142D"/>
    <w:rsid w:val="23B42F47"/>
    <w:rsid w:val="23D7417F"/>
    <w:rsid w:val="254160C1"/>
    <w:rsid w:val="25532909"/>
    <w:rsid w:val="25587AFB"/>
    <w:rsid w:val="25AC5FC3"/>
    <w:rsid w:val="25E13C35"/>
    <w:rsid w:val="26325976"/>
    <w:rsid w:val="26A86FBC"/>
    <w:rsid w:val="26F70F0B"/>
    <w:rsid w:val="27273159"/>
    <w:rsid w:val="27977B5A"/>
    <w:rsid w:val="280A7EB7"/>
    <w:rsid w:val="28CD3EE2"/>
    <w:rsid w:val="29EA6294"/>
    <w:rsid w:val="29F160E9"/>
    <w:rsid w:val="2A7F4537"/>
    <w:rsid w:val="2AE5754B"/>
    <w:rsid w:val="2AE97303"/>
    <w:rsid w:val="2C162126"/>
    <w:rsid w:val="2C3E67BE"/>
    <w:rsid w:val="2CAC5A55"/>
    <w:rsid w:val="2CDB3525"/>
    <w:rsid w:val="2CDF27E1"/>
    <w:rsid w:val="2E8C1865"/>
    <w:rsid w:val="2EA5254C"/>
    <w:rsid w:val="2EE13ED4"/>
    <w:rsid w:val="2EF71375"/>
    <w:rsid w:val="2F5649E7"/>
    <w:rsid w:val="2FB93ED5"/>
    <w:rsid w:val="315741D1"/>
    <w:rsid w:val="316A2E03"/>
    <w:rsid w:val="31BA29A1"/>
    <w:rsid w:val="31BB1938"/>
    <w:rsid w:val="31EA0F98"/>
    <w:rsid w:val="32C17E89"/>
    <w:rsid w:val="330D711B"/>
    <w:rsid w:val="33326164"/>
    <w:rsid w:val="336A1CAD"/>
    <w:rsid w:val="34031FD4"/>
    <w:rsid w:val="34410FFC"/>
    <w:rsid w:val="344A6234"/>
    <w:rsid w:val="346C3C87"/>
    <w:rsid w:val="347B2D1B"/>
    <w:rsid w:val="34D84838"/>
    <w:rsid w:val="34DC485F"/>
    <w:rsid w:val="350C4CF6"/>
    <w:rsid w:val="35C2775C"/>
    <w:rsid w:val="35EE11E0"/>
    <w:rsid w:val="3660013B"/>
    <w:rsid w:val="366B41A1"/>
    <w:rsid w:val="368907D1"/>
    <w:rsid w:val="369B3F2E"/>
    <w:rsid w:val="36A12B00"/>
    <w:rsid w:val="38D31973"/>
    <w:rsid w:val="3B5D7E94"/>
    <w:rsid w:val="3BD217AE"/>
    <w:rsid w:val="3BE610D9"/>
    <w:rsid w:val="3BEE30C6"/>
    <w:rsid w:val="3BF74DEC"/>
    <w:rsid w:val="3C225106"/>
    <w:rsid w:val="3C831D23"/>
    <w:rsid w:val="3CD35948"/>
    <w:rsid w:val="3CDB4FE5"/>
    <w:rsid w:val="3CF54533"/>
    <w:rsid w:val="3DC463E1"/>
    <w:rsid w:val="3DEC060C"/>
    <w:rsid w:val="3DF137E1"/>
    <w:rsid w:val="3EE6047C"/>
    <w:rsid w:val="3F593051"/>
    <w:rsid w:val="3F8430B0"/>
    <w:rsid w:val="413B3761"/>
    <w:rsid w:val="41600129"/>
    <w:rsid w:val="416C058E"/>
    <w:rsid w:val="419307A2"/>
    <w:rsid w:val="41B147FF"/>
    <w:rsid w:val="42072B3A"/>
    <w:rsid w:val="42106284"/>
    <w:rsid w:val="422724BC"/>
    <w:rsid w:val="42284361"/>
    <w:rsid w:val="427342CF"/>
    <w:rsid w:val="42DD0973"/>
    <w:rsid w:val="4479289D"/>
    <w:rsid w:val="44DD6423"/>
    <w:rsid w:val="45127856"/>
    <w:rsid w:val="461E563A"/>
    <w:rsid w:val="465F6E07"/>
    <w:rsid w:val="4734102B"/>
    <w:rsid w:val="47F40603"/>
    <w:rsid w:val="480327E7"/>
    <w:rsid w:val="48B434B6"/>
    <w:rsid w:val="48B62F04"/>
    <w:rsid w:val="48C8489D"/>
    <w:rsid w:val="48E37AD5"/>
    <w:rsid w:val="49372841"/>
    <w:rsid w:val="493B4F20"/>
    <w:rsid w:val="493F0A9E"/>
    <w:rsid w:val="494B4213"/>
    <w:rsid w:val="49D13E58"/>
    <w:rsid w:val="4A2C6C73"/>
    <w:rsid w:val="4A3B0D11"/>
    <w:rsid w:val="4A6E4F42"/>
    <w:rsid w:val="4AB1044D"/>
    <w:rsid w:val="4AD02841"/>
    <w:rsid w:val="4B2718FF"/>
    <w:rsid w:val="4B6A0DCC"/>
    <w:rsid w:val="4B9847E6"/>
    <w:rsid w:val="4DBD0542"/>
    <w:rsid w:val="4E540A67"/>
    <w:rsid w:val="4F2B2A9A"/>
    <w:rsid w:val="50B71384"/>
    <w:rsid w:val="51A23481"/>
    <w:rsid w:val="51EB0914"/>
    <w:rsid w:val="51F58B9C"/>
    <w:rsid w:val="536A596B"/>
    <w:rsid w:val="54C313CF"/>
    <w:rsid w:val="55351DC7"/>
    <w:rsid w:val="5595208E"/>
    <w:rsid w:val="55BF68F3"/>
    <w:rsid w:val="563211DC"/>
    <w:rsid w:val="56F950AC"/>
    <w:rsid w:val="583047B6"/>
    <w:rsid w:val="590C1FBE"/>
    <w:rsid w:val="59630D81"/>
    <w:rsid w:val="5A267B7C"/>
    <w:rsid w:val="5A8F269B"/>
    <w:rsid w:val="5A92007E"/>
    <w:rsid w:val="5AC07FB9"/>
    <w:rsid w:val="5AE24DDE"/>
    <w:rsid w:val="5B2E0680"/>
    <w:rsid w:val="5B4C7BC0"/>
    <w:rsid w:val="5B8940D0"/>
    <w:rsid w:val="5C366ABA"/>
    <w:rsid w:val="5C8131B5"/>
    <w:rsid w:val="5D2B669E"/>
    <w:rsid w:val="5D623AFC"/>
    <w:rsid w:val="5D963E45"/>
    <w:rsid w:val="5E5D7CA1"/>
    <w:rsid w:val="5E6F39EB"/>
    <w:rsid w:val="5EB94B50"/>
    <w:rsid w:val="5EE06A19"/>
    <w:rsid w:val="5EEE581C"/>
    <w:rsid w:val="5F2B292A"/>
    <w:rsid w:val="5F6E63DD"/>
    <w:rsid w:val="5FA70182"/>
    <w:rsid w:val="5FAB6F2E"/>
    <w:rsid w:val="5FB14964"/>
    <w:rsid w:val="616620F3"/>
    <w:rsid w:val="61AA3764"/>
    <w:rsid w:val="629D0ED4"/>
    <w:rsid w:val="62DD5308"/>
    <w:rsid w:val="630B13EE"/>
    <w:rsid w:val="630D142B"/>
    <w:rsid w:val="63E314BC"/>
    <w:rsid w:val="643C6A40"/>
    <w:rsid w:val="64EF6040"/>
    <w:rsid w:val="659D6EE9"/>
    <w:rsid w:val="65E720EE"/>
    <w:rsid w:val="65FB7D8F"/>
    <w:rsid w:val="67D02235"/>
    <w:rsid w:val="68162B43"/>
    <w:rsid w:val="68353371"/>
    <w:rsid w:val="689A2645"/>
    <w:rsid w:val="68D71A37"/>
    <w:rsid w:val="68E87BC8"/>
    <w:rsid w:val="68F2355B"/>
    <w:rsid w:val="690F7232"/>
    <w:rsid w:val="69240456"/>
    <w:rsid w:val="69375B1E"/>
    <w:rsid w:val="69915E7F"/>
    <w:rsid w:val="6ADB5797"/>
    <w:rsid w:val="6BA327C5"/>
    <w:rsid w:val="6BA70C93"/>
    <w:rsid w:val="6DDD4DE9"/>
    <w:rsid w:val="6DE31B54"/>
    <w:rsid w:val="6DFE1816"/>
    <w:rsid w:val="6E90556B"/>
    <w:rsid w:val="6F3D0207"/>
    <w:rsid w:val="6FCF05FB"/>
    <w:rsid w:val="703B6B98"/>
    <w:rsid w:val="704F0A40"/>
    <w:rsid w:val="70520B44"/>
    <w:rsid w:val="71384F53"/>
    <w:rsid w:val="714B65C4"/>
    <w:rsid w:val="7150651A"/>
    <w:rsid w:val="71ED49E8"/>
    <w:rsid w:val="721D52C0"/>
    <w:rsid w:val="722651D2"/>
    <w:rsid w:val="73E9414E"/>
    <w:rsid w:val="73EB276C"/>
    <w:rsid w:val="73F239FF"/>
    <w:rsid w:val="74190E84"/>
    <w:rsid w:val="7420413B"/>
    <w:rsid w:val="745752F2"/>
    <w:rsid w:val="749252F1"/>
    <w:rsid w:val="74C76EDA"/>
    <w:rsid w:val="754B45D8"/>
    <w:rsid w:val="764C4590"/>
    <w:rsid w:val="76AC1984"/>
    <w:rsid w:val="76AC6FD6"/>
    <w:rsid w:val="76FE10B1"/>
    <w:rsid w:val="77416A0D"/>
    <w:rsid w:val="777312B9"/>
    <w:rsid w:val="779F7476"/>
    <w:rsid w:val="780C1658"/>
    <w:rsid w:val="78DE4BDD"/>
    <w:rsid w:val="790630D2"/>
    <w:rsid w:val="79075884"/>
    <w:rsid w:val="79A12CA0"/>
    <w:rsid w:val="7A9931FE"/>
    <w:rsid w:val="7AF83504"/>
    <w:rsid w:val="7BA86D50"/>
    <w:rsid w:val="7BB41F9C"/>
    <w:rsid w:val="7BCF65F3"/>
    <w:rsid w:val="7BF72247"/>
    <w:rsid w:val="7C61681E"/>
    <w:rsid w:val="7CAA0203"/>
    <w:rsid w:val="7D277857"/>
    <w:rsid w:val="7D3C35CF"/>
    <w:rsid w:val="7DBF1CC7"/>
    <w:rsid w:val="7E1028B0"/>
    <w:rsid w:val="7E120CF5"/>
    <w:rsid w:val="7EB71193"/>
    <w:rsid w:val="7F091168"/>
    <w:rsid w:val="7F0B51BA"/>
    <w:rsid w:val="7F3064B4"/>
    <w:rsid w:val="7F9F6707"/>
    <w:rsid w:val="7FB810BE"/>
    <w:rsid w:val="7FF17952"/>
    <w:rsid w:val="D5DF9864"/>
    <w:rsid w:val="FF0F4228"/>
    <w:rsid w:val="FF852E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F11ED9"/>
  <w15:docId w15:val="{15EDDB26-488B-4D01-9D02-C4A384D59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nhideWhenUsed="1" w:qFormat="1"/>
    <w:lsdException w:name="footnote text"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rPr>
      <w:rFonts w:ascii="宋体" w:hAnsi="宋体" w:cs="宋体"/>
      <w:sz w:val="24"/>
      <w:szCs w:val="24"/>
    </w:rPr>
  </w:style>
  <w:style w:type="paragraph" w:styleId="1">
    <w:name w:val="heading 1"/>
    <w:basedOn w:val="a"/>
    <w:next w:val="a"/>
    <w:uiPriority w:val="9"/>
    <w:qFormat/>
    <w:pPr>
      <w:spacing w:before="100" w:beforeAutospacing="1" w:after="100" w:afterAutospacing="1"/>
      <w:outlineLvl w:val="0"/>
    </w:pPr>
    <w:rPr>
      <w:rFonts w:cs="Times New Roman" w:hint="eastAsia"/>
      <w:b/>
      <w:kern w:val="44"/>
      <w:sz w:val="48"/>
      <w:szCs w:val="48"/>
    </w:rPr>
  </w:style>
  <w:style w:type="paragraph" w:styleId="2">
    <w:name w:val="heading 2"/>
    <w:basedOn w:val="a"/>
    <w:next w:val="a"/>
    <w:link w:val="20"/>
    <w:uiPriority w:val="9"/>
    <w:qFormat/>
    <w:pPr>
      <w:keepNext/>
      <w:keepLines/>
      <w:spacing w:before="260" w:after="260" w:line="416" w:lineRule="auto"/>
      <w:outlineLvl w:val="1"/>
    </w:pPr>
    <w:rPr>
      <w:rFonts w:ascii="等线 Light" w:eastAsia="等线 Light" w:hAnsi="等线 Light"/>
      <w:b/>
      <w:bCs/>
      <w:sz w:val="32"/>
      <w:szCs w:val="32"/>
    </w:rPr>
  </w:style>
  <w:style w:type="paragraph" w:styleId="3">
    <w:name w:val="heading 3"/>
    <w:basedOn w:val="a"/>
    <w:next w:val="a"/>
    <w:uiPriority w:val="9"/>
    <w:qFormat/>
    <w:pPr>
      <w:keepNext/>
      <w:keepLines/>
      <w:spacing w:before="260" w:after="260" w:line="413" w:lineRule="auto"/>
      <w:outlineLvl w:val="2"/>
    </w:pPr>
    <w:rPr>
      <w:b/>
      <w:sz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unhideWhenUsed/>
    <w:qFormat/>
    <w:pPr>
      <w:ind w:firstLineChars="200" w:firstLine="420"/>
    </w:pPr>
  </w:style>
  <w:style w:type="paragraph" w:styleId="a4">
    <w:name w:val="annotation text"/>
    <w:basedOn w:val="a"/>
    <w:link w:val="a5"/>
    <w:uiPriority w:val="99"/>
    <w:unhideWhenUsed/>
    <w:qFormat/>
  </w:style>
  <w:style w:type="paragraph" w:styleId="a6">
    <w:name w:val="Body Text"/>
    <w:basedOn w:val="a"/>
    <w:uiPriority w:val="1"/>
    <w:qFormat/>
    <w:rPr>
      <w:rFonts w:ascii="新宋体" w:eastAsia="新宋体" w:hAnsi="新宋体" w:cs="新宋体"/>
      <w:lang w:eastAsia="en-US" w:bidi="en-US"/>
    </w:rPr>
  </w:style>
  <w:style w:type="paragraph" w:styleId="a7">
    <w:name w:val="Date"/>
    <w:basedOn w:val="a"/>
    <w:next w:val="a"/>
    <w:link w:val="a8"/>
    <w:uiPriority w:val="99"/>
    <w:unhideWhenUsed/>
    <w:qFormat/>
    <w:pPr>
      <w:ind w:leftChars="2500" w:left="100"/>
    </w:pPr>
  </w:style>
  <w:style w:type="paragraph" w:styleId="a9">
    <w:name w:val="Balloon Text"/>
    <w:basedOn w:val="a"/>
    <w:link w:val="aa"/>
    <w:uiPriority w:val="99"/>
    <w:unhideWhenUsed/>
    <w:qFormat/>
    <w:rPr>
      <w:sz w:val="18"/>
      <w:szCs w:val="18"/>
    </w:rPr>
  </w:style>
  <w:style w:type="paragraph" w:styleId="ab">
    <w:name w:val="footer"/>
    <w:basedOn w:val="a"/>
    <w:link w:val="ac"/>
    <w:uiPriority w:val="99"/>
    <w:unhideWhenUsed/>
    <w:qFormat/>
    <w:pPr>
      <w:tabs>
        <w:tab w:val="center" w:pos="4153"/>
        <w:tab w:val="right" w:pos="8306"/>
      </w:tabs>
      <w:snapToGrid w:val="0"/>
    </w:pPr>
    <w:rPr>
      <w:sz w:val="18"/>
      <w:szCs w:val="18"/>
    </w:rPr>
  </w:style>
  <w:style w:type="paragraph" w:styleId="ad">
    <w:name w:val="header"/>
    <w:basedOn w:val="a"/>
    <w:link w:val="ae"/>
    <w:uiPriority w:val="99"/>
    <w:unhideWhenUsed/>
    <w:qFormat/>
    <w:pPr>
      <w:pBdr>
        <w:bottom w:val="single" w:sz="6" w:space="1" w:color="auto"/>
      </w:pBdr>
      <w:tabs>
        <w:tab w:val="center" w:pos="4153"/>
        <w:tab w:val="right" w:pos="8306"/>
      </w:tabs>
      <w:snapToGrid w:val="0"/>
      <w:jc w:val="center"/>
    </w:pPr>
    <w:rPr>
      <w:sz w:val="18"/>
      <w:szCs w:val="18"/>
    </w:rPr>
  </w:style>
  <w:style w:type="paragraph" w:styleId="af">
    <w:name w:val="footnote text"/>
    <w:basedOn w:val="a"/>
    <w:link w:val="af0"/>
    <w:uiPriority w:val="99"/>
    <w:unhideWhenUsed/>
    <w:qFormat/>
    <w:pPr>
      <w:snapToGrid w:val="0"/>
    </w:pPr>
    <w:rPr>
      <w:sz w:val="18"/>
      <w:szCs w:val="18"/>
    </w:rPr>
  </w:style>
  <w:style w:type="paragraph" w:styleId="af1">
    <w:name w:val="Normal (Web)"/>
    <w:basedOn w:val="a"/>
    <w:uiPriority w:val="99"/>
    <w:unhideWhenUsed/>
    <w:qFormat/>
    <w:pPr>
      <w:spacing w:before="100" w:beforeAutospacing="1" w:after="100" w:afterAutospacing="1"/>
    </w:pPr>
  </w:style>
  <w:style w:type="paragraph" w:styleId="af2">
    <w:name w:val="annotation subject"/>
    <w:basedOn w:val="a4"/>
    <w:next w:val="a4"/>
    <w:link w:val="af3"/>
    <w:uiPriority w:val="99"/>
    <w:unhideWhenUsed/>
    <w:qFormat/>
    <w:rPr>
      <w:b/>
      <w:bCs/>
    </w:rPr>
  </w:style>
  <w:style w:type="table" w:styleId="af4">
    <w:name w:val="Table Grid"/>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Strong"/>
    <w:uiPriority w:val="22"/>
    <w:qFormat/>
    <w:rPr>
      <w:b/>
      <w:bCs/>
    </w:rPr>
  </w:style>
  <w:style w:type="character" w:styleId="af6">
    <w:name w:val="Hyperlink"/>
    <w:uiPriority w:val="99"/>
    <w:unhideWhenUsed/>
    <w:qFormat/>
    <w:rPr>
      <w:color w:val="0563C1"/>
      <w:u w:val="single"/>
    </w:rPr>
  </w:style>
  <w:style w:type="character" w:styleId="af7">
    <w:name w:val="annotation reference"/>
    <w:uiPriority w:val="99"/>
    <w:unhideWhenUsed/>
    <w:qFormat/>
    <w:rPr>
      <w:sz w:val="21"/>
      <w:szCs w:val="21"/>
    </w:rPr>
  </w:style>
  <w:style w:type="character" w:styleId="af8">
    <w:name w:val="footnote reference"/>
    <w:uiPriority w:val="99"/>
    <w:unhideWhenUsed/>
    <w:qFormat/>
    <w:rPr>
      <w:vertAlign w:val="superscript"/>
    </w:rPr>
  </w:style>
  <w:style w:type="character" w:customStyle="1" w:styleId="20">
    <w:name w:val="标题 2 字符"/>
    <w:link w:val="2"/>
    <w:uiPriority w:val="9"/>
    <w:qFormat/>
    <w:rPr>
      <w:rFonts w:ascii="等线 Light" w:eastAsia="等线 Light" w:hAnsi="等线 Light" w:cs="Times New Roman"/>
      <w:b/>
      <w:bCs/>
      <w:sz w:val="32"/>
      <w:szCs w:val="32"/>
    </w:rPr>
  </w:style>
  <w:style w:type="character" w:customStyle="1" w:styleId="a5">
    <w:name w:val="批注文字 字符"/>
    <w:link w:val="a4"/>
    <w:uiPriority w:val="99"/>
    <w:semiHidden/>
    <w:qFormat/>
    <w:rPr>
      <w:rFonts w:eastAsia="等线"/>
      <w:kern w:val="2"/>
      <w:sz w:val="21"/>
      <w:szCs w:val="22"/>
    </w:rPr>
  </w:style>
  <w:style w:type="character" w:customStyle="1" w:styleId="a8">
    <w:name w:val="日期 字符"/>
    <w:link w:val="a7"/>
    <w:uiPriority w:val="99"/>
    <w:semiHidden/>
    <w:qFormat/>
    <w:rPr>
      <w:rFonts w:eastAsia="等线"/>
      <w:kern w:val="2"/>
      <w:sz w:val="21"/>
      <w:szCs w:val="22"/>
    </w:rPr>
  </w:style>
  <w:style w:type="character" w:customStyle="1" w:styleId="aa">
    <w:name w:val="批注框文本 字符"/>
    <w:link w:val="a9"/>
    <w:uiPriority w:val="99"/>
    <w:semiHidden/>
    <w:qFormat/>
    <w:rPr>
      <w:sz w:val="18"/>
      <w:szCs w:val="18"/>
    </w:rPr>
  </w:style>
  <w:style w:type="character" w:customStyle="1" w:styleId="ac">
    <w:name w:val="页脚 字符"/>
    <w:link w:val="ab"/>
    <w:uiPriority w:val="99"/>
    <w:qFormat/>
    <w:rPr>
      <w:sz w:val="18"/>
      <w:szCs w:val="18"/>
    </w:rPr>
  </w:style>
  <w:style w:type="character" w:customStyle="1" w:styleId="ae">
    <w:name w:val="页眉 字符"/>
    <w:link w:val="ad"/>
    <w:uiPriority w:val="99"/>
    <w:qFormat/>
    <w:rPr>
      <w:sz w:val="18"/>
      <w:szCs w:val="18"/>
    </w:rPr>
  </w:style>
  <w:style w:type="character" w:customStyle="1" w:styleId="af0">
    <w:name w:val="脚注文本 字符"/>
    <w:link w:val="af"/>
    <w:uiPriority w:val="99"/>
    <w:semiHidden/>
    <w:qFormat/>
    <w:rPr>
      <w:rFonts w:eastAsia="等线"/>
      <w:kern w:val="2"/>
      <w:sz w:val="18"/>
      <w:szCs w:val="18"/>
    </w:rPr>
  </w:style>
  <w:style w:type="character" w:customStyle="1" w:styleId="af3">
    <w:name w:val="批注主题 字符"/>
    <w:link w:val="af2"/>
    <w:uiPriority w:val="99"/>
    <w:semiHidden/>
    <w:qFormat/>
    <w:rPr>
      <w:rFonts w:eastAsia="等线"/>
      <w:b/>
      <w:bCs/>
      <w:kern w:val="2"/>
      <w:sz w:val="21"/>
      <w:szCs w:val="22"/>
    </w:rPr>
  </w:style>
  <w:style w:type="character" w:customStyle="1" w:styleId="fontstyle01">
    <w:name w:val="fontstyle01"/>
    <w:qFormat/>
    <w:rPr>
      <w:rFonts w:ascii="黑体" w:eastAsia="黑体" w:hAnsi="宋体" w:cs="黑体"/>
      <w:color w:val="000000"/>
      <w:sz w:val="32"/>
      <w:szCs w:val="32"/>
    </w:rPr>
  </w:style>
  <w:style w:type="character" w:customStyle="1" w:styleId="fontstyle11">
    <w:name w:val="fontstyle11"/>
    <w:qFormat/>
    <w:rPr>
      <w:rFonts w:ascii="仿宋" w:eastAsia="仿宋" w:hAnsi="仿宋" w:cs="仿宋"/>
      <w:color w:val="000000"/>
      <w:sz w:val="30"/>
      <w:szCs w:val="30"/>
    </w:rPr>
  </w:style>
  <w:style w:type="character" w:customStyle="1" w:styleId="10">
    <w:name w:val="未处理的提及1"/>
    <w:uiPriority w:val="99"/>
    <w:unhideWhenUsed/>
    <w:qFormat/>
    <w:rPr>
      <w:color w:val="605E5C"/>
      <w:shd w:val="clear" w:color="auto" w:fill="E1DFDD"/>
    </w:rPr>
  </w:style>
  <w:style w:type="character" w:customStyle="1" w:styleId="Char">
    <w:name w:val="页脚 Char"/>
    <w:uiPriority w:val="99"/>
    <w:qFormat/>
    <w:rPr>
      <w:lang w:eastAsia="zh-CN"/>
    </w:rPr>
  </w:style>
  <w:style w:type="character" w:customStyle="1" w:styleId="fontstyle21">
    <w:name w:val="fontstyle21"/>
    <w:qFormat/>
    <w:rPr>
      <w:rFonts w:ascii="仿宋_GB2312" w:eastAsia="仿宋_GB2312" w:hint="eastAsia"/>
      <w:color w:val="000000"/>
      <w:sz w:val="32"/>
      <w:szCs w:val="32"/>
    </w:rPr>
  </w:style>
  <w:style w:type="paragraph" w:customStyle="1" w:styleId="Style34">
    <w:name w:val="_Style 34"/>
    <w:uiPriority w:val="99"/>
    <w:unhideWhenUsed/>
    <w:qFormat/>
    <w:rPr>
      <w:rFonts w:eastAsia="等线"/>
      <w:kern w:val="2"/>
      <w:sz w:val="21"/>
      <w:szCs w:val="22"/>
    </w:rPr>
  </w:style>
  <w:style w:type="paragraph" w:customStyle="1" w:styleId="11">
    <w:name w:val="无间隔1"/>
    <w:qFormat/>
    <w:pPr>
      <w:widowControl w:val="0"/>
      <w:jc w:val="both"/>
    </w:pPr>
    <w:rPr>
      <w:kern w:val="2"/>
      <w:sz w:val="21"/>
      <w:szCs w:val="24"/>
    </w:rPr>
  </w:style>
  <w:style w:type="paragraph" w:styleId="af9">
    <w:name w:val="List Paragraph"/>
    <w:basedOn w:val="a"/>
    <w:uiPriority w:val="34"/>
    <w:qFormat/>
    <w:pPr>
      <w:ind w:firstLineChars="200" w:firstLine="420"/>
    </w:pPr>
  </w:style>
  <w:style w:type="paragraph" w:customStyle="1" w:styleId="style1">
    <w:name w:val="style1"/>
    <w:basedOn w:val="a"/>
    <w:qFormat/>
    <w:pPr>
      <w:spacing w:before="100" w:beforeAutospacing="1" w:after="100" w:afterAutospacing="1"/>
    </w:pPr>
    <w:rPr>
      <w:b/>
      <w:bCs/>
      <w:color w:val="000000"/>
      <w:sz w:val="28"/>
      <w:szCs w:val="28"/>
    </w:rPr>
  </w:style>
  <w:style w:type="character" w:customStyle="1" w:styleId="21">
    <w:name w:val="未处理的提及2"/>
    <w:basedOn w:val="a1"/>
    <w:uiPriority w:val="99"/>
    <w:semiHidden/>
    <w:unhideWhenUsed/>
    <w:qFormat/>
    <w:rPr>
      <w:color w:val="605E5C"/>
      <w:shd w:val="clear" w:color="auto" w:fill="E1DFDD"/>
    </w:rPr>
  </w:style>
  <w:style w:type="table" w:customStyle="1" w:styleId="TableNormal">
    <w:name w:val="Table Normal"/>
    <w:semiHidden/>
    <w:unhideWhenUsed/>
    <w:qFormat/>
    <w:rPr>
      <w:rFonts w:ascii="Arial" w:eastAsiaTheme="minorEastAsia" w:hAnsi="Arial" w:cs="Arial"/>
      <w:snapToGrid w:val="0"/>
      <w:color w:val="000000"/>
      <w:sz w:val="21"/>
      <w:szCs w:val="21"/>
    </w:rPr>
    <w:tblPr>
      <w:tblCellMar>
        <w:top w:w="0" w:type="dxa"/>
        <w:left w:w="0" w:type="dxa"/>
        <w:bottom w:w="0" w:type="dxa"/>
        <w:right w:w="0" w:type="dxa"/>
      </w:tblCellMar>
    </w:tblPr>
  </w:style>
  <w:style w:type="paragraph" w:customStyle="1" w:styleId="12">
    <w:name w:val="修订1"/>
    <w:hidden/>
    <w:uiPriority w:val="99"/>
    <w:semiHidden/>
    <w:qFormat/>
    <w:rPr>
      <w:rFonts w:ascii="宋体" w:hAnsi="宋体" w:cs="宋体"/>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0D9373-0F43-4B71-9388-2CA9E4CB2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28</Pages>
  <Words>7743</Words>
  <Characters>7743</Characters>
  <Application>Microsoft Office Word</Application>
  <DocSecurity>0</DocSecurity>
  <Lines>455</Lines>
  <Paragraphs>442</Paragraphs>
  <ScaleCrop>false</ScaleCrop>
  <Company>Home</Company>
  <LinksUpToDate>false</LinksUpToDate>
  <CharactersWithSpaces>15044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 Han</dc:creator>
  <cp:lastModifiedBy>cong lin</cp:lastModifiedBy>
  <cp:revision>10</cp:revision>
  <cp:lastPrinted>2021-11-18T03:19:00Z</cp:lastPrinted>
  <dcterms:created xsi:type="dcterms:W3CDTF">2026-02-12T07:48:00Z</dcterms:created>
  <dcterms:modified xsi:type="dcterms:W3CDTF">2026-03-05T01:27:00Z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B247AD537EBD45708B1C7B631319B9F4_13</vt:lpwstr>
  </property>
  <property fmtid="{D5CDD505-2E9C-101B-9397-08002B2CF9AE}" pid="4" name="KSOTemplateDocerSaveRecord">
    <vt:lpwstr>eyJoZGlkIjoiNGIyYTFhY2FhY2RjN2E2ZjE5YjM5MTEwYTMzNTI3ZmUiLCJ1c2VySWQiOiI3NjEzMzMyNDYifQ==</vt:lpwstr>
  </property>
</Properties>
</file>