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EE05D" w14:textId="77777777" w:rsidR="0003030F" w:rsidRDefault="00F51092"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</w:t>
      </w:r>
      <w:r>
        <w:rPr>
          <w:rFonts w:ascii="黑体" w:eastAsia="黑体" w:hAnsi="黑体" w:hint="eastAsia"/>
          <w:sz w:val="30"/>
          <w:szCs w:val="30"/>
        </w:rPr>
        <w:t>2</w:t>
      </w:r>
      <w:r>
        <w:rPr>
          <w:rFonts w:ascii="黑体" w:eastAsia="黑体" w:hAnsi="黑体" w:hint="eastAsia"/>
          <w:sz w:val="30"/>
          <w:szCs w:val="30"/>
        </w:rPr>
        <w:t>：</w:t>
      </w:r>
    </w:p>
    <w:p w14:paraId="5B323204" w14:textId="27C832D0" w:rsidR="0003030F" w:rsidRDefault="00F51092">
      <w:pPr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***</w:t>
      </w:r>
      <w:r>
        <w:rPr>
          <w:rFonts w:ascii="黑体" w:eastAsia="黑体" w:hAnsi="黑体" w:hint="eastAsia"/>
          <w:sz w:val="32"/>
          <w:szCs w:val="32"/>
        </w:rPr>
        <w:t>学院</w:t>
      </w:r>
      <w:r>
        <w:rPr>
          <w:rFonts w:ascii="黑体" w:eastAsia="黑体" w:hAnsi="黑体" w:hint="eastAsia"/>
          <w:sz w:val="32"/>
          <w:szCs w:val="32"/>
        </w:rPr>
        <w:t>20</w:t>
      </w:r>
      <w:r>
        <w:rPr>
          <w:rFonts w:ascii="黑体" w:eastAsia="黑体" w:hAnsi="黑体" w:hint="eastAsia"/>
          <w:sz w:val="32"/>
          <w:szCs w:val="32"/>
        </w:rPr>
        <w:t>2</w:t>
      </w:r>
      <w:r w:rsidR="00DD0F03">
        <w:rPr>
          <w:rFonts w:ascii="黑体" w:eastAsia="黑体" w:hAnsi="黑体"/>
          <w:sz w:val="32"/>
          <w:szCs w:val="32"/>
        </w:rPr>
        <w:t>3</w:t>
      </w:r>
      <w:r>
        <w:rPr>
          <w:rFonts w:ascii="黑体" w:eastAsia="黑体" w:hAnsi="黑体" w:hint="eastAsia"/>
          <w:sz w:val="32"/>
          <w:szCs w:val="32"/>
        </w:rPr>
        <w:t>-202</w:t>
      </w:r>
      <w:r w:rsidR="00DD0F03">
        <w:rPr>
          <w:rFonts w:ascii="黑体" w:eastAsia="黑体" w:hAnsi="黑体"/>
          <w:sz w:val="32"/>
          <w:szCs w:val="32"/>
        </w:rPr>
        <w:t>4</w:t>
      </w:r>
      <w:r>
        <w:rPr>
          <w:rFonts w:ascii="黑体" w:eastAsia="黑体" w:hAnsi="黑体" w:hint="eastAsia"/>
          <w:sz w:val="32"/>
          <w:szCs w:val="32"/>
        </w:rPr>
        <w:t>学年马工程重点教材统一使用情况报告</w:t>
      </w:r>
    </w:p>
    <w:p w14:paraId="2FB5A250" w14:textId="77777777" w:rsidR="0003030F" w:rsidRDefault="00F51092">
      <w:pPr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(</w:t>
      </w:r>
      <w:r>
        <w:rPr>
          <w:rFonts w:ascii="黑体" w:eastAsia="黑体" w:hAnsi="黑体" w:hint="eastAsia"/>
          <w:sz w:val="30"/>
          <w:szCs w:val="30"/>
        </w:rPr>
        <w:t>模板</w:t>
      </w:r>
      <w:r>
        <w:rPr>
          <w:rFonts w:ascii="黑体" w:eastAsia="黑体" w:hAnsi="黑体" w:hint="eastAsia"/>
          <w:sz w:val="30"/>
          <w:szCs w:val="30"/>
        </w:rPr>
        <w:t>)</w:t>
      </w:r>
    </w:p>
    <w:p w14:paraId="6620AF40" w14:textId="77777777" w:rsidR="0003030F" w:rsidRDefault="0003030F">
      <w:pPr>
        <w:jc w:val="center"/>
        <w:rPr>
          <w:rFonts w:ascii="黑体" w:eastAsia="黑体" w:hAnsi="黑体"/>
          <w:sz w:val="30"/>
          <w:szCs w:val="30"/>
        </w:rPr>
      </w:pPr>
    </w:p>
    <w:p w14:paraId="0EF02270" w14:textId="77777777" w:rsidR="0003030F" w:rsidRDefault="00F51092">
      <w:pPr>
        <w:numPr>
          <w:ilvl w:val="255"/>
          <w:numId w:val="0"/>
        </w:numPr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一、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学院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马工程重点教材使用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情况（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1000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字左右）</w:t>
      </w:r>
    </w:p>
    <w:p w14:paraId="2D65E3A7" w14:textId="77777777" w:rsidR="0003030F" w:rsidRDefault="00F51092">
      <w:pPr>
        <w:autoSpaceDE w:val="0"/>
        <w:autoSpaceDN w:val="0"/>
        <w:adjustRightInd w:val="0"/>
        <w:spacing w:line="360" w:lineRule="auto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（重点报告学院推进马工程重点教材进人才培养方案、进教学大纲和教案、进考试内容情况）</w:t>
      </w:r>
    </w:p>
    <w:p w14:paraId="38DB43A7" w14:textId="77777777" w:rsidR="0003030F" w:rsidRDefault="0003030F">
      <w:pPr>
        <w:autoSpaceDE w:val="0"/>
        <w:autoSpaceDN w:val="0"/>
        <w:adjustRightInd w:val="0"/>
        <w:spacing w:line="360" w:lineRule="auto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</w:p>
    <w:p w14:paraId="4EBF2A2B" w14:textId="77777777" w:rsidR="0003030F" w:rsidRDefault="00F51092">
      <w:pPr>
        <w:numPr>
          <w:ilvl w:val="255"/>
          <w:numId w:val="0"/>
        </w:numPr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二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、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学院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在马工程重点教材统一使用过程中的主要举措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（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300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字左右）</w:t>
      </w:r>
    </w:p>
    <w:p w14:paraId="16C19EEC" w14:textId="77777777" w:rsidR="0003030F" w:rsidRDefault="0003030F">
      <w:pPr>
        <w:numPr>
          <w:ilvl w:val="255"/>
          <w:numId w:val="0"/>
        </w:numPr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</w:p>
    <w:p w14:paraId="1CFA7B69" w14:textId="77777777" w:rsidR="0003030F" w:rsidRDefault="00F51092">
      <w:pPr>
        <w:numPr>
          <w:ilvl w:val="255"/>
          <w:numId w:val="0"/>
        </w:numPr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三、学院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马工程重点教材统一使用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取得的成绩和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经验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（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300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字左右）</w:t>
      </w:r>
    </w:p>
    <w:p w14:paraId="505D1D0C" w14:textId="77777777" w:rsidR="0003030F" w:rsidRDefault="0003030F">
      <w:pPr>
        <w:numPr>
          <w:ilvl w:val="255"/>
          <w:numId w:val="0"/>
        </w:numPr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</w:p>
    <w:p w14:paraId="1F302E27" w14:textId="77777777" w:rsidR="0003030F" w:rsidRDefault="00F51092">
      <w:pPr>
        <w:numPr>
          <w:ilvl w:val="255"/>
          <w:numId w:val="0"/>
        </w:numPr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四、学院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在马工程重点教材统一使用过程中存在的问题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和困难（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200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字左右）</w:t>
      </w:r>
    </w:p>
    <w:p w14:paraId="16674B03" w14:textId="77777777" w:rsidR="0003030F" w:rsidRDefault="0003030F">
      <w:pPr>
        <w:numPr>
          <w:ilvl w:val="255"/>
          <w:numId w:val="0"/>
        </w:numPr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</w:p>
    <w:p w14:paraId="13B57873" w14:textId="77777777" w:rsidR="0003030F" w:rsidRDefault="00F51092">
      <w:pPr>
        <w:numPr>
          <w:ilvl w:val="255"/>
          <w:numId w:val="0"/>
        </w:numPr>
        <w:ind w:firstLineChars="200" w:firstLine="562"/>
        <w:rPr>
          <w:rFonts w:ascii="仿宋" w:eastAsia="仿宋" w:hAnsi="仿宋" w:cs="仿宋"/>
          <w:b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kern w:val="0"/>
          <w:sz w:val="28"/>
          <w:szCs w:val="28"/>
        </w:rPr>
        <w:t>五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、下一步工作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考虑及安排（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200</w:t>
      </w:r>
      <w:r>
        <w:rPr>
          <w:rFonts w:ascii="仿宋" w:eastAsia="仿宋" w:hAnsi="仿宋" w:cs="仿宋" w:hint="eastAsia"/>
          <w:b/>
          <w:kern w:val="0"/>
          <w:sz w:val="28"/>
          <w:szCs w:val="28"/>
        </w:rPr>
        <w:t>字左右）</w:t>
      </w:r>
    </w:p>
    <w:p w14:paraId="33DA9CC2" w14:textId="77777777" w:rsidR="0003030F" w:rsidRDefault="0003030F">
      <w:pPr>
        <w:autoSpaceDE w:val="0"/>
        <w:autoSpaceDN w:val="0"/>
        <w:adjustRightInd w:val="0"/>
        <w:spacing w:line="360" w:lineRule="auto"/>
        <w:ind w:firstLineChars="200" w:firstLine="562"/>
        <w:jc w:val="left"/>
        <w:rPr>
          <w:rFonts w:ascii="仿宋" w:eastAsia="仿宋" w:hAnsi="仿宋" w:cs="仿宋"/>
          <w:b/>
          <w:sz w:val="28"/>
          <w:szCs w:val="28"/>
        </w:rPr>
      </w:pPr>
    </w:p>
    <w:p w14:paraId="64BC952B" w14:textId="77777777" w:rsidR="0003030F" w:rsidRDefault="0003030F">
      <w:pPr>
        <w:spacing w:line="360" w:lineRule="auto"/>
        <w:ind w:firstLineChars="200" w:firstLine="562"/>
        <w:jc w:val="left"/>
        <w:rPr>
          <w:rFonts w:ascii="仿宋" w:eastAsia="仿宋" w:hAnsi="仿宋" w:cs="仿宋"/>
          <w:b/>
          <w:kern w:val="0"/>
          <w:sz w:val="28"/>
          <w:szCs w:val="28"/>
        </w:rPr>
      </w:pPr>
    </w:p>
    <w:p w14:paraId="31B37288" w14:textId="77777777" w:rsidR="0003030F" w:rsidRDefault="0003030F">
      <w:pPr>
        <w:spacing w:line="360" w:lineRule="auto"/>
        <w:ind w:firstLineChars="200" w:firstLine="562"/>
        <w:jc w:val="left"/>
        <w:rPr>
          <w:rFonts w:ascii="仿宋" w:eastAsia="仿宋" w:hAnsi="仿宋" w:cs="仿宋"/>
          <w:b/>
          <w:kern w:val="0"/>
          <w:sz w:val="28"/>
          <w:szCs w:val="28"/>
        </w:rPr>
      </w:pPr>
    </w:p>
    <w:p w14:paraId="4C3D9210" w14:textId="77777777" w:rsidR="0003030F" w:rsidRDefault="0003030F">
      <w:pPr>
        <w:autoSpaceDE w:val="0"/>
        <w:autoSpaceDN w:val="0"/>
        <w:adjustRightInd w:val="0"/>
        <w:spacing w:line="360" w:lineRule="auto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</w:p>
    <w:p w14:paraId="711954AA" w14:textId="77777777" w:rsidR="0003030F" w:rsidRDefault="0003030F">
      <w:pPr>
        <w:snapToGrid w:val="0"/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</w:p>
    <w:p w14:paraId="73D1EA53" w14:textId="77777777" w:rsidR="0003030F" w:rsidRDefault="0003030F"/>
    <w:sectPr w:rsidR="00030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E25B7" w14:textId="77777777" w:rsidR="00F51092" w:rsidRDefault="00F51092" w:rsidP="00DD0F03">
      <w:r>
        <w:separator/>
      </w:r>
    </w:p>
  </w:endnote>
  <w:endnote w:type="continuationSeparator" w:id="0">
    <w:p w14:paraId="71CA3B30" w14:textId="77777777" w:rsidR="00F51092" w:rsidRDefault="00F51092" w:rsidP="00DD0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0BA1A" w14:textId="77777777" w:rsidR="00F51092" w:rsidRDefault="00F51092" w:rsidP="00DD0F03">
      <w:r>
        <w:separator/>
      </w:r>
    </w:p>
  </w:footnote>
  <w:footnote w:type="continuationSeparator" w:id="0">
    <w:p w14:paraId="3A3B290A" w14:textId="77777777" w:rsidR="00F51092" w:rsidRDefault="00F51092" w:rsidP="00DD0F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2C83AD4"/>
    <w:rsid w:val="0003030F"/>
    <w:rsid w:val="00DD0F03"/>
    <w:rsid w:val="00F51092"/>
    <w:rsid w:val="22C83AD4"/>
    <w:rsid w:val="3699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6D4026"/>
  <w15:docId w15:val="{7F2CA334-F88B-429B-8B27-54321DE5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D0F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D0F03"/>
    <w:rPr>
      <w:kern w:val="2"/>
      <w:sz w:val="18"/>
      <w:szCs w:val="18"/>
    </w:rPr>
  </w:style>
  <w:style w:type="paragraph" w:styleId="a5">
    <w:name w:val="footer"/>
    <w:basedOn w:val="a"/>
    <w:link w:val="a6"/>
    <w:rsid w:val="00DD0F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D0F0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btbu</dc:creator>
  <cp:lastModifiedBy>晨 王</cp:lastModifiedBy>
  <cp:revision>2</cp:revision>
  <dcterms:created xsi:type="dcterms:W3CDTF">2024-03-01T06:52:00Z</dcterms:created>
  <dcterms:modified xsi:type="dcterms:W3CDTF">2025-02-18T13:55:00Z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99748EFAC42C4181A81D166F7F5EEE9E</vt:lpwstr>
  </property>
</Properties>
</file>