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1DBECD" w14:textId="7D41F8E7" w:rsidR="005D43F5" w:rsidRPr="00CC77FD" w:rsidRDefault="005D43F5" w:rsidP="005D43F5">
      <w:pPr>
        <w:widowControl/>
        <w:jc w:val="left"/>
      </w:pPr>
      <w:r w:rsidRPr="00CC77FD">
        <w:rPr>
          <w:rFonts w:ascii="仿宋" w:eastAsia="仿宋" w:hAnsi="仿宋" w:cs="宋体" w:hint="eastAsia"/>
          <w:kern w:val="0"/>
          <w:sz w:val="30"/>
          <w:szCs w:val="30"/>
        </w:rPr>
        <w:t>附件</w:t>
      </w:r>
      <w:r w:rsidR="00A31DFA" w:rsidRPr="00CC77FD">
        <w:rPr>
          <w:rFonts w:ascii="仿宋" w:eastAsia="仿宋" w:hAnsi="仿宋" w:cs="宋体"/>
          <w:kern w:val="0"/>
          <w:sz w:val="30"/>
          <w:szCs w:val="30"/>
        </w:rPr>
        <w:t>2</w:t>
      </w:r>
    </w:p>
    <w:p w14:paraId="562DABB8" w14:textId="2152AA9A" w:rsidR="005D43F5" w:rsidRPr="00CC77FD" w:rsidRDefault="00BA5BCA" w:rsidP="005D43F5">
      <w:pPr>
        <w:pStyle w:val="3"/>
        <w:widowControl/>
        <w:spacing w:beforeAutospacing="0" w:afterAutospacing="0" w:line="22" w:lineRule="atLeast"/>
        <w:jc w:val="center"/>
        <w:rPr>
          <w:sz w:val="30"/>
          <w:szCs w:val="30"/>
        </w:rPr>
      </w:pPr>
      <w:r w:rsidRPr="00CC77FD">
        <w:rPr>
          <w:sz w:val="30"/>
          <w:szCs w:val="30"/>
        </w:rPr>
        <w:t>2024年</w:t>
      </w:r>
      <w:r w:rsidR="005D43F5" w:rsidRPr="00CC77FD">
        <w:rPr>
          <w:sz w:val="30"/>
          <w:szCs w:val="30"/>
        </w:rPr>
        <w:t>北京工商大学</w:t>
      </w:r>
      <w:bookmarkStart w:id="0" w:name="OLE_LINK118"/>
      <w:bookmarkStart w:id="1" w:name="OLE_LINK117"/>
      <w:r w:rsidR="005D43F5" w:rsidRPr="00CC77FD">
        <w:rPr>
          <w:sz w:val="30"/>
          <w:szCs w:val="30"/>
        </w:rPr>
        <w:t>课程思政</w:t>
      </w:r>
      <w:r w:rsidR="000215B3" w:rsidRPr="00CC77FD">
        <w:rPr>
          <w:sz w:val="30"/>
          <w:szCs w:val="30"/>
        </w:rPr>
        <w:t>与思政课程</w:t>
      </w:r>
      <w:r w:rsidR="005D43F5" w:rsidRPr="00CC77FD">
        <w:rPr>
          <w:sz w:val="30"/>
          <w:szCs w:val="30"/>
        </w:rPr>
        <w:t>优秀教师评选</w:t>
      </w:r>
      <w:bookmarkEnd w:id="0"/>
      <w:bookmarkEnd w:id="1"/>
      <w:r w:rsidR="005D43F5" w:rsidRPr="00CC77FD">
        <w:rPr>
          <w:sz w:val="30"/>
          <w:szCs w:val="30"/>
        </w:rPr>
        <w:t>决赛实施方案</w:t>
      </w:r>
    </w:p>
    <w:p w14:paraId="31218564" w14:textId="77777777" w:rsidR="005D43F5" w:rsidRPr="00CC77FD" w:rsidRDefault="005D43F5" w:rsidP="005D43F5">
      <w:pPr>
        <w:pStyle w:val="3"/>
        <w:widowControl/>
        <w:spacing w:beforeAutospacing="0" w:afterAutospacing="0" w:line="22" w:lineRule="atLeast"/>
        <w:jc w:val="center"/>
        <w:rPr>
          <w:sz w:val="24"/>
          <w:szCs w:val="24"/>
        </w:rPr>
      </w:pPr>
    </w:p>
    <w:p w14:paraId="6E07151B" w14:textId="50B5DB60" w:rsidR="005D43F5" w:rsidRPr="00CC77FD" w:rsidRDefault="00AC3A50" w:rsidP="005D43F5">
      <w:pPr>
        <w:widowControl/>
        <w:spacing w:line="360" w:lineRule="auto"/>
        <w:ind w:firstLine="440"/>
        <w:jc w:val="left"/>
        <w:rPr>
          <w:rFonts w:ascii="仿宋" w:eastAsia="仿宋" w:hAnsi="仿宋" w:cs="宋体" w:hint="eastAsia"/>
          <w:kern w:val="0"/>
          <w:sz w:val="30"/>
          <w:szCs w:val="30"/>
        </w:rPr>
      </w:pPr>
      <w:r w:rsidRPr="00CC77FD">
        <w:rPr>
          <w:rFonts w:ascii="仿宋" w:eastAsia="仿宋" w:hAnsi="仿宋" w:cs="宋体" w:hint="eastAsia"/>
          <w:kern w:val="0"/>
          <w:sz w:val="30"/>
          <w:szCs w:val="30"/>
        </w:rPr>
        <w:t xml:space="preserve"> </w:t>
      </w:r>
      <w:r w:rsidR="005D43F5" w:rsidRPr="00CC77FD">
        <w:rPr>
          <w:rFonts w:ascii="仿宋" w:eastAsia="仿宋" w:hAnsi="仿宋" w:cs="宋体" w:hint="eastAsia"/>
          <w:kern w:val="0"/>
          <w:sz w:val="30"/>
          <w:szCs w:val="30"/>
        </w:rPr>
        <w:t>为顺利举办</w:t>
      </w:r>
      <w:r w:rsidR="00BA5BCA" w:rsidRPr="00CC77FD">
        <w:rPr>
          <w:rFonts w:ascii="仿宋" w:eastAsia="仿宋" w:hAnsi="仿宋" w:cs="宋体" w:hint="eastAsia"/>
          <w:kern w:val="0"/>
          <w:sz w:val="30"/>
          <w:szCs w:val="30"/>
        </w:rPr>
        <w:t>2024年</w:t>
      </w:r>
      <w:r w:rsidR="005D43F5" w:rsidRPr="00CC77FD">
        <w:rPr>
          <w:rFonts w:ascii="仿宋" w:eastAsia="仿宋" w:hAnsi="仿宋" w:cs="宋体" w:hint="eastAsia"/>
          <w:kern w:val="0"/>
          <w:sz w:val="30"/>
          <w:szCs w:val="30"/>
        </w:rPr>
        <w:t>北京工商大学</w:t>
      </w:r>
      <w:r w:rsidR="008C52E3" w:rsidRPr="00CC77FD">
        <w:rPr>
          <w:rFonts w:ascii="仿宋" w:eastAsia="仿宋" w:hAnsi="仿宋" w:cs="宋体" w:hint="eastAsia"/>
          <w:kern w:val="0"/>
          <w:sz w:val="30"/>
          <w:szCs w:val="30"/>
        </w:rPr>
        <w:t>课程思政与思政课程</w:t>
      </w:r>
      <w:r w:rsidR="005D43F5" w:rsidRPr="00CC77FD">
        <w:rPr>
          <w:rFonts w:ascii="仿宋" w:eastAsia="仿宋" w:hAnsi="仿宋" w:cs="宋体"/>
          <w:kern w:val="0"/>
          <w:sz w:val="30"/>
          <w:szCs w:val="30"/>
        </w:rPr>
        <w:t>优秀教师</w:t>
      </w:r>
      <w:r w:rsidR="005D43F5" w:rsidRPr="00CC77FD">
        <w:rPr>
          <w:rFonts w:ascii="仿宋" w:eastAsia="仿宋" w:hAnsi="仿宋" w:cs="宋体" w:hint="eastAsia"/>
          <w:kern w:val="0"/>
          <w:sz w:val="30"/>
          <w:szCs w:val="30"/>
        </w:rPr>
        <w:t>评选比赛(决赛),特制订如下实施方案：</w:t>
      </w:r>
    </w:p>
    <w:p w14:paraId="20C1AD76" w14:textId="11B9CAC7" w:rsidR="005D43F5" w:rsidRPr="00CC77FD" w:rsidRDefault="00AC3A50" w:rsidP="005D43F5">
      <w:pPr>
        <w:widowControl/>
        <w:spacing w:line="360" w:lineRule="auto"/>
        <w:ind w:firstLine="440"/>
        <w:jc w:val="left"/>
        <w:rPr>
          <w:rFonts w:ascii="仿宋" w:eastAsia="仿宋" w:hAnsi="仿宋" w:hint="eastAsia"/>
          <w:b/>
          <w:sz w:val="30"/>
          <w:szCs w:val="30"/>
        </w:rPr>
      </w:pPr>
      <w:r w:rsidRPr="00CC77FD">
        <w:rPr>
          <w:rFonts w:ascii="仿宋" w:eastAsia="仿宋" w:hAnsi="仿宋" w:hint="eastAsia"/>
          <w:b/>
          <w:sz w:val="30"/>
          <w:szCs w:val="30"/>
        </w:rPr>
        <w:t xml:space="preserve"> </w:t>
      </w:r>
      <w:r w:rsidR="005D43F5" w:rsidRPr="00CC77FD">
        <w:rPr>
          <w:rFonts w:ascii="仿宋" w:eastAsia="仿宋" w:hAnsi="仿宋" w:hint="eastAsia"/>
          <w:b/>
          <w:sz w:val="30"/>
          <w:szCs w:val="30"/>
        </w:rPr>
        <w:t>一、大赛宗旨</w:t>
      </w:r>
    </w:p>
    <w:p w14:paraId="41285D10" w14:textId="56000351" w:rsidR="005D43F5" w:rsidRPr="00CC77FD" w:rsidRDefault="00AC3A50" w:rsidP="000D5816">
      <w:pPr>
        <w:widowControl/>
        <w:spacing w:line="360" w:lineRule="auto"/>
        <w:ind w:firstLine="440"/>
        <w:jc w:val="left"/>
        <w:rPr>
          <w:rFonts w:ascii="仿宋" w:eastAsia="仿宋" w:hAnsi="仿宋" w:cs="宋体" w:hint="eastAsia"/>
          <w:kern w:val="0"/>
          <w:sz w:val="30"/>
          <w:szCs w:val="30"/>
        </w:rPr>
      </w:pPr>
      <w:r w:rsidRPr="00CC77FD">
        <w:rPr>
          <w:rFonts w:ascii="仿宋" w:eastAsia="仿宋" w:hAnsi="仿宋" w:cs="宋体" w:hint="eastAsia"/>
          <w:kern w:val="0"/>
          <w:sz w:val="30"/>
          <w:szCs w:val="30"/>
        </w:rPr>
        <w:t xml:space="preserve"> </w:t>
      </w:r>
      <w:r w:rsidR="005D43F5" w:rsidRPr="00CC77FD">
        <w:rPr>
          <w:rFonts w:ascii="仿宋" w:eastAsia="仿宋" w:hAnsi="仿宋" w:cs="宋体" w:hint="eastAsia"/>
          <w:kern w:val="0"/>
          <w:sz w:val="30"/>
          <w:szCs w:val="30"/>
        </w:rPr>
        <w:t>（一）落实立德树人根本任务</w:t>
      </w:r>
      <w:r w:rsidR="005D43F5" w:rsidRPr="00CC77FD">
        <w:rPr>
          <w:rFonts w:ascii="仿宋" w:eastAsia="仿宋" w:hAnsi="仿宋" w:cs="宋体"/>
          <w:kern w:val="0"/>
          <w:sz w:val="30"/>
          <w:szCs w:val="30"/>
        </w:rPr>
        <w:t>,</w:t>
      </w:r>
      <w:r w:rsidR="005D43F5" w:rsidRPr="00CC77FD">
        <w:rPr>
          <w:rFonts w:ascii="仿宋" w:eastAsia="仿宋" w:hAnsi="仿宋" w:cs="宋体" w:hint="eastAsia"/>
          <w:kern w:val="0"/>
          <w:sz w:val="30"/>
          <w:szCs w:val="30"/>
        </w:rPr>
        <w:t>发挥课堂教学的主渠道作用，与思政课形成协同效应，</w:t>
      </w:r>
      <w:r w:rsidR="000D5816" w:rsidRPr="00CC77FD">
        <w:rPr>
          <w:rFonts w:ascii="仿宋" w:eastAsia="仿宋" w:hAnsi="仿宋" w:cs="宋体" w:hint="eastAsia"/>
          <w:kern w:val="0"/>
          <w:sz w:val="30"/>
          <w:szCs w:val="30"/>
        </w:rPr>
        <w:t>深入推进“三全育人”，实现</w:t>
      </w:r>
      <w:r w:rsidR="005D43F5" w:rsidRPr="00CC77FD">
        <w:rPr>
          <w:rFonts w:ascii="仿宋" w:eastAsia="仿宋" w:hAnsi="仿宋" w:cs="宋体" w:hint="eastAsia"/>
          <w:kern w:val="0"/>
          <w:sz w:val="30"/>
          <w:szCs w:val="30"/>
        </w:rPr>
        <w:t>课程门门有思政，教师人人讲育人。</w:t>
      </w:r>
    </w:p>
    <w:p w14:paraId="4486F672" w14:textId="190DDFCC" w:rsidR="005D43F5" w:rsidRPr="00CC77FD" w:rsidRDefault="00AC3A50" w:rsidP="005D43F5">
      <w:pPr>
        <w:widowControl/>
        <w:spacing w:line="360" w:lineRule="auto"/>
        <w:ind w:firstLine="440"/>
        <w:jc w:val="left"/>
        <w:rPr>
          <w:rFonts w:ascii="仿宋" w:eastAsia="仿宋" w:hAnsi="仿宋" w:cs="宋体" w:hint="eastAsia"/>
          <w:kern w:val="0"/>
          <w:sz w:val="30"/>
          <w:szCs w:val="30"/>
        </w:rPr>
      </w:pPr>
      <w:r w:rsidRPr="00CC77FD">
        <w:rPr>
          <w:rFonts w:ascii="仿宋" w:eastAsia="仿宋" w:hAnsi="仿宋" w:cs="宋体" w:hint="eastAsia"/>
          <w:kern w:val="0"/>
          <w:sz w:val="30"/>
          <w:szCs w:val="30"/>
        </w:rPr>
        <w:t xml:space="preserve"> </w:t>
      </w:r>
      <w:r w:rsidR="005D43F5" w:rsidRPr="00CC77FD">
        <w:rPr>
          <w:rFonts w:ascii="仿宋" w:eastAsia="仿宋" w:hAnsi="仿宋" w:cs="宋体" w:hint="eastAsia"/>
          <w:kern w:val="0"/>
          <w:sz w:val="30"/>
          <w:szCs w:val="30"/>
        </w:rPr>
        <w:t>（</w:t>
      </w:r>
      <w:r w:rsidRPr="00CC77FD">
        <w:rPr>
          <w:rFonts w:ascii="仿宋" w:eastAsia="仿宋" w:hAnsi="仿宋" w:cs="宋体" w:hint="eastAsia"/>
          <w:kern w:val="0"/>
          <w:sz w:val="30"/>
          <w:szCs w:val="30"/>
        </w:rPr>
        <w:t>二</w:t>
      </w:r>
      <w:r w:rsidR="005D43F5" w:rsidRPr="00CC77FD">
        <w:rPr>
          <w:rFonts w:ascii="仿宋" w:eastAsia="仿宋" w:hAnsi="仿宋" w:cs="宋体" w:hint="eastAsia"/>
          <w:kern w:val="0"/>
          <w:sz w:val="30"/>
          <w:szCs w:val="30"/>
        </w:rPr>
        <w:t>）努力培育一批课程思政</w:t>
      </w:r>
      <w:r w:rsidR="00BA5BCA" w:rsidRPr="00CC77FD">
        <w:rPr>
          <w:rFonts w:ascii="仿宋" w:eastAsia="仿宋" w:hAnsi="仿宋" w:cs="宋体" w:hint="eastAsia"/>
          <w:kern w:val="0"/>
          <w:sz w:val="30"/>
          <w:szCs w:val="30"/>
        </w:rPr>
        <w:t>与思政课程</w:t>
      </w:r>
      <w:r w:rsidR="005D43F5" w:rsidRPr="00CC77FD">
        <w:rPr>
          <w:rFonts w:ascii="仿宋" w:eastAsia="仿宋" w:hAnsi="仿宋" w:cs="宋体" w:hint="eastAsia"/>
          <w:kern w:val="0"/>
          <w:sz w:val="30"/>
          <w:szCs w:val="30"/>
        </w:rPr>
        <w:t>优秀教师，打造一批教书育人样板课堂。</w:t>
      </w:r>
    </w:p>
    <w:p w14:paraId="0E1A1619" w14:textId="77777777" w:rsidR="002617DE" w:rsidRPr="00CC77FD" w:rsidRDefault="005D43F5" w:rsidP="008D5715">
      <w:pPr>
        <w:widowControl/>
        <w:spacing w:line="360" w:lineRule="auto"/>
        <w:ind w:firstLineChars="200" w:firstLine="602"/>
        <w:jc w:val="left"/>
        <w:rPr>
          <w:rFonts w:ascii="仿宋" w:eastAsia="仿宋" w:hAnsi="仿宋" w:hint="eastAsia"/>
          <w:b/>
          <w:sz w:val="30"/>
          <w:szCs w:val="30"/>
        </w:rPr>
      </w:pPr>
      <w:r w:rsidRPr="00CC77FD">
        <w:rPr>
          <w:rFonts w:ascii="仿宋" w:eastAsia="仿宋" w:hAnsi="仿宋" w:hint="eastAsia"/>
          <w:b/>
          <w:sz w:val="30"/>
          <w:szCs w:val="30"/>
        </w:rPr>
        <w:t>二、参赛对象</w:t>
      </w:r>
    </w:p>
    <w:p w14:paraId="7FC7BD96" w14:textId="32F60AB9" w:rsidR="005D43F5" w:rsidRPr="00CC77FD" w:rsidRDefault="00407B50" w:rsidP="008D5715">
      <w:pPr>
        <w:widowControl/>
        <w:spacing w:line="360" w:lineRule="auto"/>
        <w:ind w:firstLineChars="200" w:firstLine="600"/>
        <w:jc w:val="left"/>
        <w:rPr>
          <w:rFonts w:ascii="仿宋" w:eastAsia="仿宋" w:hAnsi="仿宋" w:hint="eastAsia"/>
          <w:b/>
          <w:sz w:val="30"/>
          <w:szCs w:val="30"/>
        </w:rPr>
      </w:pPr>
      <w:r w:rsidRPr="00CC77FD">
        <w:rPr>
          <w:rFonts w:ascii="仿宋" w:eastAsia="仿宋" w:hAnsi="仿宋" w:cs="宋体" w:hint="eastAsia"/>
          <w:kern w:val="0"/>
          <w:sz w:val="30"/>
          <w:szCs w:val="30"/>
        </w:rPr>
        <w:t>凡校内讲授2020级以后(含2020级)列入本科人才培养方案中课程的专、兼职教师。原则上已获得往届课程思政与思政课程一等奖优秀教师及“最美课堂”优秀教师不再推荐参赛。</w:t>
      </w:r>
      <w:r w:rsidR="005D43F5" w:rsidRPr="00CC77FD">
        <w:rPr>
          <w:rFonts w:ascii="仿宋" w:eastAsia="仿宋" w:hAnsi="仿宋" w:hint="eastAsia"/>
          <w:b/>
          <w:sz w:val="30"/>
          <w:szCs w:val="30"/>
        </w:rPr>
        <w:t>三、比赛时间与地点安排</w:t>
      </w:r>
    </w:p>
    <w:tbl>
      <w:tblPr>
        <w:tblW w:w="499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801"/>
        <w:gridCol w:w="3312"/>
      </w:tblGrid>
      <w:tr w:rsidR="00CC77FD" w:rsidRPr="00CC77FD" w14:paraId="1124FC95" w14:textId="77777777" w:rsidTr="001C434A">
        <w:trPr>
          <w:trHeight w:val="910"/>
        </w:trPr>
        <w:tc>
          <w:tcPr>
            <w:tcW w:w="705" w:type="pct"/>
            <w:tcBorders>
              <w:tl2br w:val="single" w:sz="4" w:space="0" w:color="auto"/>
            </w:tcBorders>
            <w:vAlign w:val="center"/>
          </w:tcPr>
          <w:p w14:paraId="2CC12160" w14:textId="51DE3EA7" w:rsidR="005D43F5" w:rsidRPr="00CC77FD" w:rsidRDefault="00E936BF" w:rsidP="001C434A">
            <w:pPr>
              <w:spacing w:line="360" w:lineRule="auto"/>
              <w:rPr>
                <w:rFonts w:ascii="仿宋" w:eastAsia="仿宋" w:hAnsi="仿宋" w:hint="eastAsia"/>
                <w:b/>
                <w:kern w:val="0"/>
                <w:sz w:val="24"/>
              </w:rPr>
            </w:pPr>
            <w:r w:rsidRPr="00CC77FD">
              <w:rPr>
                <w:rFonts w:ascii="仿宋" w:eastAsia="仿宋" w:hAnsi="仿宋" w:hint="eastAsia"/>
                <w:b/>
                <w:kern w:val="0"/>
                <w:sz w:val="24"/>
              </w:rPr>
              <w:t xml:space="preserve">   </w:t>
            </w:r>
            <w:r w:rsidR="005D43F5" w:rsidRPr="00CC77FD">
              <w:rPr>
                <w:rFonts w:ascii="仿宋" w:eastAsia="仿宋" w:hAnsi="仿宋" w:hint="eastAsia"/>
                <w:b/>
                <w:kern w:val="0"/>
                <w:sz w:val="24"/>
              </w:rPr>
              <w:t>组</w:t>
            </w:r>
            <w:r w:rsidRPr="00CC77FD">
              <w:rPr>
                <w:rFonts w:ascii="仿宋" w:eastAsia="仿宋" w:hAnsi="仿宋" w:hint="eastAsia"/>
                <w:b/>
                <w:kern w:val="0"/>
                <w:sz w:val="24"/>
              </w:rPr>
              <w:t>别</w:t>
            </w:r>
          </w:p>
          <w:p w14:paraId="082A1959" w14:textId="77777777" w:rsidR="005D43F5" w:rsidRPr="00CC77FD" w:rsidRDefault="005D43F5" w:rsidP="001C434A">
            <w:pPr>
              <w:spacing w:line="360" w:lineRule="auto"/>
              <w:rPr>
                <w:rFonts w:ascii="仿宋" w:eastAsia="仿宋" w:hAnsi="仿宋" w:hint="eastAsia"/>
                <w:b/>
                <w:kern w:val="0"/>
                <w:sz w:val="24"/>
              </w:rPr>
            </w:pPr>
            <w:r w:rsidRPr="00CC77FD">
              <w:rPr>
                <w:rFonts w:ascii="仿宋" w:eastAsia="仿宋" w:hAnsi="仿宋" w:hint="eastAsia"/>
                <w:b/>
                <w:kern w:val="0"/>
                <w:sz w:val="24"/>
              </w:rPr>
              <w:t>安排</w:t>
            </w:r>
          </w:p>
        </w:tc>
        <w:tc>
          <w:tcPr>
            <w:tcW w:w="2295" w:type="pct"/>
            <w:vAlign w:val="center"/>
          </w:tcPr>
          <w:p w14:paraId="521B2B05" w14:textId="77777777" w:rsidR="005D43F5" w:rsidRPr="00CC77FD" w:rsidRDefault="005D43F5" w:rsidP="001C434A">
            <w:pPr>
              <w:spacing w:line="360" w:lineRule="auto"/>
              <w:jc w:val="center"/>
              <w:rPr>
                <w:rFonts w:ascii="仿宋" w:eastAsia="仿宋" w:hAnsi="仿宋" w:hint="eastAsia"/>
                <w:b/>
                <w:kern w:val="0"/>
                <w:sz w:val="24"/>
              </w:rPr>
            </w:pPr>
            <w:r w:rsidRPr="00CC77FD">
              <w:rPr>
                <w:rFonts w:ascii="仿宋" w:eastAsia="仿宋" w:hAnsi="仿宋" w:hint="eastAsia"/>
                <w:b/>
                <w:kern w:val="0"/>
                <w:sz w:val="24"/>
              </w:rPr>
              <w:t>理工科组</w:t>
            </w:r>
          </w:p>
        </w:tc>
        <w:tc>
          <w:tcPr>
            <w:tcW w:w="2000" w:type="pct"/>
            <w:vAlign w:val="center"/>
          </w:tcPr>
          <w:p w14:paraId="774E47CA" w14:textId="58DC207A" w:rsidR="005D43F5" w:rsidRPr="00CC77FD" w:rsidRDefault="00407B50" w:rsidP="001C434A">
            <w:pPr>
              <w:spacing w:line="360" w:lineRule="auto"/>
              <w:jc w:val="center"/>
              <w:rPr>
                <w:rFonts w:ascii="仿宋" w:eastAsia="仿宋" w:hAnsi="仿宋" w:hint="eastAsia"/>
                <w:b/>
                <w:kern w:val="0"/>
                <w:sz w:val="24"/>
              </w:rPr>
            </w:pPr>
            <w:r w:rsidRPr="00CC77FD">
              <w:rPr>
                <w:rFonts w:ascii="仿宋" w:eastAsia="仿宋" w:hAnsi="仿宋" w:hint="eastAsia"/>
                <w:b/>
                <w:kern w:val="0"/>
                <w:sz w:val="24"/>
              </w:rPr>
              <w:t>经管社</w:t>
            </w:r>
            <w:r w:rsidR="005D43F5" w:rsidRPr="00CC77FD">
              <w:rPr>
                <w:rFonts w:ascii="仿宋" w:eastAsia="仿宋" w:hAnsi="仿宋" w:hint="eastAsia"/>
                <w:b/>
                <w:kern w:val="0"/>
                <w:sz w:val="24"/>
              </w:rPr>
              <w:t>科组</w:t>
            </w:r>
          </w:p>
        </w:tc>
      </w:tr>
      <w:tr w:rsidR="00CC77FD" w:rsidRPr="00CC77FD" w14:paraId="2B7B878C" w14:textId="77777777" w:rsidTr="001C434A">
        <w:trPr>
          <w:trHeight w:val="758"/>
        </w:trPr>
        <w:tc>
          <w:tcPr>
            <w:tcW w:w="705" w:type="pct"/>
            <w:vAlign w:val="center"/>
          </w:tcPr>
          <w:p w14:paraId="52FA9EB1" w14:textId="77777777" w:rsidR="005D43F5" w:rsidRPr="00CC77FD" w:rsidRDefault="005D43F5" w:rsidP="001C434A">
            <w:pPr>
              <w:spacing w:line="360" w:lineRule="auto"/>
              <w:rPr>
                <w:rFonts w:ascii="仿宋" w:eastAsia="仿宋" w:hAnsi="仿宋" w:hint="eastAsia"/>
                <w:b/>
                <w:kern w:val="0"/>
                <w:sz w:val="24"/>
              </w:rPr>
            </w:pPr>
            <w:r w:rsidRPr="00CC77FD">
              <w:rPr>
                <w:rFonts w:ascii="仿宋" w:eastAsia="仿宋" w:hAnsi="仿宋" w:hint="eastAsia"/>
                <w:b/>
                <w:kern w:val="0"/>
                <w:sz w:val="24"/>
              </w:rPr>
              <w:t xml:space="preserve">  时间</w:t>
            </w:r>
          </w:p>
        </w:tc>
        <w:tc>
          <w:tcPr>
            <w:tcW w:w="2295" w:type="pct"/>
            <w:vAlign w:val="center"/>
          </w:tcPr>
          <w:p w14:paraId="73A6DFD6" w14:textId="76811D73" w:rsidR="005D43F5" w:rsidRPr="00CC77FD" w:rsidRDefault="00407B50" w:rsidP="001C434A">
            <w:pPr>
              <w:spacing w:line="360" w:lineRule="auto"/>
              <w:jc w:val="center"/>
              <w:rPr>
                <w:rFonts w:ascii="仿宋" w:eastAsia="仿宋" w:hAnsi="仿宋" w:hint="eastAsia"/>
                <w:kern w:val="0"/>
                <w:sz w:val="24"/>
              </w:rPr>
            </w:pPr>
            <w:r w:rsidRPr="00CC77FD">
              <w:rPr>
                <w:rFonts w:ascii="仿宋" w:eastAsia="仿宋" w:hAnsi="仿宋" w:hint="eastAsia"/>
                <w:kern w:val="0"/>
                <w:sz w:val="24"/>
              </w:rPr>
              <w:t>12</w:t>
            </w:r>
            <w:r w:rsidR="005D43F5" w:rsidRPr="00CC77FD">
              <w:rPr>
                <w:rFonts w:ascii="仿宋" w:eastAsia="仿宋" w:hAnsi="仿宋" w:hint="eastAsia"/>
                <w:kern w:val="0"/>
                <w:sz w:val="24"/>
              </w:rPr>
              <w:t>月</w:t>
            </w:r>
            <w:r w:rsidRPr="00CC77FD">
              <w:rPr>
                <w:rFonts w:ascii="仿宋" w:eastAsia="仿宋" w:hAnsi="仿宋" w:hint="eastAsia"/>
                <w:kern w:val="0"/>
                <w:sz w:val="24"/>
              </w:rPr>
              <w:t>20</w:t>
            </w:r>
            <w:r w:rsidR="005D43F5" w:rsidRPr="00CC77FD">
              <w:rPr>
                <w:rFonts w:ascii="仿宋" w:eastAsia="仿宋" w:hAnsi="仿宋" w:hint="eastAsia"/>
                <w:kern w:val="0"/>
                <w:sz w:val="24"/>
              </w:rPr>
              <w:t>日</w:t>
            </w:r>
            <w:r w:rsidR="001043BF" w:rsidRPr="00CC77FD">
              <w:rPr>
                <w:rFonts w:ascii="仿宋" w:eastAsia="仿宋" w:hAnsi="仿宋" w:hint="eastAsia"/>
                <w:kern w:val="0"/>
                <w:sz w:val="24"/>
              </w:rPr>
              <w:t>（周</w:t>
            </w:r>
            <w:r w:rsidR="00AC3A50" w:rsidRPr="00CC77FD">
              <w:rPr>
                <w:rFonts w:ascii="仿宋" w:eastAsia="仿宋" w:hAnsi="仿宋" w:hint="eastAsia"/>
                <w:kern w:val="0"/>
                <w:sz w:val="24"/>
              </w:rPr>
              <w:t>五</w:t>
            </w:r>
            <w:r w:rsidR="001043BF" w:rsidRPr="00CC77FD">
              <w:rPr>
                <w:rFonts w:ascii="仿宋" w:eastAsia="仿宋" w:hAnsi="仿宋" w:hint="eastAsia"/>
                <w:kern w:val="0"/>
                <w:sz w:val="24"/>
              </w:rPr>
              <w:t>）</w:t>
            </w:r>
          </w:p>
          <w:p w14:paraId="63E61864" w14:textId="092BE0E1" w:rsidR="005D43F5" w:rsidRPr="00CC77FD" w:rsidRDefault="000D5816" w:rsidP="000D5816">
            <w:pPr>
              <w:spacing w:line="360" w:lineRule="auto"/>
              <w:jc w:val="center"/>
              <w:rPr>
                <w:rFonts w:ascii="仿宋" w:eastAsia="仿宋" w:hAnsi="仿宋" w:hint="eastAsia"/>
                <w:kern w:val="0"/>
                <w:sz w:val="24"/>
              </w:rPr>
            </w:pPr>
            <w:r w:rsidRPr="00CC77FD">
              <w:rPr>
                <w:rFonts w:ascii="仿宋" w:eastAsia="仿宋" w:hAnsi="仿宋"/>
                <w:kern w:val="0"/>
                <w:sz w:val="24"/>
              </w:rPr>
              <w:t>8</w:t>
            </w:r>
            <w:r w:rsidR="005D43F5" w:rsidRPr="00CC77FD">
              <w:rPr>
                <w:rFonts w:ascii="仿宋" w:eastAsia="仿宋" w:hAnsi="仿宋" w:hint="eastAsia"/>
                <w:kern w:val="0"/>
                <w:sz w:val="24"/>
              </w:rPr>
              <w:t>：0</w:t>
            </w:r>
            <w:r w:rsidR="00041978" w:rsidRPr="00CC77FD">
              <w:rPr>
                <w:rFonts w:ascii="仿宋" w:eastAsia="仿宋" w:hAnsi="仿宋" w:hint="eastAsia"/>
                <w:kern w:val="0"/>
                <w:sz w:val="24"/>
              </w:rPr>
              <w:t>0</w:t>
            </w:r>
            <w:r w:rsidR="005D43F5" w:rsidRPr="00CC77FD">
              <w:rPr>
                <w:rFonts w:ascii="仿宋" w:eastAsia="仿宋" w:hAnsi="仿宋" w:hint="eastAsia"/>
                <w:kern w:val="0"/>
                <w:sz w:val="24"/>
              </w:rPr>
              <w:t>～1</w:t>
            </w:r>
            <w:r w:rsidRPr="00CC77FD">
              <w:rPr>
                <w:rFonts w:ascii="仿宋" w:eastAsia="仿宋" w:hAnsi="仿宋"/>
                <w:kern w:val="0"/>
                <w:sz w:val="24"/>
              </w:rPr>
              <w:t>2</w:t>
            </w:r>
            <w:r w:rsidR="005D43F5" w:rsidRPr="00CC77FD">
              <w:rPr>
                <w:rFonts w:ascii="仿宋" w:eastAsia="仿宋" w:hAnsi="仿宋" w:hint="eastAsia"/>
                <w:kern w:val="0"/>
                <w:sz w:val="24"/>
              </w:rPr>
              <w:t>：00</w:t>
            </w:r>
          </w:p>
        </w:tc>
        <w:tc>
          <w:tcPr>
            <w:tcW w:w="2000" w:type="pct"/>
            <w:vAlign w:val="center"/>
          </w:tcPr>
          <w:p w14:paraId="0D4293B7" w14:textId="3727374D" w:rsidR="005D43F5" w:rsidRPr="00CC77FD" w:rsidRDefault="00407B50" w:rsidP="001C434A">
            <w:pPr>
              <w:spacing w:line="360" w:lineRule="auto"/>
              <w:jc w:val="center"/>
              <w:rPr>
                <w:rFonts w:ascii="仿宋" w:eastAsia="仿宋" w:hAnsi="仿宋" w:hint="eastAsia"/>
                <w:kern w:val="0"/>
                <w:sz w:val="24"/>
              </w:rPr>
            </w:pPr>
            <w:r w:rsidRPr="00CC77FD">
              <w:rPr>
                <w:rFonts w:ascii="仿宋" w:eastAsia="仿宋" w:hAnsi="仿宋" w:hint="eastAsia"/>
                <w:kern w:val="0"/>
                <w:sz w:val="24"/>
              </w:rPr>
              <w:t>12</w:t>
            </w:r>
            <w:r w:rsidR="005D43F5" w:rsidRPr="00CC77FD">
              <w:rPr>
                <w:rFonts w:ascii="仿宋" w:eastAsia="仿宋" w:hAnsi="仿宋" w:hint="eastAsia"/>
                <w:kern w:val="0"/>
                <w:sz w:val="24"/>
              </w:rPr>
              <w:t>月</w:t>
            </w:r>
            <w:r w:rsidRPr="00CC77FD">
              <w:rPr>
                <w:rFonts w:ascii="仿宋" w:eastAsia="仿宋" w:hAnsi="仿宋" w:hint="eastAsia"/>
                <w:kern w:val="0"/>
                <w:sz w:val="24"/>
              </w:rPr>
              <w:t>20</w:t>
            </w:r>
            <w:r w:rsidR="005D43F5" w:rsidRPr="00CC77FD">
              <w:rPr>
                <w:rFonts w:ascii="仿宋" w:eastAsia="仿宋" w:hAnsi="仿宋" w:hint="eastAsia"/>
                <w:kern w:val="0"/>
                <w:sz w:val="24"/>
              </w:rPr>
              <w:t>日</w:t>
            </w:r>
            <w:r w:rsidR="001043BF" w:rsidRPr="00CC77FD">
              <w:rPr>
                <w:rFonts w:ascii="仿宋" w:eastAsia="仿宋" w:hAnsi="仿宋" w:hint="eastAsia"/>
                <w:kern w:val="0"/>
                <w:sz w:val="24"/>
              </w:rPr>
              <w:t>（周</w:t>
            </w:r>
            <w:r w:rsidR="00AC3A50" w:rsidRPr="00CC77FD">
              <w:rPr>
                <w:rFonts w:ascii="仿宋" w:eastAsia="仿宋" w:hAnsi="仿宋" w:hint="eastAsia"/>
                <w:kern w:val="0"/>
                <w:sz w:val="24"/>
              </w:rPr>
              <w:t>五</w:t>
            </w:r>
            <w:r w:rsidR="001043BF" w:rsidRPr="00CC77FD">
              <w:rPr>
                <w:rFonts w:ascii="仿宋" w:eastAsia="仿宋" w:hAnsi="仿宋" w:hint="eastAsia"/>
                <w:kern w:val="0"/>
                <w:sz w:val="24"/>
              </w:rPr>
              <w:t>）</w:t>
            </w:r>
          </w:p>
          <w:p w14:paraId="4E298FB9" w14:textId="14C9A420" w:rsidR="005D43F5" w:rsidRPr="00CC77FD" w:rsidRDefault="000D5816" w:rsidP="000D5816">
            <w:pPr>
              <w:spacing w:line="360" w:lineRule="auto"/>
              <w:jc w:val="center"/>
              <w:rPr>
                <w:rFonts w:ascii="仿宋" w:eastAsia="仿宋" w:hAnsi="仿宋" w:hint="eastAsia"/>
                <w:kern w:val="0"/>
                <w:sz w:val="24"/>
              </w:rPr>
            </w:pPr>
            <w:r w:rsidRPr="00CC77FD">
              <w:rPr>
                <w:rFonts w:ascii="仿宋" w:eastAsia="仿宋" w:hAnsi="仿宋"/>
                <w:kern w:val="0"/>
                <w:sz w:val="24"/>
              </w:rPr>
              <w:t>8</w:t>
            </w:r>
            <w:r w:rsidR="005D43F5" w:rsidRPr="00CC77FD">
              <w:rPr>
                <w:rFonts w:ascii="仿宋" w:eastAsia="仿宋" w:hAnsi="仿宋" w:hint="eastAsia"/>
                <w:kern w:val="0"/>
                <w:sz w:val="24"/>
              </w:rPr>
              <w:t>：0</w:t>
            </w:r>
            <w:r w:rsidR="00041978" w:rsidRPr="00CC77FD">
              <w:rPr>
                <w:rFonts w:ascii="仿宋" w:eastAsia="仿宋" w:hAnsi="仿宋" w:hint="eastAsia"/>
                <w:kern w:val="0"/>
                <w:sz w:val="24"/>
              </w:rPr>
              <w:t>0</w:t>
            </w:r>
            <w:r w:rsidR="005D43F5" w:rsidRPr="00CC77FD">
              <w:rPr>
                <w:rFonts w:ascii="仿宋" w:eastAsia="仿宋" w:hAnsi="仿宋" w:hint="eastAsia"/>
                <w:kern w:val="0"/>
                <w:sz w:val="24"/>
              </w:rPr>
              <w:t>～1</w:t>
            </w:r>
            <w:r w:rsidRPr="00CC77FD">
              <w:rPr>
                <w:rFonts w:ascii="仿宋" w:eastAsia="仿宋" w:hAnsi="仿宋"/>
                <w:kern w:val="0"/>
                <w:sz w:val="24"/>
              </w:rPr>
              <w:t>2</w:t>
            </w:r>
            <w:r w:rsidR="005D43F5" w:rsidRPr="00CC77FD">
              <w:rPr>
                <w:rFonts w:ascii="仿宋" w:eastAsia="仿宋" w:hAnsi="仿宋" w:hint="eastAsia"/>
                <w:kern w:val="0"/>
                <w:sz w:val="24"/>
              </w:rPr>
              <w:t>：00</w:t>
            </w:r>
          </w:p>
        </w:tc>
      </w:tr>
      <w:tr w:rsidR="00CC77FD" w:rsidRPr="00CC77FD" w14:paraId="3F2C65E0" w14:textId="77777777" w:rsidTr="001C434A">
        <w:trPr>
          <w:trHeight w:val="638"/>
        </w:trPr>
        <w:tc>
          <w:tcPr>
            <w:tcW w:w="705" w:type="pct"/>
            <w:vAlign w:val="center"/>
          </w:tcPr>
          <w:p w14:paraId="3D0BC972" w14:textId="77777777" w:rsidR="005D43F5" w:rsidRPr="00CC77FD" w:rsidRDefault="005D43F5" w:rsidP="001C434A">
            <w:pPr>
              <w:spacing w:line="360" w:lineRule="auto"/>
              <w:rPr>
                <w:rFonts w:ascii="仿宋" w:eastAsia="仿宋" w:hAnsi="仿宋" w:hint="eastAsia"/>
                <w:b/>
                <w:kern w:val="0"/>
                <w:sz w:val="24"/>
              </w:rPr>
            </w:pPr>
            <w:r w:rsidRPr="00CC77FD">
              <w:rPr>
                <w:rFonts w:ascii="仿宋" w:eastAsia="仿宋" w:hAnsi="仿宋" w:hint="eastAsia"/>
                <w:b/>
                <w:kern w:val="0"/>
                <w:sz w:val="24"/>
              </w:rPr>
              <w:t xml:space="preserve">  地点</w:t>
            </w:r>
          </w:p>
        </w:tc>
        <w:tc>
          <w:tcPr>
            <w:tcW w:w="2295" w:type="pct"/>
            <w:vAlign w:val="center"/>
          </w:tcPr>
          <w:p w14:paraId="083BEE1D" w14:textId="750933CE" w:rsidR="005D43F5" w:rsidRPr="00CC77FD" w:rsidRDefault="00442E79" w:rsidP="00442E79">
            <w:pPr>
              <w:jc w:val="center"/>
              <w:rPr>
                <w:rFonts w:ascii="仿宋" w:eastAsia="仿宋" w:hAnsi="仿宋" w:hint="eastAsia"/>
                <w:sz w:val="24"/>
              </w:rPr>
            </w:pPr>
            <w:r w:rsidRPr="00CC77FD">
              <w:rPr>
                <w:rFonts w:ascii="仿宋" w:eastAsia="仿宋" w:hAnsi="仿宋" w:hint="eastAsia"/>
                <w:sz w:val="24"/>
              </w:rPr>
              <w:t>教三楼</w:t>
            </w:r>
            <w:r w:rsidRPr="00CC77FD">
              <w:rPr>
                <w:rFonts w:ascii="仿宋" w:eastAsia="仿宋" w:hAnsi="仿宋"/>
                <w:sz w:val="24"/>
              </w:rPr>
              <w:t>364</w:t>
            </w:r>
            <w:r w:rsidR="00FF10B4" w:rsidRPr="00CC77FD">
              <w:rPr>
                <w:rFonts w:ascii="仿宋" w:eastAsia="仿宋" w:hAnsi="仿宋" w:hint="eastAsia"/>
                <w:sz w:val="24"/>
              </w:rPr>
              <w:t>室</w:t>
            </w:r>
          </w:p>
        </w:tc>
        <w:tc>
          <w:tcPr>
            <w:tcW w:w="2000" w:type="pct"/>
            <w:vAlign w:val="center"/>
          </w:tcPr>
          <w:p w14:paraId="7E2A7DE3" w14:textId="69008D59" w:rsidR="005D43F5" w:rsidRPr="00CC77FD" w:rsidRDefault="005D43F5" w:rsidP="00442E79">
            <w:pPr>
              <w:jc w:val="center"/>
              <w:rPr>
                <w:rFonts w:ascii="仿宋" w:eastAsia="仿宋" w:hAnsi="仿宋" w:hint="eastAsia"/>
                <w:sz w:val="24"/>
              </w:rPr>
            </w:pPr>
            <w:r w:rsidRPr="00CC77FD">
              <w:rPr>
                <w:rFonts w:ascii="仿宋" w:eastAsia="仿宋" w:hAnsi="仿宋" w:hint="eastAsia"/>
                <w:sz w:val="24"/>
              </w:rPr>
              <w:t>教</w:t>
            </w:r>
            <w:r w:rsidR="00442E79" w:rsidRPr="00CC77FD">
              <w:rPr>
                <w:rFonts w:ascii="仿宋" w:eastAsia="仿宋" w:hAnsi="仿宋" w:hint="eastAsia"/>
                <w:sz w:val="24"/>
              </w:rPr>
              <w:t>三</w:t>
            </w:r>
            <w:r w:rsidRPr="00CC77FD">
              <w:rPr>
                <w:rFonts w:ascii="仿宋" w:eastAsia="仿宋" w:hAnsi="仿宋" w:hint="eastAsia"/>
                <w:sz w:val="24"/>
              </w:rPr>
              <w:t>楼</w:t>
            </w:r>
            <w:r w:rsidR="00442E79" w:rsidRPr="00CC77FD">
              <w:rPr>
                <w:rFonts w:ascii="仿宋" w:eastAsia="仿宋" w:hAnsi="仿宋"/>
                <w:sz w:val="24"/>
              </w:rPr>
              <w:t>362</w:t>
            </w:r>
            <w:r w:rsidR="00FF10B4" w:rsidRPr="00CC77FD">
              <w:rPr>
                <w:rFonts w:ascii="仿宋" w:eastAsia="仿宋" w:hAnsi="仿宋" w:hint="eastAsia"/>
                <w:sz w:val="24"/>
              </w:rPr>
              <w:t>室</w:t>
            </w:r>
          </w:p>
        </w:tc>
      </w:tr>
    </w:tbl>
    <w:p w14:paraId="254D1852" w14:textId="77777777" w:rsidR="005D43F5" w:rsidRPr="00CC77FD" w:rsidRDefault="005D43F5" w:rsidP="008D5715">
      <w:pPr>
        <w:spacing w:line="360" w:lineRule="auto"/>
        <w:ind w:firstLineChars="200" w:firstLine="602"/>
        <w:rPr>
          <w:rFonts w:ascii="仿宋" w:eastAsia="仿宋" w:hAnsi="仿宋" w:hint="eastAsia"/>
          <w:b/>
          <w:sz w:val="30"/>
          <w:szCs w:val="30"/>
        </w:rPr>
      </w:pPr>
      <w:r w:rsidRPr="00CC77FD">
        <w:rPr>
          <w:rFonts w:ascii="仿宋" w:eastAsia="仿宋" w:hAnsi="仿宋" w:hint="eastAsia"/>
          <w:b/>
          <w:sz w:val="30"/>
          <w:szCs w:val="30"/>
        </w:rPr>
        <w:t>四、比赛进程安排</w:t>
      </w:r>
    </w:p>
    <w:p w14:paraId="19AAC261" w14:textId="7B68CDB6" w:rsidR="005D43F5" w:rsidRPr="00CC77FD" w:rsidRDefault="005D43F5" w:rsidP="008D571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lastRenderedPageBreak/>
        <w:t>比赛分两个组（理工科组和</w:t>
      </w:r>
      <w:r w:rsidR="00407B50" w:rsidRPr="00CC77FD">
        <w:rPr>
          <w:rFonts w:ascii="仿宋" w:eastAsia="仿宋" w:hAnsi="仿宋" w:hint="eastAsia"/>
          <w:sz w:val="30"/>
          <w:szCs w:val="30"/>
        </w:rPr>
        <w:t>经管社科组</w:t>
      </w:r>
      <w:r w:rsidRPr="00CC77FD">
        <w:rPr>
          <w:rFonts w:ascii="仿宋" w:eastAsia="仿宋" w:hAnsi="仿宋" w:hint="eastAsia"/>
          <w:sz w:val="30"/>
          <w:szCs w:val="30"/>
        </w:rPr>
        <w:t>）同时进行。参赛选手按顺序参加比赛，教学演示PPT</w:t>
      </w:r>
      <w:r w:rsidR="001043BF" w:rsidRPr="00CC77FD">
        <w:rPr>
          <w:rFonts w:ascii="仿宋" w:eastAsia="仿宋" w:hAnsi="仿宋" w:hint="eastAsia"/>
          <w:sz w:val="30"/>
          <w:szCs w:val="30"/>
        </w:rPr>
        <w:t>于</w:t>
      </w:r>
      <w:r w:rsidR="00933317" w:rsidRPr="00CC77FD">
        <w:rPr>
          <w:rFonts w:ascii="仿宋" w:eastAsia="仿宋" w:hAnsi="仿宋" w:hint="eastAsia"/>
          <w:sz w:val="30"/>
          <w:szCs w:val="30"/>
        </w:rPr>
        <w:t>12</w:t>
      </w:r>
      <w:r w:rsidR="001043BF" w:rsidRPr="00CC77FD">
        <w:rPr>
          <w:rFonts w:ascii="仿宋" w:eastAsia="仿宋" w:hAnsi="仿宋" w:hint="eastAsia"/>
          <w:sz w:val="30"/>
          <w:szCs w:val="30"/>
        </w:rPr>
        <w:t>月</w:t>
      </w:r>
      <w:r w:rsidR="00933317" w:rsidRPr="00CC77FD">
        <w:rPr>
          <w:rFonts w:ascii="仿宋" w:eastAsia="仿宋" w:hAnsi="仿宋" w:hint="eastAsia"/>
          <w:sz w:val="30"/>
          <w:szCs w:val="30"/>
        </w:rPr>
        <w:t>19</w:t>
      </w:r>
      <w:r w:rsidR="00DA5F60" w:rsidRPr="00CC77FD">
        <w:rPr>
          <w:rFonts w:ascii="仿宋" w:eastAsia="仿宋" w:hAnsi="仿宋" w:hint="eastAsia"/>
          <w:sz w:val="30"/>
          <w:szCs w:val="30"/>
        </w:rPr>
        <w:t>日</w:t>
      </w:r>
      <w:r w:rsidR="00520794" w:rsidRPr="00CC77FD">
        <w:rPr>
          <w:rFonts w:ascii="仿宋" w:eastAsia="仿宋" w:hAnsi="仿宋" w:hint="eastAsia"/>
          <w:sz w:val="30"/>
          <w:szCs w:val="30"/>
        </w:rPr>
        <w:t>（周</w:t>
      </w:r>
      <w:r w:rsidR="00DA5F60" w:rsidRPr="00CC77FD">
        <w:rPr>
          <w:rFonts w:ascii="仿宋" w:eastAsia="仿宋" w:hAnsi="仿宋" w:hint="eastAsia"/>
          <w:sz w:val="30"/>
          <w:szCs w:val="30"/>
        </w:rPr>
        <w:t>四</w:t>
      </w:r>
      <w:r w:rsidR="00520794" w:rsidRPr="00CC77FD">
        <w:rPr>
          <w:rFonts w:ascii="仿宋" w:eastAsia="仿宋" w:hAnsi="仿宋" w:hint="eastAsia"/>
          <w:sz w:val="30"/>
          <w:szCs w:val="30"/>
        </w:rPr>
        <w:t>）</w:t>
      </w:r>
      <w:r w:rsidR="00DA5F60" w:rsidRPr="00CC77FD">
        <w:rPr>
          <w:rFonts w:ascii="仿宋" w:eastAsia="仿宋" w:hAnsi="仿宋"/>
          <w:sz w:val="30"/>
          <w:szCs w:val="30"/>
        </w:rPr>
        <w:t>12</w:t>
      </w:r>
      <w:r w:rsidR="00777A9A" w:rsidRPr="00CC77FD">
        <w:rPr>
          <w:rFonts w:ascii="仿宋" w:eastAsia="仿宋" w:hAnsi="仿宋" w:hint="eastAsia"/>
          <w:sz w:val="30"/>
          <w:szCs w:val="30"/>
        </w:rPr>
        <w:t>：0</w:t>
      </w:r>
      <w:r w:rsidR="00777A9A" w:rsidRPr="00CC77FD">
        <w:rPr>
          <w:rFonts w:ascii="仿宋" w:eastAsia="仿宋" w:hAnsi="仿宋"/>
          <w:sz w:val="30"/>
          <w:szCs w:val="30"/>
        </w:rPr>
        <w:t>0</w:t>
      </w:r>
      <w:r w:rsidR="001043BF" w:rsidRPr="00CC77FD">
        <w:rPr>
          <w:rFonts w:ascii="仿宋" w:eastAsia="仿宋" w:hAnsi="仿宋" w:hint="eastAsia"/>
          <w:sz w:val="30"/>
          <w:szCs w:val="30"/>
        </w:rPr>
        <w:t>前</w:t>
      </w:r>
      <w:r w:rsidRPr="00CC77FD">
        <w:rPr>
          <w:rFonts w:ascii="仿宋" w:eastAsia="仿宋" w:hAnsi="仿宋" w:hint="eastAsia"/>
          <w:sz w:val="30"/>
          <w:szCs w:val="30"/>
        </w:rPr>
        <w:t>发</w:t>
      </w:r>
      <w:r w:rsidR="00FF10B4" w:rsidRPr="00CC77FD">
        <w:rPr>
          <w:rFonts w:ascii="仿宋" w:eastAsia="仿宋" w:hAnsi="仿宋" w:hint="eastAsia"/>
          <w:sz w:val="30"/>
          <w:szCs w:val="30"/>
        </w:rPr>
        <w:t>送邮箱</w:t>
      </w:r>
      <w:r w:rsidRPr="00CC77FD">
        <w:rPr>
          <w:rFonts w:ascii="仿宋" w:eastAsia="仿宋" w:hAnsi="仿宋" w:hint="eastAsia"/>
          <w:sz w:val="30"/>
          <w:szCs w:val="30"/>
        </w:rPr>
        <w:t>。</w:t>
      </w:r>
      <w:r w:rsidR="00DA5F60" w:rsidRPr="00CC77FD">
        <w:rPr>
          <w:rFonts w:ascii="仿宋" w:eastAsia="仿宋" w:hAnsi="仿宋" w:hint="eastAsia"/>
          <w:sz w:val="30"/>
          <w:szCs w:val="30"/>
        </w:rPr>
        <w:t>教学</w:t>
      </w:r>
      <w:r w:rsidR="00DA5F60" w:rsidRPr="00CC77FD">
        <w:rPr>
          <w:rFonts w:ascii="仿宋" w:eastAsia="仿宋" w:hAnsi="仿宋"/>
          <w:sz w:val="30"/>
          <w:szCs w:val="30"/>
        </w:rPr>
        <w:t>演示</w:t>
      </w:r>
      <w:r w:rsidR="00DA5F60" w:rsidRPr="00CC77FD">
        <w:rPr>
          <w:rFonts w:ascii="仿宋" w:eastAsia="仿宋" w:hAnsi="仿宋" w:hint="eastAsia"/>
          <w:sz w:val="30"/>
          <w:szCs w:val="30"/>
        </w:rPr>
        <w:t>PPT提交后</w:t>
      </w:r>
      <w:r w:rsidR="00DA5F60" w:rsidRPr="00CC77FD">
        <w:rPr>
          <w:rFonts w:ascii="仿宋" w:eastAsia="仿宋" w:hAnsi="仿宋"/>
          <w:sz w:val="30"/>
          <w:szCs w:val="30"/>
        </w:rPr>
        <w:t>不可修改。</w:t>
      </w:r>
    </w:p>
    <w:p w14:paraId="245B527D" w14:textId="77777777" w:rsidR="00BA5BCA" w:rsidRPr="00CC77FD" w:rsidRDefault="006E2185" w:rsidP="00BA5BCA">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t>参赛</w:t>
      </w:r>
      <w:r w:rsidRPr="00CC77FD">
        <w:rPr>
          <w:rFonts w:ascii="仿宋" w:eastAsia="仿宋" w:hAnsi="仿宋"/>
          <w:sz w:val="30"/>
          <w:szCs w:val="30"/>
        </w:rPr>
        <w:t>教师可</w:t>
      </w:r>
      <w:r w:rsidRPr="00CC77FD">
        <w:rPr>
          <w:rFonts w:ascii="仿宋" w:eastAsia="仿宋" w:hAnsi="仿宋" w:hint="eastAsia"/>
          <w:sz w:val="30"/>
          <w:szCs w:val="30"/>
        </w:rPr>
        <w:t>自愿</w:t>
      </w:r>
      <w:r w:rsidRPr="00CC77FD">
        <w:rPr>
          <w:rFonts w:ascii="仿宋" w:eastAsia="仿宋" w:hAnsi="仿宋"/>
          <w:sz w:val="30"/>
          <w:szCs w:val="30"/>
        </w:rPr>
        <w:t>于</w:t>
      </w:r>
      <w:r w:rsidR="00933317" w:rsidRPr="00CC77FD">
        <w:rPr>
          <w:rFonts w:ascii="仿宋" w:eastAsia="仿宋" w:hAnsi="仿宋" w:hint="eastAsia"/>
          <w:sz w:val="30"/>
          <w:szCs w:val="30"/>
        </w:rPr>
        <w:t>12</w:t>
      </w:r>
      <w:r w:rsidRPr="00CC77FD">
        <w:rPr>
          <w:rFonts w:ascii="仿宋" w:eastAsia="仿宋" w:hAnsi="仿宋" w:hint="eastAsia"/>
          <w:sz w:val="30"/>
          <w:szCs w:val="30"/>
        </w:rPr>
        <w:t>月</w:t>
      </w:r>
      <w:r w:rsidR="00933317" w:rsidRPr="00CC77FD">
        <w:rPr>
          <w:rFonts w:ascii="仿宋" w:eastAsia="仿宋" w:hAnsi="仿宋" w:hint="eastAsia"/>
          <w:sz w:val="30"/>
          <w:szCs w:val="30"/>
        </w:rPr>
        <w:t>19</w:t>
      </w:r>
      <w:r w:rsidRPr="00CC77FD">
        <w:rPr>
          <w:rFonts w:ascii="仿宋" w:eastAsia="仿宋" w:hAnsi="仿宋" w:hint="eastAsia"/>
          <w:sz w:val="30"/>
          <w:szCs w:val="30"/>
        </w:rPr>
        <w:t>日</w:t>
      </w:r>
      <w:r w:rsidR="00D217B8" w:rsidRPr="00CC77FD">
        <w:rPr>
          <w:rFonts w:ascii="仿宋" w:eastAsia="仿宋" w:hAnsi="仿宋" w:hint="eastAsia"/>
          <w:sz w:val="30"/>
          <w:szCs w:val="30"/>
        </w:rPr>
        <w:t>（周四）</w:t>
      </w:r>
      <w:r w:rsidRPr="00CC77FD">
        <w:rPr>
          <w:rFonts w:ascii="仿宋" w:eastAsia="仿宋" w:hAnsi="仿宋"/>
          <w:sz w:val="30"/>
          <w:szCs w:val="30"/>
        </w:rPr>
        <w:t>下午</w:t>
      </w:r>
      <w:r w:rsidR="00933317" w:rsidRPr="00CC77FD">
        <w:rPr>
          <w:rFonts w:ascii="仿宋" w:eastAsia="仿宋" w:hAnsi="仿宋" w:hint="eastAsia"/>
          <w:sz w:val="30"/>
          <w:szCs w:val="30"/>
        </w:rPr>
        <w:t>3:30-5：</w:t>
      </w:r>
      <w:r w:rsidR="00933317" w:rsidRPr="00CC77FD">
        <w:rPr>
          <w:rFonts w:ascii="仿宋" w:eastAsia="仿宋" w:hAnsi="仿宋"/>
          <w:sz w:val="30"/>
          <w:szCs w:val="30"/>
        </w:rPr>
        <w:t>30</w:t>
      </w:r>
      <w:r w:rsidRPr="00CC77FD">
        <w:rPr>
          <w:rFonts w:ascii="仿宋" w:eastAsia="仿宋" w:hAnsi="仿宋"/>
          <w:sz w:val="30"/>
          <w:szCs w:val="30"/>
        </w:rPr>
        <w:t>到赛场进行</w:t>
      </w:r>
      <w:r w:rsidRPr="00CC77FD">
        <w:rPr>
          <w:rFonts w:ascii="仿宋" w:eastAsia="仿宋" w:hAnsi="仿宋" w:hint="eastAsia"/>
          <w:sz w:val="30"/>
          <w:szCs w:val="30"/>
        </w:rPr>
        <w:t>教学</w:t>
      </w:r>
      <w:r w:rsidRPr="00CC77FD">
        <w:rPr>
          <w:rFonts w:ascii="仿宋" w:eastAsia="仿宋" w:hAnsi="仿宋"/>
          <w:sz w:val="30"/>
          <w:szCs w:val="30"/>
        </w:rPr>
        <w:t>演示</w:t>
      </w:r>
      <w:r w:rsidR="00BA5BCA" w:rsidRPr="00CC77FD">
        <w:rPr>
          <w:rFonts w:ascii="仿宋" w:eastAsia="仿宋" w:hAnsi="仿宋" w:hint="eastAsia"/>
          <w:sz w:val="30"/>
          <w:szCs w:val="30"/>
        </w:rPr>
        <w:t>课件</w:t>
      </w:r>
      <w:r w:rsidRPr="00CC77FD">
        <w:rPr>
          <w:rFonts w:ascii="仿宋" w:eastAsia="仿宋" w:hAnsi="仿宋" w:hint="eastAsia"/>
          <w:sz w:val="30"/>
          <w:szCs w:val="30"/>
        </w:rPr>
        <w:t>测试</w:t>
      </w:r>
      <w:r w:rsidRPr="00CC77FD">
        <w:rPr>
          <w:rFonts w:ascii="仿宋" w:eastAsia="仿宋" w:hAnsi="仿宋"/>
          <w:sz w:val="30"/>
          <w:szCs w:val="30"/>
        </w:rPr>
        <w:t>。</w:t>
      </w:r>
      <w:r w:rsidRPr="00CC77FD">
        <w:rPr>
          <w:rFonts w:ascii="仿宋" w:eastAsia="仿宋" w:hAnsi="仿宋" w:hint="eastAsia"/>
          <w:sz w:val="30"/>
          <w:szCs w:val="30"/>
        </w:rPr>
        <w:t>每位教师5分钟</w:t>
      </w:r>
      <w:r w:rsidR="00BA5BCA" w:rsidRPr="00CC77FD">
        <w:rPr>
          <w:rFonts w:ascii="仿宋" w:eastAsia="仿宋" w:hAnsi="仿宋"/>
          <w:sz w:val="30"/>
          <w:szCs w:val="30"/>
        </w:rPr>
        <w:t>。</w:t>
      </w:r>
    </w:p>
    <w:p w14:paraId="46EFCCBE" w14:textId="5E78500A" w:rsidR="005D43F5" w:rsidRPr="00CC77FD" w:rsidRDefault="005D43F5" w:rsidP="00BA5BCA">
      <w:pPr>
        <w:spacing w:line="360" w:lineRule="auto"/>
        <w:ind w:firstLineChars="200" w:firstLine="602"/>
        <w:rPr>
          <w:rFonts w:ascii="仿宋" w:eastAsia="仿宋" w:hAnsi="仿宋" w:hint="eastAsia"/>
          <w:sz w:val="30"/>
          <w:szCs w:val="30"/>
        </w:rPr>
      </w:pPr>
      <w:r w:rsidRPr="00CC77FD">
        <w:rPr>
          <w:rFonts w:ascii="仿宋" w:eastAsia="仿宋" w:hAnsi="仿宋" w:hint="eastAsia"/>
          <w:b/>
          <w:sz w:val="30"/>
          <w:szCs w:val="30"/>
        </w:rPr>
        <w:t>（一）比赛开始</w:t>
      </w:r>
    </w:p>
    <w:p w14:paraId="788E7621" w14:textId="08DBFE49" w:rsidR="005D43F5" w:rsidRPr="00CC77FD" w:rsidRDefault="005D43F5" w:rsidP="008D571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t>1.</w:t>
      </w:r>
      <w:r w:rsidR="001629AD" w:rsidRPr="00CC77FD">
        <w:rPr>
          <w:rFonts w:ascii="仿宋" w:eastAsia="仿宋" w:hAnsi="仿宋" w:hint="eastAsia"/>
          <w:sz w:val="30"/>
          <w:szCs w:val="30"/>
        </w:rPr>
        <w:t>专家、</w:t>
      </w:r>
      <w:r w:rsidR="004A6949" w:rsidRPr="00CC77FD">
        <w:rPr>
          <w:rFonts w:ascii="仿宋" w:eastAsia="仿宋" w:hAnsi="仿宋" w:hint="eastAsia"/>
          <w:sz w:val="30"/>
          <w:szCs w:val="30"/>
        </w:rPr>
        <w:t>学生评委</w:t>
      </w:r>
      <w:r w:rsidR="001043BF" w:rsidRPr="00CC77FD">
        <w:rPr>
          <w:rFonts w:ascii="仿宋" w:eastAsia="仿宋" w:hAnsi="仿宋" w:hint="eastAsia"/>
          <w:sz w:val="30"/>
          <w:szCs w:val="30"/>
        </w:rPr>
        <w:t>和工作人员</w:t>
      </w:r>
      <w:r w:rsidRPr="00CC77FD">
        <w:rPr>
          <w:rFonts w:ascii="仿宋" w:eastAsia="仿宋" w:hAnsi="仿宋" w:hint="eastAsia"/>
          <w:sz w:val="30"/>
          <w:szCs w:val="30"/>
        </w:rPr>
        <w:t>等入场。（</w:t>
      </w:r>
      <w:r w:rsidR="00041978" w:rsidRPr="00CC77FD">
        <w:rPr>
          <w:rFonts w:ascii="仿宋" w:eastAsia="仿宋" w:hAnsi="仿宋" w:hint="eastAsia"/>
          <w:sz w:val="30"/>
          <w:szCs w:val="30"/>
        </w:rPr>
        <w:t>7</w:t>
      </w:r>
      <w:r w:rsidRPr="00CC77FD">
        <w:rPr>
          <w:rFonts w:ascii="仿宋" w:eastAsia="仿宋" w:hAnsi="仿宋" w:hint="eastAsia"/>
          <w:sz w:val="30"/>
          <w:szCs w:val="30"/>
        </w:rPr>
        <w:t>：</w:t>
      </w:r>
      <w:r w:rsidR="00041978" w:rsidRPr="00CC77FD">
        <w:rPr>
          <w:rFonts w:ascii="仿宋" w:eastAsia="仿宋" w:hAnsi="仿宋" w:hint="eastAsia"/>
          <w:sz w:val="30"/>
          <w:szCs w:val="30"/>
        </w:rPr>
        <w:t>50</w:t>
      </w:r>
      <w:r w:rsidRPr="00CC77FD">
        <w:rPr>
          <w:rFonts w:ascii="仿宋" w:eastAsia="仿宋" w:hAnsi="仿宋" w:hint="eastAsia"/>
          <w:sz w:val="30"/>
          <w:szCs w:val="30"/>
        </w:rPr>
        <w:t>前）</w:t>
      </w:r>
    </w:p>
    <w:p w14:paraId="0C56B96A" w14:textId="3316EDD4" w:rsidR="005D43F5" w:rsidRPr="00CC77FD" w:rsidRDefault="005D43F5" w:rsidP="008D571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t>2.领导讲话。</w:t>
      </w:r>
    </w:p>
    <w:p w14:paraId="73A65174" w14:textId="77777777" w:rsidR="005D43F5" w:rsidRPr="00CC77FD" w:rsidRDefault="005D43F5" w:rsidP="005D43F5">
      <w:pPr>
        <w:spacing w:line="360" w:lineRule="auto"/>
        <w:ind w:firstLineChars="200" w:firstLine="602"/>
        <w:rPr>
          <w:rFonts w:ascii="仿宋" w:eastAsia="仿宋" w:hAnsi="仿宋" w:hint="eastAsia"/>
          <w:b/>
          <w:sz w:val="30"/>
          <w:szCs w:val="30"/>
        </w:rPr>
      </w:pPr>
      <w:r w:rsidRPr="00CC77FD">
        <w:rPr>
          <w:rFonts w:ascii="仿宋" w:eastAsia="仿宋" w:hAnsi="仿宋" w:hint="eastAsia"/>
          <w:b/>
          <w:sz w:val="30"/>
          <w:szCs w:val="30"/>
        </w:rPr>
        <w:t>（二）理工科组会场进程</w:t>
      </w:r>
    </w:p>
    <w:p w14:paraId="4E8FC0F5" w14:textId="23A75BC5" w:rsidR="005D43F5" w:rsidRPr="00CC77FD" w:rsidRDefault="005D43F5" w:rsidP="005D43F5">
      <w:pPr>
        <w:spacing w:line="360" w:lineRule="auto"/>
        <w:ind w:firstLine="560"/>
        <w:rPr>
          <w:rFonts w:ascii="仿宋" w:eastAsia="仿宋" w:hAnsi="仿宋" w:hint="eastAsia"/>
          <w:sz w:val="30"/>
          <w:szCs w:val="30"/>
        </w:rPr>
      </w:pPr>
      <w:r w:rsidRPr="00CC77FD">
        <w:rPr>
          <w:rFonts w:ascii="仿宋" w:eastAsia="仿宋" w:hAnsi="仿宋" w:hint="eastAsia"/>
          <w:sz w:val="30"/>
          <w:szCs w:val="30"/>
        </w:rPr>
        <w:t>1.比赛正式开始。1号至8号选手参加比赛。（</w:t>
      </w:r>
      <w:r w:rsidR="000D5816" w:rsidRPr="00CC77FD">
        <w:rPr>
          <w:rFonts w:ascii="仿宋" w:eastAsia="仿宋" w:hAnsi="仿宋"/>
          <w:sz w:val="30"/>
          <w:szCs w:val="30"/>
        </w:rPr>
        <w:t>8</w:t>
      </w:r>
      <w:r w:rsidRPr="00CC77FD">
        <w:rPr>
          <w:rFonts w:ascii="仿宋" w:eastAsia="仿宋" w:hAnsi="仿宋" w:hint="eastAsia"/>
          <w:sz w:val="30"/>
          <w:szCs w:val="30"/>
        </w:rPr>
        <w:t>：0</w:t>
      </w:r>
      <w:r w:rsidR="00041978" w:rsidRPr="00CC77FD">
        <w:rPr>
          <w:rFonts w:ascii="仿宋" w:eastAsia="仿宋" w:hAnsi="仿宋" w:hint="eastAsia"/>
          <w:sz w:val="30"/>
          <w:szCs w:val="30"/>
        </w:rPr>
        <w:t>0</w:t>
      </w:r>
      <w:r w:rsidRPr="00CC77FD">
        <w:rPr>
          <w:rFonts w:ascii="仿宋" w:eastAsia="仿宋" w:hAnsi="仿宋" w:hint="eastAsia"/>
          <w:sz w:val="30"/>
          <w:szCs w:val="30"/>
        </w:rPr>
        <w:t>-1</w:t>
      </w:r>
      <w:r w:rsidR="000D5816" w:rsidRPr="00CC77FD">
        <w:rPr>
          <w:rFonts w:ascii="仿宋" w:eastAsia="仿宋" w:hAnsi="仿宋"/>
          <w:sz w:val="30"/>
          <w:szCs w:val="30"/>
        </w:rPr>
        <w:t>0</w:t>
      </w:r>
      <w:r w:rsidRPr="00CC77FD">
        <w:rPr>
          <w:rFonts w:ascii="仿宋" w:eastAsia="仿宋" w:hAnsi="仿宋" w:hint="eastAsia"/>
          <w:sz w:val="30"/>
          <w:szCs w:val="30"/>
        </w:rPr>
        <w:t>：</w:t>
      </w:r>
      <w:r w:rsidR="00705E9D" w:rsidRPr="00CC77FD">
        <w:rPr>
          <w:rFonts w:ascii="仿宋" w:eastAsia="仿宋" w:hAnsi="仿宋" w:hint="eastAsia"/>
          <w:sz w:val="30"/>
          <w:szCs w:val="30"/>
        </w:rPr>
        <w:t>00</w:t>
      </w:r>
      <w:r w:rsidRPr="00CC77FD">
        <w:rPr>
          <w:rFonts w:ascii="仿宋" w:eastAsia="仿宋" w:hAnsi="仿宋" w:hint="eastAsia"/>
          <w:sz w:val="30"/>
          <w:szCs w:val="30"/>
        </w:rPr>
        <w:t>）</w:t>
      </w:r>
    </w:p>
    <w:p w14:paraId="7BEA4D8B" w14:textId="7A488072" w:rsidR="005D43F5" w:rsidRPr="00CC77FD" w:rsidRDefault="005D43F5" w:rsidP="005D43F5">
      <w:pPr>
        <w:spacing w:line="360" w:lineRule="auto"/>
        <w:ind w:firstLine="560"/>
        <w:rPr>
          <w:rFonts w:ascii="仿宋" w:eastAsia="仿宋" w:hAnsi="仿宋" w:hint="eastAsia"/>
          <w:sz w:val="30"/>
          <w:szCs w:val="30"/>
        </w:rPr>
      </w:pPr>
      <w:r w:rsidRPr="00CC77FD">
        <w:rPr>
          <w:rFonts w:ascii="仿宋" w:eastAsia="仿宋" w:hAnsi="仿宋" w:hint="eastAsia"/>
          <w:sz w:val="30"/>
          <w:szCs w:val="30"/>
        </w:rPr>
        <w:t>2.休息十分钟（1</w:t>
      </w:r>
      <w:r w:rsidR="000D5816" w:rsidRPr="00CC77FD">
        <w:rPr>
          <w:rFonts w:ascii="仿宋" w:eastAsia="仿宋" w:hAnsi="仿宋"/>
          <w:sz w:val="30"/>
          <w:szCs w:val="30"/>
        </w:rPr>
        <w:t>0</w:t>
      </w:r>
      <w:r w:rsidRPr="00CC77FD">
        <w:rPr>
          <w:rFonts w:ascii="仿宋" w:eastAsia="仿宋" w:hAnsi="仿宋" w:hint="eastAsia"/>
          <w:sz w:val="30"/>
          <w:szCs w:val="30"/>
        </w:rPr>
        <w:t>：</w:t>
      </w:r>
      <w:r w:rsidR="00705E9D" w:rsidRPr="00CC77FD">
        <w:rPr>
          <w:rFonts w:ascii="仿宋" w:eastAsia="仿宋" w:hAnsi="仿宋" w:hint="eastAsia"/>
          <w:sz w:val="30"/>
          <w:szCs w:val="30"/>
        </w:rPr>
        <w:t>00</w:t>
      </w:r>
      <w:r w:rsidRPr="00CC77FD">
        <w:rPr>
          <w:rFonts w:ascii="仿宋" w:eastAsia="仿宋" w:hAnsi="仿宋" w:hint="eastAsia"/>
          <w:sz w:val="30"/>
          <w:szCs w:val="30"/>
        </w:rPr>
        <w:t>-1</w:t>
      </w:r>
      <w:r w:rsidR="000D5816" w:rsidRPr="00CC77FD">
        <w:rPr>
          <w:rFonts w:ascii="仿宋" w:eastAsia="仿宋" w:hAnsi="仿宋"/>
          <w:sz w:val="30"/>
          <w:szCs w:val="30"/>
        </w:rPr>
        <w:t>0</w:t>
      </w:r>
      <w:r w:rsidRPr="00CC77FD">
        <w:rPr>
          <w:rFonts w:ascii="仿宋" w:eastAsia="仿宋" w:hAnsi="仿宋" w:hint="eastAsia"/>
          <w:sz w:val="30"/>
          <w:szCs w:val="30"/>
        </w:rPr>
        <w:t>：</w:t>
      </w:r>
      <w:r w:rsidR="00705E9D" w:rsidRPr="00CC77FD">
        <w:rPr>
          <w:rFonts w:ascii="仿宋" w:eastAsia="仿宋" w:hAnsi="仿宋" w:hint="eastAsia"/>
          <w:sz w:val="30"/>
          <w:szCs w:val="30"/>
        </w:rPr>
        <w:t>10</w:t>
      </w:r>
      <w:r w:rsidRPr="00CC77FD">
        <w:rPr>
          <w:rFonts w:ascii="仿宋" w:eastAsia="仿宋" w:hAnsi="仿宋" w:hint="eastAsia"/>
          <w:sz w:val="30"/>
          <w:szCs w:val="30"/>
        </w:rPr>
        <w:t>）</w:t>
      </w:r>
    </w:p>
    <w:p w14:paraId="66ADC5D4" w14:textId="7F882DA3" w:rsidR="005D43F5" w:rsidRPr="00CC77FD" w:rsidRDefault="005D43F5" w:rsidP="005D43F5">
      <w:pPr>
        <w:spacing w:line="360" w:lineRule="auto"/>
        <w:ind w:firstLine="560"/>
        <w:rPr>
          <w:rFonts w:ascii="仿宋" w:eastAsia="仿宋" w:hAnsi="仿宋" w:hint="eastAsia"/>
          <w:sz w:val="30"/>
          <w:szCs w:val="30"/>
        </w:rPr>
      </w:pPr>
      <w:r w:rsidRPr="00CC77FD">
        <w:rPr>
          <w:rFonts w:ascii="仿宋" w:eastAsia="仿宋" w:hAnsi="仿宋" w:hint="eastAsia"/>
          <w:sz w:val="30"/>
          <w:szCs w:val="30"/>
        </w:rPr>
        <w:t>3.比赛继续开始。9号至1</w:t>
      </w:r>
      <w:r w:rsidR="00452ED7" w:rsidRPr="00CC77FD">
        <w:rPr>
          <w:rFonts w:ascii="仿宋" w:eastAsia="仿宋" w:hAnsi="仿宋" w:hint="eastAsia"/>
          <w:sz w:val="30"/>
          <w:szCs w:val="30"/>
        </w:rPr>
        <w:t>8</w:t>
      </w:r>
      <w:r w:rsidRPr="00CC77FD">
        <w:rPr>
          <w:rFonts w:ascii="仿宋" w:eastAsia="仿宋" w:hAnsi="仿宋" w:hint="eastAsia"/>
          <w:sz w:val="30"/>
          <w:szCs w:val="30"/>
        </w:rPr>
        <w:t>号选手参加比赛。（1</w:t>
      </w:r>
      <w:r w:rsidR="000D5816" w:rsidRPr="00CC77FD">
        <w:rPr>
          <w:rFonts w:ascii="仿宋" w:eastAsia="仿宋" w:hAnsi="仿宋"/>
          <w:sz w:val="30"/>
          <w:szCs w:val="30"/>
        </w:rPr>
        <w:t>0</w:t>
      </w:r>
      <w:r w:rsidRPr="00CC77FD">
        <w:rPr>
          <w:rFonts w:ascii="仿宋" w:eastAsia="仿宋" w:hAnsi="仿宋" w:hint="eastAsia"/>
          <w:sz w:val="30"/>
          <w:szCs w:val="30"/>
        </w:rPr>
        <w:t>：</w:t>
      </w:r>
      <w:r w:rsidR="00705E9D" w:rsidRPr="00CC77FD">
        <w:rPr>
          <w:rFonts w:ascii="仿宋" w:eastAsia="仿宋" w:hAnsi="仿宋" w:hint="eastAsia"/>
          <w:sz w:val="30"/>
          <w:szCs w:val="30"/>
        </w:rPr>
        <w:t>10</w:t>
      </w:r>
      <w:r w:rsidRPr="00CC77FD">
        <w:rPr>
          <w:rFonts w:ascii="仿宋" w:eastAsia="仿宋" w:hAnsi="仿宋" w:hint="eastAsia"/>
          <w:sz w:val="30"/>
          <w:szCs w:val="30"/>
        </w:rPr>
        <w:t>-1</w:t>
      </w:r>
      <w:r w:rsidR="000D5816" w:rsidRPr="00CC77FD">
        <w:rPr>
          <w:rFonts w:ascii="仿宋" w:eastAsia="仿宋" w:hAnsi="仿宋"/>
          <w:sz w:val="30"/>
          <w:szCs w:val="30"/>
        </w:rPr>
        <w:t>2</w:t>
      </w:r>
      <w:r w:rsidRPr="00CC77FD">
        <w:rPr>
          <w:rFonts w:ascii="仿宋" w:eastAsia="仿宋" w:hAnsi="仿宋" w:hint="eastAsia"/>
          <w:sz w:val="30"/>
          <w:szCs w:val="30"/>
        </w:rPr>
        <w:t>：</w:t>
      </w:r>
      <w:r w:rsidR="000D5816" w:rsidRPr="00CC77FD">
        <w:rPr>
          <w:rFonts w:ascii="仿宋" w:eastAsia="仿宋" w:hAnsi="仿宋"/>
          <w:sz w:val="30"/>
          <w:szCs w:val="30"/>
        </w:rPr>
        <w:t>00</w:t>
      </w:r>
      <w:r w:rsidRPr="00CC77FD">
        <w:rPr>
          <w:rFonts w:ascii="仿宋" w:eastAsia="仿宋" w:hAnsi="仿宋" w:hint="eastAsia"/>
          <w:sz w:val="30"/>
          <w:szCs w:val="30"/>
        </w:rPr>
        <w:t>）</w:t>
      </w:r>
    </w:p>
    <w:p w14:paraId="01D986A5" w14:textId="7BA03169" w:rsidR="005D43F5" w:rsidRPr="00CC77FD" w:rsidRDefault="001043BF" w:rsidP="005D43F5">
      <w:pPr>
        <w:spacing w:line="360" w:lineRule="auto"/>
        <w:ind w:firstLine="560"/>
        <w:rPr>
          <w:rFonts w:ascii="仿宋" w:eastAsia="仿宋" w:hAnsi="仿宋" w:hint="eastAsia"/>
          <w:sz w:val="30"/>
          <w:szCs w:val="30"/>
        </w:rPr>
      </w:pPr>
      <w:r w:rsidRPr="00CC77FD">
        <w:rPr>
          <w:rFonts w:ascii="仿宋" w:eastAsia="仿宋" w:hAnsi="仿宋"/>
          <w:sz w:val="30"/>
          <w:szCs w:val="30"/>
        </w:rPr>
        <w:t>4</w:t>
      </w:r>
      <w:r w:rsidR="005D43F5" w:rsidRPr="00CC77FD">
        <w:rPr>
          <w:rFonts w:ascii="仿宋" w:eastAsia="仿宋" w:hAnsi="仿宋" w:hint="eastAsia"/>
          <w:sz w:val="30"/>
          <w:szCs w:val="30"/>
        </w:rPr>
        <w:t>.评委组会议。</w:t>
      </w:r>
    </w:p>
    <w:p w14:paraId="110F0697" w14:textId="49081A15" w:rsidR="005D43F5" w:rsidRPr="00CC77FD" w:rsidRDefault="005D43F5" w:rsidP="005D43F5">
      <w:pPr>
        <w:spacing w:line="360" w:lineRule="auto"/>
        <w:ind w:firstLineChars="200" w:firstLine="602"/>
        <w:rPr>
          <w:rFonts w:ascii="仿宋" w:eastAsia="仿宋" w:hAnsi="仿宋" w:hint="eastAsia"/>
          <w:b/>
          <w:sz w:val="30"/>
          <w:szCs w:val="30"/>
        </w:rPr>
      </w:pPr>
      <w:r w:rsidRPr="00CC77FD">
        <w:rPr>
          <w:rFonts w:ascii="仿宋" w:eastAsia="仿宋" w:hAnsi="仿宋" w:hint="eastAsia"/>
          <w:b/>
          <w:sz w:val="30"/>
          <w:szCs w:val="30"/>
        </w:rPr>
        <w:t>（三）</w:t>
      </w:r>
      <w:r w:rsidR="00933317" w:rsidRPr="00CC77FD">
        <w:rPr>
          <w:rFonts w:ascii="仿宋" w:eastAsia="仿宋" w:hAnsi="仿宋" w:hint="eastAsia"/>
          <w:b/>
          <w:sz w:val="30"/>
          <w:szCs w:val="30"/>
        </w:rPr>
        <w:t>经管社科</w:t>
      </w:r>
      <w:r w:rsidRPr="00CC77FD">
        <w:rPr>
          <w:rFonts w:ascii="仿宋" w:eastAsia="仿宋" w:hAnsi="仿宋" w:hint="eastAsia"/>
          <w:b/>
          <w:sz w:val="30"/>
          <w:szCs w:val="30"/>
        </w:rPr>
        <w:t>组会场进程</w:t>
      </w:r>
    </w:p>
    <w:p w14:paraId="087C8D80" w14:textId="238728D0" w:rsidR="005D43F5" w:rsidRPr="00CC77FD" w:rsidRDefault="005D43F5" w:rsidP="005D43F5">
      <w:pPr>
        <w:spacing w:line="360" w:lineRule="auto"/>
        <w:ind w:firstLine="560"/>
        <w:rPr>
          <w:rFonts w:ascii="仿宋" w:eastAsia="仿宋" w:hAnsi="仿宋" w:hint="eastAsia"/>
          <w:sz w:val="30"/>
          <w:szCs w:val="30"/>
        </w:rPr>
      </w:pPr>
      <w:r w:rsidRPr="00CC77FD">
        <w:rPr>
          <w:rFonts w:ascii="仿宋" w:eastAsia="仿宋" w:hAnsi="仿宋" w:hint="eastAsia"/>
          <w:sz w:val="30"/>
          <w:szCs w:val="30"/>
        </w:rPr>
        <w:t>1.比赛正式开始。1号至</w:t>
      </w:r>
      <w:r w:rsidR="00C05F9F" w:rsidRPr="00CC77FD">
        <w:rPr>
          <w:rFonts w:ascii="仿宋" w:eastAsia="仿宋" w:hAnsi="仿宋" w:hint="eastAsia"/>
          <w:sz w:val="30"/>
          <w:szCs w:val="30"/>
        </w:rPr>
        <w:t>8</w:t>
      </w:r>
      <w:r w:rsidRPr="00CC77FD">
        <w:rPr>
          <w:rFonts w:ascii="仿宋" w:eastAsia="仿宋" w:hAnsi="仿宋" w:hint="eastAsia"/>
          <w:sz w:val="30"/>
          <w:szCs w:val="30"/>
        </w:rPr>
        <w:t>号选手参加比赛。（</w:t>
      </w:r>
      <w:r w:rsidR="000D5816" w:rsidRPr="00CC77FD">
        <w:rPr>
          <w:rFonts w:ascii="仿宋" w:eastAsia="仿宋" w:hAnsi="仿宋"/>
          <w:sz w:val="30"/>
          <w:szCs w:val="30"/>
        </w:rPr>
        <w:t>8</w:t>
      </w:r>
      <w:r w:rsidRPr="00CC77FD">
        <w:rPr>
          <w:rFonts w:ascii="仿宋" w:eastAsia="仿宋" w:hAnsi="仿宋" w:hint="eastAsia"/>
          <w:sz w:val="30"/>
          <w:szCs w:val="30"/>
        </w:rPr>
        <w:t>：0</w:t>
      </w:r>
      <w:r w:rsidR="00705E9D" w:rsidRPr="00CC77FD">
        <w:rPr>
          <w:rFonts w:ascii="仿宋" w:eastAsia="仿宋" w:hAnsi="仿宋" w:hint="eastAsia"/>
          <w:sz w:val="30"/>
          <w:szCs w:val="30"/>
        </w:rPr>
        <w:t>0</w:t>
      </w:r>
      <w:r w:rsidRPr="00CC77FD">
        <w:rPr>
          <w:rFonts w:ascii="仿宋" w:eastAsia="仿宋" w:hAnsi="仿宋" w:hint="eastAsia"/>
          <w:sz w:val="30"/>
          <w:szCs w:val="30"/>
        </w:rPr>
        <w:t>-</w:t>
      </w:r>
      <w:r w:rsidR="000D5816" w:rsidRPr="00CC77FD">
        <w:rPr>
          <w:rFonts w:ascii="仿宋" w:eastAsia="仿宋" w:hAnsi="仿宋"/>
          <w:sz w:val="30"/>
          <w:szCs w:val="30"/>
        </w:rPr>
        <w:t>10</w:t>
      </w:r>
      <w:r w:rsidRPr="00CC77FD">
        <w:rPr>
          <w:rFonts w:ascii="仿宋" w:eastAsia="仿宋" w:hAnsi="仿宋" w:hint="eastAsia"/>
          <w:sz w:val="30"/>
          <w:szCs w:val="30"/>
        </w:rPr>
        <w:t>：0</w:t>
      </w:r>
      <w:r w:rsidR="00705E9D" w:rsidRPr="00CC77FD">
        <w:rPr>
          <w:rFonts w:ascii="仿宋" w:eastAsia="仿宋" w:hAnsi="仿宋" w:hint="eastAsia"/>
          <w:sz w:val="30"/>
          <w:szCs w:val="30"/>
        </w:rPr>
        <w:t>0</w:t>
      </w:r>
      <w:r w:rsidRPr="00CC77FD">
        <w:rPr>
          <w:rFonts w:ascii="仿宋" w:eastAsia="仿宋" w:hAnsi="仿宋" w:hint="eastAsia"/>
          <w:sz w:val="30"/>
          <w:szCs w:val="30"/>
        </w:rPr>
        <w:t>）</w:t>
      </w:r>
    </w:p>
    <w:p w14:paraId="2D4D2C49" w14:textId="1BB9230B" w:rsidR="005D43F5" w:rsidRPr="00CC77FD" w:rsidRDefault="005D43F5" w:rsidP="005D43F5">
      <w:pPr>
        <w:spacing w:line="360" w:lineRule="auto"/>
        <w:ind w:firstLine="560"/>
        <w:rPr>
          <w:rFonts w:ascii="仿宋" w:eastAsia="仿宋" w:hAnsi="仿宋" w:hint="eastAsia"/>
          <w:sz w:val="30"/>
          <w:szCs w:val="30"/>
        </w:rPr>
      </w:pPr>
      <w:r w:rsidRPr="00CC77FD">
        <w:rPr>
          <w:rFonts w:ascii="仿宋" w:eastAsia="仿宋" w:hAnsi="仿宋" w:hint="eastAsia"/>
          <w:sz w:val="30"/>
          <w:szCs w:val="30"/>
        </w:rPr>
        <w:t>2.休息十分钟</w:t>
      </w:r>
      <w:r w:rsidR="00705E9D" w:rsidRPr="00CC77FD">
        <w:rPr>
          <w:rFonts w:ascii="仿宋" w:eastAsia="仿宋" w:hAnsi="仿宋" w:hint="eastAsia"/>
          <w:sz w:val="30"/>
          <w:szCs w:val="30"/>
        </w:rPr>
        <w:t>（1</w:t>
      </w:r>
      <w:r w:rsidR="00705E9D" w:rsidRPr="00CC77FD">
        <w:rPr>
          <w:rFonts w:ascii="仿宋" w:eastAsia="仿宋" w:hAnsi="仿宋"/>
          <w:sz w:val="30"/>
          <w:szCs w:val="30"/>
        </w:rPr>
        <w:t>0</w:t>
      </w:r>
      <w:r w:rsidR="00705E9D" w:rsidRPr="00CC77FD">
        <w:rPr>
          <w:rFonts w:ascii="仿宋" w:eastAsia="仿宋" w:hAnsi="仿宋" w:hint="eastAsia"/>
          <w:sz w:val="30"/>
          <w:szCs w:val="30"/>
        </w:rPr>
        <w:t>：00-1</w:t>
      </w:r>
      <w:r w:rsidR="00705E9D" w:rsidRPr="00CC77FD">
        <w:rPr>
          <w:rFonts w:ascii="仿宋" w:eastAsia="仿宋" w:hAnsi="仿宋"/>
          <w:sz w:val="30"/>
          <w:szCs w:val="30"/>
        </w:rPr>
        <w:t>0</w:t>
      </w:r>
      <w:r w:rsidR="00705E9D" w:rsidRPr="00CC77FD">
        <w:rPr>
          <w:rFonts w:ascii="仿宋" w:eastAsia="仿宋" w:hAnsi="仿宋" w:hint="eastAsia"/>
          <w:sz w:val="30"/>
          <w:szCs w:val="30"/>
        </w:rPr>
        <w:t>：10）</w:t>
      </w:r>
    </w:p>
    <w:p w14:paraId="04A8BC9F" w14:textId="0B29303B" w:rsidR="005D43F5" w:rsidRPr="00CC77FD" w:rsidRDefault="005D43F5" w:rsidP="005D43F5">
      <w:pPr>
        <w:spacing w:line="360" w:lineRule="auto"/>
        <w:ind w:firstLine="560"/>
        <w:rPr>
          <w:rFonts w:ascii="仿宋" w:eastAsia="仿宋" w:hAnsi="仿宋" w:hint="eastAsia"/>
          <w:sz w:val="30"/>
          <w:szCs w:val="30"/>
        </w:rPr>
      </w:pPr>
      <w:r w:rsidRPr="00CC77FD">
        <w:rPr>
          <w:rFonts w:ascii="仿宋" w:eastAsia="仿宋" w:hAnsi="仿宋" w:hint="eastAsia"/>
          <w:sz w:val="30"/>
          <w:szCs w:val="30"/>
        </w:rPr>
        <w:t>3.比赛继续开始。9号至1</w:t>
      </w:r>
      <w:r w:rsidR="00C05F9F" w:rsidRPr="00CC77FD">
        <w:rPr>
          <w:rFonts w:ascii="仿宋" w:eastAsia="仿宋" w:hAnsi="仿宋" w:hint="eastAsia"/>
          <w:sz w:val="30"/>
          <w:szCs w:val="30"/>
        </w:rPr>
        <w:t>2</w:t>
      </w:r>
      <w:r w:rsidRPr="00CC77FD">
        <w:rPr>
          <w:rFonts w:ascii="仿宋" w:eastAsia="仿宋" w:hAnsi="仿宋" w:hint="eastAsia"/>
          <w:sz w:val="30"/>
          <w:szCs w:val="30"/>
        </w:rPr>
        <w:t>号选手参加比赛。（1</w:t>
      </w:r>
      <w:r w:rsidR="00F530F5" w:rsidRPr="00CC77FD">
        <w:rPr>
          <w:rFonts w:ascii="仿宋" w:eastAsia="仿宋" w:hAnsi="仿宋"/>
          <w:sz w:val="30"/>
          <w:szCs w:val="30"/>
        </w:rPr>
        <w:t>0</w:t>
      </w:r>
      <w:r w:rsidRPr="00CC77FD">
        <w:rPr>
          <w:rFonts w:ascii="仿宋" w:eastAsia="仿宋" w:hAnsi="仿宋" w:hint="eastAsia"/>
          <w:sz w:val="30"/>
          <w:szCs w:val="30"/>
        </w:rPr>
        <w:t>：</w:t>
      </w:r>
      <w:r w:rsidR="003E013F" w:rsidRPr="00CC77FD">
        <w:rPr>
          <w:rFonts w:ascii="仿宋" w:eastAsia="仿宋" w:hAnsi="仿宋" w:hint="eastAsia"/>
          <w:sz w:val="30"/>
          <w:szCs w:val="30"/>
        </w:rPr>
        <w:t>10</w:t>
      </w:r>
      <w:r w:rsidRPr="00CC77FD">
        <w:rPr>
          <w:rFonts w:ascii="仿宋" w:eastAsia="仿宋" w:hAnsi="仿宋" w:hint="eastAsia"/>
          <w:sz w:val="30"/>
          <w:szCs w:val="30"/>
        </w:rPr>
        <w:t>-1</w:t>
      </w:r>
      <w:r w:rsidR="00F530F5" w:rsidRPr="00CC77FD">
        <w:rPr>
          <w:rFonts w:ascii="仿宋" w:eastAsia="仿宋" w:hAnsi="仿宋"/>
          <w:sz w:val="30"/>
          <w:szCs w:val="30"/>
        </w:rPr>
        <w:t>2</w:t>
      </w:r>
      <w:r w:rsidRPr="00CC77FD">
        <w:rPr>
          <w:rFonts w:ascii="仿宋" w:eastAsia="仿宋" w:hAnsi="仿宋" w:hint="eastAsia"/>
          <w:sz w:val="30"/>
          <w:szCs w:val="30"/>
        </w:rPr>
        <w:t>：</w:t>
      </w:r>
      <w:r w:rsidR="00F530F5" w:rsidRPr="00CC77FD">
        <w:rPr>
          <w:rFonts w:ascii="仿宋" w:eastAsia="仿宋" w:hAnsi="仿宋"/>
          <w:sz w:val="30"/>
          <w:szCs w:val="30"/>
        </w:rPr>
        <w:t>00</w:t>
      </w:r>
      <w:r w:rsidRPr="00CC77FD">
        <w:rPr>
          <w:rFonts w:ascii="仿宋" w:eastAsia="仿宋" w:hAnsi="仿宋" w:hint="eastAsia"/>
          <w:sz w:val="30"/>
          <w:szCs w:val="30"/>
        </w:rPr>
        <w:t>）</w:t>
      </w:r>
    </w:p>
    <w:p w14:paraId="63AC7152" w14:textId="28F5A78C" w:rsidR="005D43F5" w:rsidRPr="00CC77FD" w:rsidRDefault="001043BF" w:rsidP="005D43F5">
      <w:pPr>
        <w:spacing w:line="360" w:lineRule="auto"/>
        <w:ind w:firstLine="560"/>
        <w:rPr>
          <w:rFonts w:ascii="仿宋" w:eastAsia="仿宋" w:hAnsi="仿宋" w:hint="eastAsia"/>
          <w:sz w:val="30"/>
          <w:szCs w:val="30"/>
        </w:rPr>
      </w:pPr>
      <w:r w:rsidRPr="00CC77FD">
        <w:rPr>
          <w:rFonts w:ascii="仿宋" w:eastAsia="仿宋" w:hAnsi="仿宋"/>
          <w:sz w:val="30"/>
          <w:szCs w:val="30"/>
        </w:rPr>
        <w:t>4</w:t>
      </w:r>
      <w:r w:rsidR="005D43F5" w:rsidRPr="00CC77FD">
        <w:rPr>
          <w:rFonts w:ascii="仿宋" w:eastAsia="仿宋" w:hAnsi="仿宋" w:hint="eastAsia"/>
          <w:sz w:val="30"/>
          <w:szCs w:val="30"/>
        </w:rPr>
        <w:t>.评委组会议。</w:t>
      </w:r>
    </w:p>
    <w:p w14:paraId="69844109" w14:textId="77777777" w:rsidR="005D43F5" w:rsidRPr="00CC77FD" w:rsidRDefault="005D43F5" w:rsidP="005D43F5">
      <w:pPr>
        <w:spacing w:line="360" w:lineRule="auto"/>
        <w:ind w:firstLineChars="200" w:firstLine="602"/>
        <w:jc w:val="left"/>
        <w:rPr>
          <w:rFonts w:ascii="仿宋" w:eastAsia="仿宋" w:hAnsi="仿宋" w:hint="eastAsia"/>
          <w:b/>
          <w:sz w:val="30"/>
          <w:szCs w:val="30"/>
        </w:rPr>
      </w:pPr>
      <w:r w:rsidRPr="00CC77FD">
        <w:rPr>
          <w:rFonts w:ascii="仿宋" w:eastAsia="仿宋" w:hAnsi="仿宋" w:hint="eastAsia"/>
          <w:b/>
          <w:sz w:val="30"/>
          <w:szCs w:val="30"/>
        </w:rPr>
        <w:t>三、奖项设置</w:t>
      </w:r>
    </w:p>
    <w:p w14:paraId="11BFE5D7" w14:textId="77777777" w:rsidR="005D43F5" w:rsidRPr="00CC77FD" w:rsidRDefault="005D43F5" w:rsidP="000450E3">
      <w:pPr>
        <w:pStyle w:val="a3"/>
        <w:shd w:val="clear" w:color="auto" w:fill="FFFFFF"/>
        <w:spacing w:beforeAutospacing="0" w:afterAutospacing="0" w:line="360" w:lineRule="auto"/>
        <w:ind w:firstLineChars="200" w:firstLine="600"/>
        <w:rPr>
          <w:rFonts w:ascii="仿宋" w:eastAsia="仿宋" w:hAnsi="仿宋" w:cs="宋体" w:hint="eastAsia"/>
          <w:sz w:val="30"/>
          <w:szCs w:val="30"/>
        </w:rPr>
      </w:pPr>
      <w:bookmarkStart w:id="2" w:name="OLE_LINK19"/>
      <w:bookmarkStart w:id="3" w:name="OLE_LINK18"/>
      <w:r w:rsidRPr="00CC77FD">
        <w:rPr>
          <w:rFonts w:ascii="仿宋" w:eastAsia="仿宋" w:hAnsi="仿宋" w:cs="宋体" w:hint="eastAsia"/>
          <w:sz w:val="30"/>
          <w:szCs w:val="30"/>
        </w:rPr>
        <w:t>本次比赛拟设个人奖和组织奖。</w:t>
      </w:r>
    </w:p>
    <w:p w14:paraId="09E12E58" w14:textId="3D3BB6BC" w:rsidR="005D43F5" w:rsidRPr="00CC77FD" w:rsidRDefault="005D43F5" w:rsidP="005D43F5">
      <w:pPr>
        <w:pStyle w:val="a3"/>
        <w:shd w:val="clear" w:color="auto" w:fill="FFFFFF"/>
        <w:spacing w:beforeAutospacing="0" w:afterAutospacing="0" w:line="360" w:lineRule="auto"/>
        <w:ind w:firstLine="480"/>
        <w:rPr>
          <w:rFonts w:ascii="仿宋" w:eastAsia="仿宋" w:hAnsi="仿宋" w:cs="宋体" w:hint="eastAsia"/>
          <w:sz w:val="30"/>
          <w:szCs w:val="30"/>
        </w:rPr>
      </w:pPr>
      <w:r w:rsidRPr="00CC77FD">
        <w:rPr>
          <w:rFonts w:ascii="仿宋" w:eastAsia="仿宋" w:hAnsi="仿宋" w:cs="宋体" w:hint="eastAsia"/>
          <w:sz w:val="30"/>
          <w:szCs w:val="30"/>
        </w:rPr>
        <w:lastRenderedPageBreak/>
        <w:t>（一）个人奖：经过学院初赛，推荐参加</w:t>
      </w:r>
      <w:bookmarkStart w:id="4" w:name="_Hlk89193053"/>
      <w:r w:rsidRPr="00CC77FD">
        <w:rPr>
          <w:rFonts w:ascii="仿宋" w:eastAsia="仿宋" w:hAnsi="仿宋" w:cs="宋体" w:hint="eastAsia"/>
          <w:sz w:val="30"/>
          <w:szCs w:val="30"/>
        </w:rPr>
        <w:t>课程思政</w:t>
      </w:r>
      <w:bookmarkEnd w:id="4"/>
      <w:r w:rsidRPr="00CC77FD">
        <w:rPr>
          <w:rFonts w:ascii="仿宋" w:eastAsia="仿宋" w:hAnsi="仿宋" w:cs="宋体" w:hint="eastAsia"/>
          <w:sz w:val="30"/>
          <w:szCs w:val="30"/>
        </w:rPr>
        <w:t>优秀教师决赛的共</w:t>
      </w:r>
      <w:r w:rsidR="00452ED7" w:rsidRPr="00CC77FD">
        <w:rPr>
          <w:rFonts w:ascii="仿宋" w:eastAsia="仿宋" w:hAnsi="仿宋" w:cs="宋体" w:hint="eastAsia"/>
          <w:sz w:val="30"/>
          <w:szCs w:val="30"/>
        </w:rPr>
        <w:t>30</w:t>
      </w:r>
      <w:r w:rsidRPr="00CC77FD">
        <w:rPr>
          <w:rFonts w:ascii="仿宋" w:eastAsia="仿宋" w:hAnsi="仿宋" w:cs="宋体" w:hint="eastAsia"/>
          <w:sz w:val="30"/>
          <w:szCs w:val="30"/>
        </w:rPr>
        <w:t>名</w:t>
      </w:r>
      <w:r w:rsidR="00A31DFA" w:rsidRPr="00CC77FD">
        <w:rPr>
          <w:rFonts w:ascii="仿宋" w:eastAsia="仿宋" w:hAnsi="仿宋" w:cs="宋体" w:hint="eastAsia"/>
          <w:sz w:val="30"/>
          <w:szCs w:val="30"/>
        </w:rPr>
        <w:t>。</w:t>
      </w:r>
      <w:bookmarkStart w:id="5" w:name="_Hlk89193087"/>
      <w:r w:rsidRPr="00CC77FD">
        <w:rPr>
          <w:rFonts w:ascii="仿宋" w:eastAsia="仿宋" w:hAnsi="仿宋" w:cs="宋体" w:hint="eastAsia"/>
          <w:sz w:val="30"/>
          <w:szCs w:val="30"/>
        </w:rPr>
        <w:t>设</w:t>
      </w:r>
      <w:bookmarkEnd w:id="5"/>
      <w:r w:rsidRPr="00CC77FD">
        <w:rPr>
          <w:rFonts w:ascii="仿宋" w:eastAsia="仿宋" w:hAnsi="仿宋" w:cs="宋体" w:hint="eastAsia"/>
          <w:sz w:val="30"/>
          <w:szCs w:val="30"/>
        </w:rPr>
        <w:t>一等奖、二等奖</w:t>
      </w:r>
      <w:r w:rsidR="00A31DFA" w:rsidRPr="00CC77FD">
        <w:rPr>
          <w:rFonts w:ascii="仿宋" w:eastAsia="仿宋" w:hAnsi="仿宋" w:cs="宋体" w:hint="eastAsia"/>
          <w:sz w:val="30"/>
          <w:szCs w:val="30"/>
        </w:rPr>
        <w:t>；推荐参加思政课程优秀教师决赛的共</w:t>
      </w:r>
      <w:r w:rsidR="00A31DFA" w:rsidRPr="00CC77FD">
        <w:rPr>
          <w:rFonts w:ascii="仿宋" w:eastAsia="仿宋" w:hAnsi="仿宋" w:cs="宋体"/>
          <w:sz w:val="30"/>
          <w:szCs w:val="30"/>
        </w:rPr>
        <w:t>2</w:t>
      </w:r>
      <w:r w:rsidR="00A31DFA" w:rsidRPr="00CC77FD">
        <w:rPr>
          <w:rFonts w:ascii="仿宋" w:eastAsia="仿宋" w:hAnsi="仿宋" w:cs="宋体" w:hint="eastAsia"/>
          <w:sz w:val="30"/>
          <w:szCs w:val="30"/>
        </w:rPr>
        <w:t>名，设一等奖</w:t>
      </w:r>
      <w:r w:rsidR="000450E3" w:rsidRPr="00CC77FD">
        <w:rPr>
          <w:rFonts w:ascii="仿宋" w:eastAsia="仿宋" w:hAnsi="仿宋" w:cs="宋体" w:hint="eastAsia"/>
          <w:sz w:val="30"/>
          <w:szCs w:val="30"/>
        </w:rPr>
        <w:t>、</w:t>
      </w:r>
      <w:r w:rsidR="00A31DFA" w:rsidRPr="00CC77FD">
        <w:rPr>
          <w:rFonts w:ascii="仿宋" w:eastAsia="仿宋" w:hAnsi="仿宋" w:cs="宋体" w:hint="eastAsia"/>
          <w:sz w:val="30"/>
          <w:szCs w:val="30"/>
        </w:rPr>
        <w:t>二等奖。</w:t>
      </w:r>
    </w:p>
    <w:p w14:paraId="1EBB9327" w14:textId="77777777" w:rsidR="005D43F5" w:rsidRPr="00CC77FD" w:rsidRDefault="005D43F5" w:rsidP="008D5715">
      <w:pPr>
        <w:pStyle w:val="a3"/>
        <w:shd w:val="clear" w:color="auto" w:fill="FFFFFF"/>
        <w:spacing w:beforeAutospacing="0" w:afterAutospacing="0" w:line="360" w:lineRule="auto"/>
        <w:ind w:firstLineChars="200" w:firstLine="600"/>
        <w:rPr>
          <w:rFonts w:ascii="仿宋" w:eastAsia="仿宋" w:hAnsi="仿宋" w:cs="宋体" w:hint="eastAsia"/>
          <w:sz w:val="30"/>
          <w:szCs w:val="30"/>
        </w:rPr>
      </w:pPr>
      <w:r w:rsidRPr="00CC77FD">
        <w:rPr>
          <w:rFonts w:ascii="仿宋" w:eastAsia="仿宋" w:hAnsi="仿宋" w:cs="宋体" w:hint="eastAsia"/>
          <w:sz w:val="30"/>
          <w:szCs w:val="30"/>
        </w:rPr>
        <w:t>（二）组织奖：设最佳组织奖</w:t>
      </w:r>
      <w:r w:rsidRPr="00CC77FD">
        <w:rPr>
          <w:rFonts w:ascii="仿宋" w:eastAsia="仿宋" w:hAnsi="仿宋" w:cs="宋体"/>
          <w:sz w:val="30"/>
          <w:szCs w:val="30"/>
        </w:rPr>
        <w:t>2</w:t>
      </w:r>
      <w:r w:rsidRPr="00CC77FD">
        <w:rPr>
          <w:rFonts w:ascii="仿宋" w:eastAsia="仿宋" w:hAnsi="仿宋" w:cs="宋体" w:hint="eastAsia"/>
          <w:sz w:val="30"/>
          <w:szCs w:val="30"/>
        </w:rPr>
        <w:t>个，以学院为单位参评，根据学院初赛组织情况、组织教师观摩比赛情况、获奖情况以及课程思政要点融入课程大纲情况进行评选。若未组织初赛，则取消评选资格。</w:t>
      </w:r>
    </w:p>
    <w:bookmarkEnd w:id="2"/>
    <w:bookmarkEnd w:id="3"/>
    <w:p w14:paraId="1D0906F4" w14:textId="77777777" w:rsidR="005D43F5" w:rsidRPr="00CC77FD" w:rsidRDefault="005D43F5" w:rsidP="005D43F5">
      <w:pPr>
        <w:spacing w:line="360" w:lineRule="auto"/>
        <w:ind w:firstLineChars="200" w:firstLine="602"/>
        <w:jc w:val="left"/>
        <w:rPr>
          <w:rFonts w:ascii="仿宋" w:eastAsia="仿宋" w:hAnsi="仿宋" w:hint="eastAsia"/>
          <w:b/>
          <w:sz w:val="30"/>
          <w:szCs w:val="30"/>
        </w:rPr>
      </w:pPr>
      <w:r w:rsidRPr="00CC77FD">
        <w:rPr>
          <w:rFonts w:ascii="仿宋" w:eastAsia="仿宋" w:hAnsi="仿宋" w:hint="eastAsia"/>
          <w:b/>
          <w:sz w:val="30"/>
          <w:szCs w:val="30"/>
        </w:rPr>
        <w:t>四、评分标准</w:t>
      </w:r>
    </w:p>
    <w:p w14:paraId="7E5C7290" w14:textId="287659E4" w:rsidR="005D43F5" w:rsidRPr="00CC77FD" w:rsidRDefault="005D43F5" w:rsidP="008D5715">
      <w:pPr>
        <w:widowControl/>
        <w:spacing w:line="360" w:lineRule="auto"/>
        <w:ind w:firstLineChars="200" w:firstLine="600"/>
        <w:jc w:val="left"/>
        <w:rPr>
          <w:rFonts w:ascii="仿宋" w:eastAsia="仿宋" w:hAnsi="仿宋" w:hint="eastAsia"/>
          <w:sz w:val="30"/>
          <w:szCs w:val="30"/>
        </w:rPr>
      </w:pPr>
      <w:r w:rsidRPr="00CC77FD">
        <w:rPr>
          <w:rFonts w:ascii="仿宋" w:eastAsia="仿宋" w:hAnsi="仿宋" w:cs="宋体" w:hint="eastAsia"/>
          <w:kern w:val="0"/>
          <w:sz w:val="30"/>
          <w:szCs w:val="30"/>
        </w:rPr>
        <w:t>现场教学演示，时间为</w:t>
      </w:r>
      <w:r w:rsidRPr="00CC77FD">
        <w:rPr>
          <w:rFonts w:ascii="仿宋" w:eastAsia="仿宋" w:hAnsi="仿宋" w:cs="宋体" w:hint="eastAsia"/>
          <w:b/>
          <w:kern w:val="0"/>
          <w:sz w:val="30"/>
          <w:szCs w:val="30"/>
        </w:rPr>
        <w:t>1</w:t>
      </w:r>
      <w:r w:rsidR="00CD7934" w:rsidRPr="00CC77FD">
        <w:rPr>
          <w:rFonts w:ascii="仿宋" w:eastAsia="仿宋" w:hAnsi="仿宋" w:cs="宋体"/>
          <w:b/>
          <w:kern w:val="0"/>
          <w:sz w:val="30"/>
          <w:szCs w:val="30"/>
        </w:rPr>
        <w:t>2</w:t>
      </w:r>
      <w:r w:rsidRPr="00CC77FD">
        <w:rPr>
          <w:rFonts w:ascii="仿宋" w:eastAsia="仿宋" w:hAnsi="仿宋" w:cs="宋体" w:hint="eastAsia"/>
          <w:b/>
          <w:kern w:val="0"/>
          <w:sz w:val="30"/>
          <w:szCs w:val="30"/>
        </w:rPr>
        <w:t>分钟</w:t>
      </w:r>
      <w:r w:rsidRPr="00CC77FD">
        <w:rPr>
          <w:rFonts w:ascii="仿宋" w:eastAsia="仿宋" w:hAnsi="仿宋" w:cs="宋体" w:hint="eastAsia"/>
          <w:kern w:val="0"/>
          <w:sz w:val="30"/>
          <w:szCs w:val="30"/>
        </w:rPr>
        <w:t>，由专家评委和学生评委共同打分。</w:t>
      </w:r>
    </w:p>
    <w:p w14:paraId="3BA3F9CB" w14:textId="1FF31B84" w:rsidR="005D43F5" w:rsidRPr="00CC77FD" w:rsidRDefault="005D43F5" w:rsidP="008D5715">
      <w:pPr>
        <w:widowControl/>
        <w:spacing w:line="360" w:lineRule="auto"/>
        <w:ind w:firstLineChars="200" w:firstLine="600"/>
        <w:jc w:val="left"/>
        <w:rPr>
          <w:rFonts w:ascii="仿宋" w:eastAsia="仿宋" w:hAnsi="仿宋" w:hint="eastAsia"/>
          <w:sz w:val="30"/>
          <w:szCs w:val="30"/>
        </w:rPr>
      </w:pPr>
      <w:r w:rsidRPr="00CC77FD">
        <w:rPr>
          <w:rFonts w:ascii="仿宋" w:eastAsia="仿宋" w:hAnsi="仿宋" w:hint="eastAsia"/>
          <w:sz w:val="30"/>
          <w:szCs w:val="30"/>
        </w:rPr>
        <w:t>教学过程融入思政元素，将知识传授和能力培养同价值观教育相结合; 教学方法先进科学，创新教学手段，丰富教学形式</w:t>
      </w:r>
      <w:r w:rsidR="00A529E7" w:rsidRPr="00CC77FD">
        <w:rPr>
          <w:rFonts w:ascii="仿宋_GB2312" w:eastAsia="仿宋_GB2312" w:hAnsi="宋体" w:cs="宋体" w:hint="eastAsia"/>
          <w:kern w:val="0"/>
          <w:szCs w:val="21"/>
        </w:rPr>
        <w:t>；</w:t>
      </w:r>
      <w:r w:rsidRPr="00CC77FD">
        <w:rPr>
          <w:rFonts w:ascii="仿宋" w:eastAsia="仿宋" w:hAnsi="仿宋" w:hint="eastAsia"/>
          <w:sz w:val="30"/>
          <w:szCs w:val="30"/>
        </w:rPr>
        <w:t>注重在线开放课程的开发与使用; 积极参与教学改革，成就显著、有一定的科研水平与学术支撑。</w:t>
      </w:r>
    </w:p>
    <w:p w14:paraId="1CB2C7C6" w14:textId="77777777" w:rsidR="005D43F5" w:rsidRPr="00CC77FD" w:rsidRDefault="005D43F5" w:rsidP="00A529E7">
      <w:pPr>
        <w:widowControl/>
        <w:spacing w:line="360" w:lineRule="auto"/>
        <w:ind w:firstLineChars="200" w:firstLine="600"/>
        <w:jc w:val="left"/>
        <w:rPr>
          <w:rFonts w:ascii="仿宋" w:eastAsia="仿宋" w:hAnsi="仿宋" w:hint="eastAsia"/>
          <w:sz w:val="30"/>
          <w:szCs w:val="30"/>
        </w:rPr>
      </w:pPr>
      <w:r w:rsidRPr="00CC77FD">
        <w:rPr>
          <w:rFonts w:ascii="仿宋" w:eastAsia="仿宋" w:hAnsi="仿宋" w:hint="eastAsia"/>
          <w:sz w:val="30"/>
          <w:szCs w:val="30"/>
        </w:rPr>
        <w:t>教学目的明确，教学思路清晰; 教学过程组织合理，方法运用恰当有效，符合学生的认知心理; 充分考虑教学重点和难点，有较强的针对性，文字表达准确、阐述清楚; 教学内容讲求科学性和探索性，既符合大纲要求，又反映学术发展，有一定的深度和广度。</w:t>
      </w:r>
    </w:p>
    <w:p w14:paraId="11A6C768" w14:textId="77777777" w:rsidR="005D43F5" w:rsidRPr="00CC77FD" w:rsidRDefault="005D43F5" w:rsidP="00A529E7">
      <w:pPr>
        <w:widowControl/>
        <w:spacing w:line="360" w:lineRule="auto"/>
        <w:ind w:firstLineChars="200" w:firstLine="602"/>
        <w:jc w:val="left"/>
        <w:rPr>
          <w:rFonts w:ascii="仿宋" w:eastAsia="仿宋" w:hAnsi="仿宋" w:cs="宋体" w:hint="eastAsia"/>
          <w:b/>
          <w:kern w:val="0"/>
          <w:sz w:val="30"/>
          <w:szCs w:val="30"/>
        </w:rPr>
      </w:pPr>
      <w:r w:rsidRPr="00CC77FD">
        <w:rPr>
          <w:rFonts w:ascii="仿宋" w:eastAsia="仿宋" w:hAnsi="仿宋" w:cs="宋体" w:hint="eastAsia"/>
          <w:b/>
          <w:kern w:val="0"/>
          <w:sz w:val="30"/>
          <w:szCs w:val="30"/>
        </w:rPr>
        <w:t>其一，教学设计：</w:t>
      </w:r>
    </w:p>
    <w:p w14:paraId="463C9767" w14:textId="77777777" w:rsidR="005D43F5" w:rsidRPr="00CC77FD" w:rsidRDefault="005D43F5" w:rsidP="00A529E7">
      <w:pPr>
        <w:widowControl/>
        <w:spacing w:line="360" w:lineRule="auto"/>
        <w:ind w:firstLineChars="150" w:firstLine="450"/>
        <w:jc w:val="left"/>
        <w:rPr>
          <w:rFonts w:ascii="仿宋" w:eastAsia="仿宋" w:hAnsi="仿宋" w:hint="eastAsia"/>
          <w:sz w:val="30"/>
          <w:szCs w:val="30"/>
        </w:rPr>
      </w:pPr>
      <w:r w:rsidRPr="00CC77FD">
        <w:rPr>
          <w:rFonts w:ascii="仿宋" w:eastAsia="仿宋" w:hAnsi="仿宋" w:hint="eastAsia"/>
          <w:sz w:val="30"/>
          <w:szCs w:val="30"/>
        </w:rPr>
        <w:t>（1）备课充分，精心设计教学各个环节，有结合“课程思政”的教学目标、教学内容和教学方法设计；</w:t>
      </w:r>
    </w:p>
    <w:p w14:paraId="1D893438" w14:textId="77777777" w:rsidR="005D43F5" w:rsidRPr="00CC77FD" w:rsidRDefault="005D43F5" w:rsidP="00A529E7">
      <w:pPr>
        <w:widowControl/>
        <w:spacing w:line="360" w:lineRule="auto"/>
        <w:ind w:firstLineChars="150" w:firstLine="450"/>
        <w:jc w:val="left"/>
        <w:rPr>
          <w:rFonts w:ascii="仿宋" w:eastAsia="仿宋" w:hAnsi="仿宋" w:hint="eastAsia"/>
          <w:sz w:val="30"/>
          <w:szCs w:val="30"/>
        </w:rPr>
      </w:pPr>
      <w:r w:rsidRPr="00CC77FD">
        <w:rPr>
          <w:rFonts w:ascii="仿宋" w:eastAsia="仿宋" w:hAnsi="仿宋" w:hint="eastAsia"/>
          <w:sz w:val="30"/>
          <w:szCs w:val="30"/>
        </w:rPr>
        <w:lastRenderedPageBreak/>
        <w:t>（2）知识讲授符合学生认知规律和教学实际。</w:t>
      </w:r>
    </w:p>
    <w:p w14:paraId="33A50E1A" w14:textId="77777777" w:rsidR="005D43F5" w:rsidRPr="00CC77FD" w:rsidRDefault="005D43F5" w:rsidP="00A529E7">
      <w:pPr>
        <w:widowControl/>
        <w:spacing w:line="360" w:lineRule="auto"/>
        <w:ind w:firstLineChars="200" w:firstLine="602"/>
        <w:jc w:val="left"/>
        <w:rPr>
          <w:rFonts w:ascii="仿宋" w:eastAsia="仿宋" w:hAnsi="仿宋" w:cs="宋体" w:hint="eastAsia"/>
          <w:b/>
          <w:kern w:val="0"/>
          <w:sz w:val="30"/>
          <w:szCs w:val="30"/>
        </w:rPr>
      </w:pPr>
      <w:r w:rsidRPr="00CC77FD">
        <w:rPr>
          <w:rFonts w:ascii="仿宋" w:eastAsia="仿宋" w:hAnsi="仿宋" w:cs="宋体" w:hint="eastAsia"/>
          <w:b/>
          <w:kern w:val="0"/>
          <w:sz w:val="30"/>
          <w:szCs w:val="30"/>
        </w:rPr>
        <w:t>其二，教学实施：</w:t>
      </w:r>
    </w:p>
    <w:p w14:paraId="5E1AD967" w14:textId="77777777" w:rsidR="005D43F5" w:rsidRPr="00CC77FD" w:rsidRDefault="005D43F5" w:rsidP="00A529E7">
      <w:pPr>
        <w:widowControl/>
        <w:spacing w:line="360" w:lineRule="auto"/>
        <w:ind w:firstLineChars="150" w:firstLine="450"/>
        <w:jc w:val="left"/>
        <w:rPr>
          <w:rFonts w:ascii="仿宋" w:eastAsia="仿宋" w:hAnsi="仿宋" w:hint="eastAsia"/>
          <w:sz w:val="30"/>
          <w:szCs w:val="30"/>
        </w:rPr>
      </w:pPr>
      <w:r w:rsidRPr="00CC77FD">
        <w:rPr>
          <w:rFonts w:ascii="仿宋" w:eastAsia="仿宋" w:hAnsi="仿宋" w:hint="eastAsia"/>
          <w:sz w:val="30"/>
          <w:szCs w:val="30"/>
        </w:rPr>
        <w:t>（1）善于提炼专业课程蕴含的育人因素，能将思想政治教育和专业知识传授融合，教学内容呈现恰当，教学活动组织合理；</w:t>
      </w:r>
    </w:p>
    <w:p w14:paraId="47133C14" w14:textId="77777777" w:rsidR="005D43F5" w:rsidRPr="00CC77FD" w:rsidRDefault="005D43F5" w:rsidP="005D43F5">
      <w:pPr>
        <w:widowControl/>
        <w:spacing w:line="360" w:lineRule="auto"/>
        <w:ind w:firstLine="440"/>
        <w:jc w:val="left"/>
        <w:rPr>
          <w:rFonts w:ascii="仿宋" w:eastAsia="仿宋" w:hAnsi="仿宋" w:hint="eastAsia"/>
          <w:sz w:val="30"/>
          <w:szCs w:val="30"/>
        </w:rPr>
      </w:pPr>
      <w:r w:rsidRPr="00CC77FD">
        <w:rPr>
          <w:rFonts w:ascii="仿宋" w:eastAsia="仿宋" w:hAnsi="仿宋" w:hint="eastAsia"/>
          <w:sz w:val="30"/>
          <w:szCs w:val="30"/>
        </w:rPr>
        <w:t>（2）善于综合运用现代信息技术手段和数字资源把思政教育巧妙渗透教学全过程，教学方法运用恰当，教学策略使用有效；</w:t>
      </w:r>
    </w:p>
    <w:p w14:paraId="47F4A82D" w14:textId="77777777" w:rsidR="005D43F5" w:rsidRPr="00CC77FD" w:rsidRDefault="005D43F5" w:rsidP="005D43F5">
      <w:pPr>
        <w:widowControl/>
        <w:spacing w:line="360" w:lineRule="auto"/>
        <w:ind w:firstLine="440"/>
        <w:jc w:val="left"/>
        <w:rPr>
          <w:rFonts w:ascii="仿宋" w:eastAsia="仿宋" w:hAnsi="仿宋" w:hint="eastAsia"/>
          <w:sz w:val="30"/>
          <w:szCs w:val="30"/>
        </w:rPr>
      </w:pPr>
      <w:r w:rsidRPr="00CC77FD">
        <w:rPr>
          <w:rFonts w:ascii="仿宋" w:eastAsia="仿宋" w:hAnsi="仿宋" w:hint="eastAsia"/>
          <w:sz w:val="30"/>
          <w:szCs w:val="30"/>
        </w:rPr>
        <w:t>（3）注重教学互动，突出学生主体地位，调动学生参与课堂积极性。</w:t>
      </w:r>
    </w:p>
    <w:p w14:paraId="0FE4A92E" w14:textId="7DF2A705" w:rsidR="005D43F5" w:rsidRPr="00CC77FD" w:rsidRDefault="005D43F5" w:rsidP="00A529E7">
      <w:pPr>
        <w:widowControl/>
        <w:spacing w:line="360" w:lineRule="auto"/>
        <w:ind w:firstLineChars="200" w:firstLine="602"/>
        <w:jc w:val="left"/>
        <w:rPr>
          <w:rFonts w:ascii="仿宋" w:eastAsia="仿宋" w:hAnsi="仿宋" w:hint="eastAsia"/>
          <w:b/>
          <w:sz w:val="30"/>
          <w:szCs w:val="30"/>
        </w:rPr>
      </w:pPr>
      <w:r w:rsidRPr="00CC77FD">
        <w:rPr>
          <w:rFonts w:ascii="仿宋" w:eastAsia="仿宋" w:hAnsi="仿宋" w:hint="eastAsia"/>
          <w:b/>
          <w:sz w:val="30"/>
          <w:szCs w:val="30"/>
        </w:rPr>
        <w:t>其三，教学效果</w:t>
      </w:r>
      <w:r w:rsidR="00A529E7" w:rsidRPr="00CC77FD">
        <w:rPr>
          <w:rFonts w:ascii="仿宋" w:eastAsia="仿宋" w:hAnsi="仿宋" w:hint="eastAsia"/>
          <w:b/>
          <w:sz w:val="30"/>
          <w:szCs w:val="30"/>
        </w:rPr>
        <w:t>：</w:t>
      </w:r>
    </w:p>
    <w:p w14:paraId="523B1397" w14:textId="77777777" w:rsidR="005D43F5" w:rsidRPr="00CC77FD" w:rsidRDefault="005D43F5" w:rsidP="005D43F5">
      <w:pPr>
        <w:widowControl/>
        <w:spacing w:line="360" w:lineRule="auto"/>
        <w:ind w:firstLine="440"/>
        <w:jc w:val="left"/>
        <w:rPr>
          <w:rFonts w:ascii="仿宋" w:eastAsia="仿宋" w:hAnsi="仿宋" w:hint="eastAsia"/>
          <w:sz w:val="30"/>
          <w:szCs w:val="30"/>
        </w:rPr>
      </w:pPr>
      <w:r w:rsidRPr="00CC77FD">
        <w:rPr>
          <w:rFonts w:ascii="仿宋" w:eastAsia="仿宋" w:hAnsi="仿宋" w:hint="eastAsia"/>
          <w:sz w:val="30"/>
          <w:szCs w:val="30"/>
        </w:rPr>
        <w:t>（1）注重思想理论教育和价值引领，有效达成教学目标，效果明显；</w:t>
      </w:r>
    </w:p>
    <w:p w14:paraId="3F6B6571" w14:textId="77777777" w:rsidR="005D43F5" w:rsidRPr="00CC77FD" w:rsidRDefault="005D43F5" w:rsidP="005D43F5">
      <w:pPr>
        <w:widowControl/>
        <w:spacing w:line="360" w:lineRule="auto"/>
        <w:ind w:firstLine="440"/>
        <w:jc w:val="left"/>
        <w:rPr>
          <w:rFonts w:ascii="仿宋" w:eastAsia="仿宋" w:hAnsi="仿宋" w:hint="eastAsia"/>
          <w:sz w:val="30"/>
          <w:szCs w:val="30"/>
        </w:rPr>
      </w:pPr>
      <w:r w:rsidRPr="00CC77FD">
        <w:rPr>
          <w:rFonts w:ascii="仿宋" w:eastAsia="仿宋" w:hAnsi="仿宋" w:hint="eastAsia"/>
          <w:sz w:val="30"/>
          <w:szCs w:val="30"/>
        </w:rPr>
        <w:t>（2）教学感染力强，课堂教学气氛好。</w:t>
      </w:r>
    </w:p>
    <w:p w14:paraId="161F74DF" w14:textId="28811D0B" w:rsidR="005D43F5" w:rsidRPr="00CC77FD" w:rsidRDefault="005D43F5" w:rsidP="000450E3">
      <w:pPr>
        <w:widowControl/>
        <w:spacing w:line="360" w:lineRule="auto"/>
        <w:ind w:firstLineChars="200" w:firstLine="602"/>
        <w:jc w:val="left"/>
        <w:rPr>
          <w:rFonts w:ascii="仿宋" w:eastAsia="仿宋" w:hAnsi="仿宋" w:hint="eastAsia"/>
          <w:b/>
          <w:sz w:val="30"/>
          <w:szCs w:val="30"/>
        </w:rPr>
      </w:pPr>
      <w:r w:rsidRPr="00CC77FD">
        <w:rPr>
          <w:rFonts w:ascii="仿宋" w:eastAsia="仿宋" w:hAnsi="仿宋" w:hint="eastAsia"/>
          <w:b/>
          <w:sz w:val="30"/>
          <w:szCs w:val="30"/>
        </w:rPr>
        <w:t>其四，教师素养与创新特色</w:t>
      </w:r>
      <w:r w:rsidR="000450E3" w:rsidRPr="00CC77FD">
        <w:rPr>
          <w:rFonts w:ascii="仿宋" w:eastAsia="仿宋" w:hAnsi="仿宋" w:hint="eastAsia"/>
          <w:b/>
          <w:sz w:val="30"/>
          <w:szCs w:val="30"/>
        </w:rPr>
        <w:t>：</w:t>
      </w:r>
    </w:p>
    <w:p w14:paraId="4FD35A2A" w14:textId="77777777" w:rsidR="005D43F5" w:rsidRPr="00CC77FD" w:rsidRDefault="005D43F5" w:rsidP="005D43F5">
      <w:pPr>
        <w:widowControl/>
        <w:spacing w:line="360" w:lineRule="auto"/>
        <w:ind w:firstLine="440"/>
        <w:jc w:val="left"/>
        <w:rPr>
          <w:rFonts w:ascii="仿宋" w:eastAsia="仿宋" w:hAnsi="仿宋" w:hint="eastAsia"/>
          <w:sz w:val="30"/>
          <w:szCs w:val="30"/>
        </w:rPr>
      </w:pPr>
      <w:r w:rsidRPr="00CC77FD">
        <w:rPr>
          <w:rFonts w:ascii="仿宋" w:eastAsia="仿宋" w:hAnsi="仿宋" w:hint="eastAsia"/>
          <w:sz w:val="30"/>
          <w:szCs w:val="30"/>
        </w:rPr>
        <w:t>（1）具有良好的专业素养、科学精神、人文情怀；教态大方，举止得体，精神饱满，综合素质高；个人教学特色突出。</w:t>
      </w:r>
    </w:p>
    <w:p w14:paraId="7A36DE36" w14:textId="77777777" w:rsidR="005D43F5" w:rsidRPr="00CC77FD" w:rsidRDefault="005D43F5" w:rsidP="005D43F5">
      <w:pPr>
        <w:widowControl/>
        <w:spacing w:line="360" w:lineRule="auto"/>
        <w:ind w:firstLine="440"/>
        <w:jc w:val="left"/>
        <w:rPr>
          <w:rFonts w:ascii="仿宋" w:eastAsia="仿宋" w:hAnsi="仿宋" w:hint="eastAsia"/>
          <w:sz w:val="30"/>
          <w:szCs w:val="30"/>
        </w:rPr>
      </w:pPr>
      <w:r w:rsidRPr="00CC77FD">
        <w:rPr>
          <w:rFonts w:ascii="仿宋" w:eastAsia="仿宋" w:hAnsi="仿宋" w:hint="eastAsia"/>
          <w:sz w:val="30"/>
          <w:szCs w:val="30"/>
        </w:rPr>
        <w:t>（2）课堂教学能结合课程特色挖掘育人因素，课堂实施成效好，特色鲜明，具有较强的示范性。</w:t>
      </w:r>
    </w:p>
    <w:p w14:paraId="25F7BF78" w14:textId="77777777" w:rsidR="005D43F5" w:rsidRPr="00CC77FD" w:rsidRDefault="005D43F5" w:rsidP="000450E3">
      <w:pPr>
        <w:widowControl/>
        <w:spacing w:line="360" w:lineRule="auto"/>
        <w:ind w:firstLineChars="200" w:firstLine="600"/>
        <w:jc w:val="left"/>
        <w:rPr>
          <w:rFonts w:ascii="仿宋" w:eastAsia="仿宋" w:hAnsi="仿宋" w:hint="eastAsia"/>
          <w:sz w:val="30"/>
          <w:szCs w:val="30"/>
        </w:rPr>
      </w:pPr>
      <w:r w:rsidRPr="00CC77FD">
        <w:rPr>
          <w:rFonts w:ascii="仿宋" w:eastAsia="仿宋" w:hAnsi="仿宋" w:hint="eastAsia"/>
          <w:sz w:val="30"/>
          <w:szCs w:val="30"/>
        </w:rPr>
        <w:t>根据各组的参赛教师得分排名，</w:t>
      </w:r>
      <w:bookmarkStart w:id="6" w:name="OLE_LINK88"/>
      <w:bookmarkStart w:id="7" w:name="OLE_LINK89"/>
      <w:r w:rsidRPr="00CC77FD">
        <w:rPr>
          <w:rFonts w:ascii="仿宋" w:eastAsia="仿宋" w:hAnsi="仿宋"/>
          <w:sz w:val="30"/>
          <w:szCs w:val="30"/>
        </w:rPr>
        <w:t>评选</w:t>
      </w:r>
      <w:bookmarkEnd w:id="6"/>
      <w:bookmarkEnd w:id="7"/>
      <w:r w:rsidRPr="00CC77FD">
        <w:rPr>
          <w:rFonts w:ascii="仿宋" w:eastAsia="仿宋" w:hAnsi="仿宋" w:hint="eastAsia"/>
          <w:sz w:val="30"/>
          <w:szCs w:val="30"/>
        </w:rPr>
        <w:t>一等奖、二等奖等。评选结果将在全校进行公示，公示期无异议后，予以公布。</w:t>
      </w:r>
    </w:p>
    <w:p w14:paraId="2C793031" w14:textId="77777777" w:rsidR="005D43F5" w:rsidRPr="00CC77FD" w:rsidRDefault="005D43F5" w:rsidP="005D43F5">
      <w:pPr>
        <w:spacing w:line="360" w:lineRule="auto"/>
        <w:ind w:firstLineChars="200" w:firstLine="602"/>
        <w:jc w:val="left"/>
        <w:rPr>
          <w:rFonts w:ascii="仿宋" w:eastAsia="仿宋" w:hAnsi="仿宋" w:hint="eastAsia"/>
          <w:b/>
          <w:sz w:val="30"/>
          <w:szCs w:val="30"/>
        </w:rPr>
      </w:pPr>
      <w:r w:rsidRPr="00CC77FD">
        <w:rPr>
          <w:rFonts w:ascii="仿宋" w:eastAsia="仿宋" w:hAnsi="仿宋" w:hint="eastAsia"/>
          <w:b/>
          <w:sz w:val="30"/>
          <w:szCs w:val="30"/>
        </w:rPr>
        <w:t>五、工作说明</w:t>
      </w:r>
    </w:p>
    <w:p w14:paraId="403A9A39" w14:textId="77777777" w:rsidR="005D43F5" w:rsidRPr="00CC77FD" w:rsidRDefault="005D43F5" w:rsidP="005D43F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lastRenderedPageBreak/>
        <w:t>（一）参赛选手：</w:t>
      </w:r>
    </w:p>
    <w:p w14:paraId="233B4F0E" w14:textId="77777777" w:rsidR="005D43F5" w:rsidRPr="00CC77FD" w:rsidRDefault="005D43F5" w:rsidP="005D43F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t>1.准确理解评分标准，做好充分的准备，以最佳的精神面貌充分展示风采。</w:t>
      </w:r>
    </w:p>
    <w:p w14:paraId="6C5CB47D" w14:textId="77777777" w:rsidR="00566043" w:rsidRPr="00CC77FD" w:rsidRDefault="005D43F5" w:rsidP="005D43F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t>2.按照规定时间提交报名材料</w:t>
      </w:r>
      <w:r w:rsidR="00566043" w:rsidRPr="00CC77FD">
        <w:rPr>
          <w:rFonts w:ascii="仿宋" w:eastAsia="仿宋" w:hAnsi="仿宋" w:hint="eastAsia"/>
          <w:sz w:val="30"/>
          <w:szCs w:val="30"/>
        </w:rPr>
        <w:t>、</w:t>
      </w:r>
      <w:r w:rsidRPr="00CC77FD">
        <w:rPr>
          <w:rFonts w:ascii="仿宋" w:eastAsia="仿宋" w:hAnsi="仿宋" w:hint="eastAsia"/>
          <w:sz w:val="30"/>
          <w:szCs w:val="30"/>
        </w:rPr>
        <w:t>拷贝</w:t>
      </w:r>
      <w:r w:rsidR="00566043" w:rsidRPr="00CC77FD">
        <w:rPr>
          <w:rFonts w:ascii="仿宋" w:eastAsia="仿宋" w:hAnsi="仿宋" w:hint="eastAsia"/>
          <w:sz w:val="30"/>
          <w:szCs w:val="30"/>
        </w:rPr>
        <w:t>并</w:t>
      </w:r>
      <w:r w:rsidR="00566043" w:rsidRPr="00CC77FD">
        <w:rPr>
          <w:rFonts w:ascii="仿宋" w:eastAsia="仿宋" w:hAnsi="仿宋"/>
          <w:sz w:val="30"/>
          <w:szCs w:val="30"/>
        </w:rPr>
        <w:t>测试</w:t>
      </w:r>
      <w:r w:rsidRPr="00CC77FD">
        <w:rPr>
          <w:rFonts w:ascii="仿宋" w:eastAsia="仿宋" w:hAnsi="仿宋" w:hint="eastAsia"/>
          <w:sz w:val="30"/>
          <w:szCs w:val="30"/>
        </w:rPr>
        <w:t>课件</w:t>
      </w:r>
      <w:r w:rsidR="00566043" w:rsidRPr="00CC77FD">
        <w:rPr>
          <w:rFonts w:ascii="仿宋" w:eastAsia="仿宋" w:hAnsi="仿宋" w:hint="eastAsia"/>
          <w:sz w:val="30"/>
          <w:szCs w:val="30"/>
        </w:rPr>
        <w:t>。</w:t>
      </w:r>
    </w:p>
    <w:p w14:paraId="09437FBC" w14:textId="2CB45A28" w:rsidR="005D43F5" w:rsidRPr="00CC77FD" w:rsidRDefault="00566043" w:rsidP="005D43F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t>3.</w:t>
      </w:r>
      <w:r w:rsidR="005D43F5" w:rsidRPr="00CC77FD">
        <w:rPr>
          <w:rFonts w:ascii="仿宋" w:eastAsia="仿宋" w:hAnsi="仿宋" w:hint="eastAsia"/>
          <w:sz w:val="30"/>
          <w:szCs w:val="30"/>
        </w:rPr>
        <w:t>正装出场、教态大方。</w:t>
      </w:r>
    </w:p>
    <w:p w14:paraId="7D87F80E" w14:textId="050B4080" w:rsidR="005D43F5" w:rsidRPr="00CC77FD" w:rsidRDefault="005D43F5" w:rsidP="005D43F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t>4.严格遵守比赛时间：1</w:t>
      </w:r>
      <w:r w:rsidR="00CD7934" w:rsidRPr="00CC77FD">
        <w:rPr>
          <w:rFonts w:ascii="仿宋" w:eastAsia="仿宋" w:hAnsi="仿宋"/>
          <w:sz w:val="30"/>
          <w:szCs w:val="30"/>
        </w:rPr>
        <w:t>2</w:t>
      </w:r>
      <w:r w:rsidRPr="00CC77FD">
        <w:rPr>
          <w:rFonts w:ascii="仿宋" w:eastAsia="仿宋" w:hAnsi="仿宋" w:hint="eastAsia"/>
          <w:sz w:val="30"/>
          <w:szCs w:val="30"/>
        </w:rPr>
        <w:t>分钟。</w:t>
      </w:r>
    </w:p>
    <w:p w14:paraId="64442A18" w14:textId="77777777" w:rsidR="005D43F5" w:rsidRPr="00CC77FD" w:rsidRDefault="005D43F5" w:rsidP="005D43F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t>（二）各教学单位：</w:t>
      </w:r>
    </w:p>
    <w:p w14:paraId="260FC20C" w14:textId="77777777" w:rsidR="005D43F5" w:rsidRPr="00CC77FD" w:rsidRDefault="005D43F5" w:rsidP="005D43F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t>1.为推荐进入决赛的教师配备教学团队，负责对推荐教师进行教学技能培训及赛前指导。</w:t>
      </w:r>
    </w:p>
    <w:p w14:paraId="45940C58" w14:textId="77777777" w:rsidR="005D43F5" w:rsidRPr="00CC77FD" w:rsidRDefault="005D43F5" w:rsidP="005D43F5">
      <w:pPr>
        <w:spacing w:line="360" w:lineRule="auto"/>
        <w:ind w:firstLineChars="200" w:firstLine="600"/>
        <w:rPr>
          <w:rFonts w:ascii="仿宋" w:eastAsia="仿宋" w:hAnsi="仿宋" w:hint="eastAsia"/>
          <w:sz w:val="30"/>
          <w:szCs w:val="30"/>
        </w:rPr>
      </w:pPr>
      <w:r w:rsidRPr="00CC77FD">
        <w:rPr>
          <w:rFonts w:ascii="仿宋" w:eastAsia="仿宋" w:hAnsi="仿宋" w:hint="eastAsia"/>
          <w:sz w:val="30"/>
          <w:szCs w:val="30"/>
        </w:rPr>
        <w:t>2.组织教师对决赛进行线上观摩学习，赛后要组织青年教师总结、座谈和交流。</w:t>
      </w:r>
    </w:p>
    <w:p w14:paraId="5BAA5878" w14:textId="77777777" w:rsidR="005D43F5" w:rsidRPr="00CC77FD" w:rsidRDefault="005D43F5" w:rsidP="005D43F5">
      <w:pPr>
        <w:spacing w:line="360" w:lineRule="auto"/>
        <w:ind w:firstLineChars="200" w:firstLine="602"/>
        <w:rPr>
          <w:rFonts w:ascii="仿宋" w:eastAsia="仿宋" w:hAnsi="仿宋" w:hint="eastAsia"/>
          <w:b/>
          <w:sz w:val="30"/>
          <w:szCs w:val="30"/>
        </w:rPr>
      </w:pPr>
      <w:r w:rsidRPr="00CC77FD">
        <w:rPr>
          <w:rFonts w:ascii="仿宋" w:eastAsia="仿宋" w:hAnsi="仿宋" w:hint="eastAsia"/>
          <w:b/>
          <w:sz w:val="30"/>
          <w:szCs w:val="30"/>
        </w:rPr>
        <w:t>六、奖励形式</w:t>
      </w:r>
    </w:p>
    <w:p w14:paraId="3110DEE4" w14:textId="1626A989" w:rsidR="005D43F5" w:rsidRPr="00CC77FD" w:rsidRDefault="005D43F5" w:rsidP="005D43F5">
      <w:pPr>
        <w:spacing w:line="360" w:lineRule="auto"/>
        <w:ind w:firstLineChars="200" w:firstLine="600"/>
        <w:rPr>
          <w:rFonts w:ascii="仿宋" w:eastAsia="仿宋" w:hAnsi="仿宋" w:hint="eastAsia"/>
          <w:sz w:val="30"/>
          <w:szCs w:val="30"/>
        </w:rPr>
      </w:pPr>
      <w:r w:rsidRPr="00CC77FD">
        <w:rPr>
          <w:rFonts w:ascii="仿宋" w:eastAsia="仿宋" w:hAnsi="仿宋" w:cs="宋体" w:hint="eastAsia"/>
          <w:kern w:val="0"/>
          <w:sz w:val="30"/>
          <w:szCs w:val="30"/>
        </w:rPr>
        <w:t>获奖教师由北京工商大学颁发荣誉证书</w:t>
      </w:r>
      <w:r w:rsidR="00933317" w:rsidRPr="00CC77FD">
        <w:rPr>
          <w:rFonts w:ascii="仿宋" w:eastAsia="仿宋" w:hAnsi="仿宋" w:cs="宋体" w:hint="eastAsia"/>
          <w:kern w:val="0"/>
          <w:sz w:val="30"/>
          <w:szCs w:val="30"/>
        </w:rPr>
        <w:t>。</w:t>
      </w:r>
    </w:p>
    <w:p w14:paraId="348A0AED" w14:textId="77777777" w:rsidR="00CD7934" w:rsidRPr="00CC77FD" w:rsidRDefault="00CD7934" w:rsidP="00CD7934">
      <w:pPr>
        <w:widowControl/>
        <w:spacing w:line="360" w:lineRule="auto"/>
        <w:jc w:val="left"/>
        <w:rPr>
          <w:rFonts w:ascii="仿宋" w:eastAsia="仿宋" w:hAnsi="仿宋" w:hint="eastAsia"/>
          <w:sz w:val="30"/>
          <w:szCs w:val="30"/>
        </w:rPr>
      </w:pPr>
    </w:p>
    <w:p w14:paraId="72F1F629" w14:textId="4B8BD8A0" w:rsidR="005D43F5" w:rsidRPr="00CC77FD" w:rsidRDefault="005D43F5" w:rsidP="00CD7934">
      <w:pPr>
        <w:widowControl/>
        <w:spacing w:line="360" w:lineRule="auto"/>
        <w:ind w:firstLineChars="2200" w:firstLine="6600"/>
        <w:jc w:val="left"/>
        <w:rPr>
          <w:rFonts w:ascii="仿宋" w:eastAsia="仿宋" w:hAnsi="仿宋" w:cs="宋体" w:hint="eastAsia"/>
          <w:kern w:val="0"/>
          <w:sz w:val="30"/>
          <w:szCs w:val="30"/>
        </w:rPr>
      </w:pPr>
      <w:r w:rsidRPr="00CC77FD">
        <w:rPr>
          <w:rFonts w:ascii="仿宋" w:eastAsia="仿宋" w:hAnsi="仿宋" w:cs="宋体" w:hint="eastAsia"/>
          <w:kern w:val="0"/>
          <w:sz w:val="30"/>
          <w:szCs w:val="30"/>
        </w:rPr>
        <w:t>教务处</w:t>
      </w:r>
    </w:p>
    <w:p w14:paraId="588D8C38" w14:textId="742EA4D6" w:rsidR="00000000" w:rsidRPr="00CC77FD" w:rsidRDefault="005D43F5" w:rsidP="00CC77FD">
      <w:pPr>
        <w:widowControl/>
        <w:spacing w:line="360" w:lineRule="auto"/>
        <w:ind w:right="150" w:firstLine="442"/>
        <w:jc w:val="right"/>
        <w:rPr>
          <w:rFonts w:ascii="仿宋" w:eastAsia="仿宋" w:hAnsi="仿宋" w:cs="宋体" w:hint="eastAsia"/>
          <w:kern w:val="0"/>
          <w:sz w:val="30"/>
          <w:szCs w:val="30"/>
        </w:rPr>
      </w:pPr>
      <w:r w:rsidRPr="00CC77FD">
        <w:rPr>
          <w:rFonts w:ascii="仿宋" w:eastAsia="仿宋" w:hAnsi="仿宋" w:cs="宋体" w:hint="eastAsia"/>
          <w:kern w:val="0"/>
          <w:sz w:val="30"/>
          <w:szCs w:val="30"/>
        </w:rPr>
        <w:t>202</w:t>
      </w:r>
      <w:r w:rsidR="005E45D2" w:rsidRPr="00CC77FD">
        <w:rPr>
          <w:rFonts w:ascii="仿宋" w:eastAsia="仿宋" w:hAnsi="仿宋" w:cs="宋体" w:hint="eastAsia"/>
          <w:kern w:val="0"/>
          <w:sz w:val="30"/>
          <w:szCs w:val="30"/>
        </w:rPr>
        <w:t>4</w:t>
      </w:r>
      <w:r w:rsidRPr="00CC77FD">
        <w:rPr>
          <w:rFonts w:ascii="仿宋" w:eastAsia="仿宋" w:hAnsi="仿宋" w:cs="宋体" w:hint="eastAsia"/>
          <w:kern w:val="0"/>
          <w:sz w:val="30"/>
          <w:szCs w:val="30"/>
        </w:rPr>
        <w:t>年</w:t>
      </w:r>
      <w:r w:rsidR="005E45D2" w:rsidRPr="00CC77FD">
        <w:rPr>
          <w:rFonts w:ascii="仿宋" w:eastAsia="仿宋" w:hAnsi="仿宋" w:cs="宋体" w:hint="eastAsia"/>
          <w:kern w:val="0"/>
          <w:sz w:val="30"/>
          <w:szCs w:val="30"/>
        </w:rPr>
        <w:t>12</w:t>
      </w:r>
      <w:r w:rsidRPr="00CC77FD">
        <w:rPr>
          <w:rFonts w:ascii="仿宋" w:eastAsia="仿宋" w:hAnsi="仿宋" w:cs="宋体" w:hint="eastAsia"/>
          <w:kern w:val="0"/>
          <w:sz w:val="30"/>
          <w:szCs w:val="30"/>
        </w:rPr>
        <w:t>月</w:t>
      </w:r>
      <w:r w:rsidR="005E45D2" w:rsidRPr="00CC77FD">
        <w:rPr>
          <w:rFonts w:ascii="仿宋" w:eastAsia="仿宋" w:hAnsi="仿宋" w:cs="宋体" w:hint="eastAsia"/>
          <w:kern w:val="0"/>
          <w:sz w:val="30"/>
          <w:szCs w:val="30"/>
        </w:rPr>
        <w:t>13</w:t>
      </w:r>
      <w:r w:rsidRPr="00CC77FD">
        <w:rPr>
          <w:rFonts w:ascii="仿宋" w:eastAsia="仿宋" w:hAnsi="仿宋" w:cs="宋体" w:hint="eastAsia"/>
          <w:kern w:val="0"/>
          <w:sz w:val="30"/>
          <w:szCs w:val="30"/>
        </w:rPr>
        <w:t>日</w:t>
      </w:r>
    </w:p>
    <w:sectPr w:rsidR="00D2140E" w:rsidRPr="00CC77FD" w:rsidSect="007144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0D2532" w14:textId="77777777" w:rsidR="00322C35" w:rsidRDefault="00322C35" w:rsidP="000D5816">
      <w:r>
        <w:separator/>
      </w:r>
    </w:p>
  </w:endnote>
  <w:endnote w:type="continuationSeparator" w:id="0">
    <w:p w14:paraId="4723237C" w14:textId="77777777" w:rsidR="00322C35" w:rsidRDefault="00322C35" w:rsidP="000D5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FB5237" w14:textId="77777777" w:rsidR="00322C35" w:rsidRDefault="00322C35" w:rsidP="000D5816">
      <w:r>
        <w:separator/>
      </w:r>
    </w:p>
  </w:footnote>
  <w:footnote w:type="continuationSeparator" w:id="0">
    <w:p w14:paraId="52D323DF" w14:textId="77777777" w:rsidR="00322C35" w:rsidRDefault="00322C35" w:rsidP="000D58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3F5"/>
    <w:rsid w:val="000215B3"/>
    <w:rsid w:val="00041978"/>
    <w:rsid w:val="000450E3"/>
    <w:rsid w:val="000D5816"/>
    <w:rsid w:val="001043BF"/>
    <w:rsid w:val="00155252"/>
    <w:rsid w:val="001629AD"/>
    <w:rsid w:val="00166C3E"/>
    <w:rsid w:val="00192B72"/>
    <w:rsid w:val="002238D6"/>
    <w:rsid w:val="002617DE"/>
    <w:rsid w:val="002715C3"/>
    <w:rsid w:val="002A21D6"/>
    <w:rsid w:val="00322C35"/>
    <w:rsid w:val="003E013F"/>
    <w:rsid w:val="00407B50"/>
    <w:rsid w:val="00420822"/>
    <w:rsid w:val="00442E79"/>
    <w:rsid w:val="00452ED7"/>
    <w:rsid w:val="004A6949"/>
    <w:rsid w:val="004D3005"/>
    <w:rsid w:val="00520794"/>
    <w:rsid w:val="00566043"/>
    <w:rsid w:val="005C5584"/>
    <w:rsid w:val="005D43F5"/>
    <w:rsid w:val="005E45D2"/>
    <w:rsid w:val="00683333"/>
    <w:rsid w:val="006A62EE"/>
    <w:rsid w:val="006E2185"/>
    <w:rsid w:val="0070534E"/>
    <w:rsid w:val="00705E9D"/>
    <w:rsid w:val="0071447B"/>
    <w:rsid w:val="00777A9A"/>
    <w:rsid w:val="0078427B"/>
    <w:rsid w:val="007911AC"/>
    <w:rsid w:val="007C0EF8"/>
    <w:rsid w:val="007D10E4"/>
    <w:rsid w:val="008C52E3"/>
    <w:rsid w:val="008D5715"/>
    <w:rsid w:val="00933317"/>
    <w:rsid w:val="0096137F"/>
    <w:rsid w:val="0096583A"/>
    <w:rsid w:val="009E0EFF"/>
    <w:rsid w:val="00A31DFA"/>
    <w:rsid w:val="00A529E7"/>
    <w:rsid w:val="00A86020"/>
    <w:rsid w:val="00AC3A50"/>
    <w:rsid w:val="00AD75AE"/>
    <w:rsid w:val="00B517DF"/>
    <w:rsid w:val="00BA53A9"/>
    <w:rsid w:val="00BA5BCA"/>
    <w:rsid w:val="00C05F9F"/>
    <w:rsid w:val="00C22AFD"/>
    <w:rsid w:val="00CC1888"/>
    <w:rsid w:val="00CC77FD"/>
    <w:rsid w:val="00CD7934"/>
    <w:rsid w:val="00D217B8"/>
    <w:rsid w:val="00D344AE"/>
    <w:rsid w:val="00D54F30"/>
    <w:rsid w:val="00DA5F60"/>
    <w:rsid w:val="00E24777"/>
    <w:rsid w:val="00E60C8B"/>
    <w:rsid w:val="00E936BF"/>
    <w:rsid w:val="00EE0A79"/>
    <w:rsid w:val="00F23BF7"/>
    <w:rsid w:val="00F35C8A"/>
    <w:rsid w:val="00F530F5"/>
    <w:rsid w:val="00FC1F00"/>
    <w:rsid w:val="00FC4188"/>
    <w:rsid w:val="00FF1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C20C0"/>
  <w15:docId w15:val="{526EFF77-1CDB-4066-B80C-7667FE5D4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5D43F5"/>
    <w:pPr>
      <w:widowControl w:val="0"/>
      <w:jc w:val="both"/>
    </w:pPr>
    <w:rPr>
      <w:szCs w:val="24"/>
    </w:rPr>
  </w:style>
  <w:style w:type="paragraph" w:styleId="3">
    <w:name w:val="heading 3"/>
    <w:basedOn w:val="a"/>
    <w:next w:val="a"/>
    <w:link w:val="30"/>
    <w:unhideWhenUsed/>
    <w:qFormat/>
    <w:rsid w:val="005D43F5"/>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rsid w:val="005D43F5"/>
    <w:rPr>
      <w:rFonts w:ascii="宋体" w:eastAsia="宋体" w:hAnsi="宋体" w:cs="Times New Roman"/>
      <w:b/>
      <w:kern w:val="0"/>
      <w:sz w:val="27"/>
      <w:szCs w:val="27"/>
    </w:rPr>
  </w:style>
  <w:style w:type="paragraph" w:styleId="a3">
    <w:name w:val="Normal (Web)"/>
    <w:basedOn w:val="a"/>
    <w:uiPriority w:val="99"/>
    <w:qFormat/>
    <w:rsid w:val="005D43F5"/>
    <w:pPr>
      <w:spacing w:beforeAutospacing="1" w:afterAutospacing="1"/>
      <w:jc w:val="left"/>
    </w:pPr>
    <w:rPr>
      <w:rFonts w:cs="Times New Roman"/>
      <w:kern w:val="0"/>
      <w:sz w:val="24"/>
    </w:rPr>
  </w:style>
  <w:style w:type="character" w:styleId="a4">
    <w:name w:val="Hyperlink"/>
    <w:basedOn w:val="a0"/>
    <w:qFormat/>
    <w:rsid w:val="005D43F5"/>
    <w:rPr>
      <w:color w:val="0000FF"/>
      <w:u w:val="single"/>
    </w:rPr>
  </w:style>
  <w:style w:type="paragraph" w:styleId="a5">
    <w:name w:val="header"/>
    <w:basedOn w:val="a"/>
    <w:link w:val="a6"/>
    <w:uiPriority w:val="99"/>
    <w:unhideWhenUsed/>
    <w:rsid w:val="000D581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D5816"/>
    <w:rPr>
      <w:sz w:val="18"/>
      <w:szCs w:val="18"/>
    </w:rPr>
  </w:style>
  <w:style w:type="paragraph" w:styleId="a7">
    <w:name w:val="footer"/>
    <w:basedOn w:val="a"/>
    <w:link w:val="a8"/>
    <w:uiPriority w:val="99"/>
    <w:unhideWhenUsed/>
    <w:rsid w:val="000D5816"/>
    <w:pPr>
      <w:tabs>
        <w:tab w:val="center" w:pos="4153"/>
        <w:tab w:val="right" w:pos="8306"/>
      </w:tabs>
      <w:snapToGrid w:val="0"/>
      <w:jc w:val="left"/>
    </w:pPr>
    <w:rPr>
      <w:sz w:val="18"/>
      <w:szCs w:val="18"/>
    </w:rPr>
  </w:style>
  <w:style w:type="character" w:customStyle="1" w:styleId="a8">
    <w:name w:val="页脚 字符"/>
    <w:basedOn w:val="a0"/>
    <w:link w:val="a7"/>
    <w:uiPriority w:val="99"/>
    <w:rsid w:val="000D581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5</Pages>
  <Words>288</Words>
  <Characters>1647</Characters>
  <Application>Microsoft Office Word</Application>
  <DocSecurity>0</DocSecurity>
  <Lines>13</Lines>
  <Paragraphs>3</Paragraphs>
  <ScaleCrop>false</ScaleCrop>
  <HeadingPairs>
    <vt:vector size="4" baseType="variant">
      <vt:variant>
        <vt:lpstr>标题</vt:lpstr>
      </vt:variant>
      <vt:variant>
        <vt:i4>1</vt:i4>
      </vt:variant>
      <vt:variant>
        <vt:lpstr>Headings</vt:lpstr>
      </vt:variant>
      <vt:variant>
        <vt:i4>2</vt:i4>
      </vt:variant>
    </vt:vector>
  </HeadingPairs>
  <TitlesOfParts>
    <vt:vector size="3" baseType="lpstr">
      <vt:lpstr/>
      <vt:lpstr>        2024年北京工商大学课程思政与思政课程优秀教师评选决赛实施方案</vt:lpstr>
      <vt: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cong lin</cp:lastModifiedBy>
  <cp:revision>40</cp:revision>
  <dcterms:created xsi:type="dcterms:W3CDTF">2023-06-02T03:16:00Z</dcterms:created>
  <dcterms:modified xsi:type="dcterms:W3CDTF">2024-12-13T09:06:00Z</dcterms:modified>
</cp:coreProperties>
</file>