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75" w:rsidRPr="00AC348A" w:rsidRDefault="008F6C75" w:rsidP="003F16F8">
      <w:pPr>
        <w:spacing w:beforeLines="25" w:before="78"/>
        <w:jc w:val="center"/>
        <w:rPr>
          <w:rFonts w:ascii="仿宋_GB2312" w:eastAsia="仿宋_GB2312"/>
          <w:sz w:val="32"/>
          <w:szCs w:val="32"/>
        </w:rPr>
      </w:pPr>
      <w:r w:rsidRPr="009E3EE6">
        <w:rPr>
          <w:rFonts w:ascii="仿宋_GB2312" w:eastAsia="仿宋_GB2312" w:hint="eastAsia"/>
          <w:sz w:val="32"/>
          <w:szCs w:val="32"/>
        </w:rPr>
        <w:t>北工商教字</w:t>
      </w:r>
      <w:r w:rsidRPr="009E3EE6">
        <w:rPr>
          <w:rFonts w:ascii="仿宋_GB2312" w:eastAsia="仿宋_GB2312" w:hAnsi="仿宋_GB2312"/>
          <w:kern w:val="0"/>
          <w:sz w:val="32"/>
          <w:szCs w:val="32"/>
        </w:rPr>
        <w:t>〔</w:t>
      </w:r>
      <w:r w:rsidRPr="009E3EE6">
        <w:rPr>
          <w:rFonts w:ascii="仿宋_GB2312" w:eastAsia="仿宋_GB2312" w:hint="eastAsia"/>
          <w:sz w:val="32"/>
          <w:szCs w:val="32"/>
        </w:rPr>
        <w:t>201</w:t>
      </w:r>
      <w:r w:rsidR="008B048F">
        <w:rPr>
          <w:rFonts w:ascii="仿宋_GB2312" w:eastAsia="仿宋_GB2312" w:hint="eastAsia"/>
          <w:sz w:val="32"/>
          <w:szCs w:val="32"/>
        </w:rPr>
        <w:t>8</w:t>
      </w:r>
      <w:r w:rsidRPr="009E3EE6">
        <w:rPr>
          <w:rFonts w:ascii="仿宋_GB2312" w:eastAsia="仿宋_GB2312" w:hAnsi="仿宋_GB2312"/>
          <w:kern w:val="0"/>
          <w:sz w:val="32"/>
          <w:szCs w:val="32"/>
        </w:rPr>
        <w:t>〕</w:t>
      </w:r>
      <w:r w:rsidR="00FB7E7E">
        <w:rPr>
          <w:rFonts w:ascii="仿宋_GB2312" w:eastAsia="仿宋_GB2312" w:hAnsi="仿宋_GB2312" w:hint="eastAsia"/>
          <w:kern w:val="0"/>
          <w:sz w:val="32"/>
          <w:szCs w:val="32"/>
        </w:rPr>
        <w:t>5</w:t>
      </w:r>
      <w:r w:rsidRPr="009E3EE6">
        <w:rPr>
          <w:rFonts w:ascii="仿宋_GB2312" w:eastAsia="仿宋_GB2312" w:hint="eastAsia"/>
          <w:sz w:val="32"/>
          <w:szCs w:val="32"/>
        </w:rPr>
        <w:t>号</w:t>
      </w:r>
    </w:p>
    <w:p w:rsidR="008F6C75" w:rsidRPr="00186766" w:rsidRDefault="008F6C75" w:rsidP="003F16F8">
      <w:pPr>
        <w:spacing w:beforeLines="25" w:before="78" w:line="480" w:lineRule="auto"/>
        <w:jc w:val="center"/>
        <w:rPr>
          <w:rFonts w:ascii="仿宋_GB2312" w:eastAsia="仿宋_GB2312"/>
          <w:sz w:val="30"/>
          <w:szCs w:val="30"/>
        </w:rPr>
      </w:pPr>
    </w:p>
    <w:p w:rsidR="008F6C75" w:rsidRPr="00C379CF" w:rsidRDefault="00FB7E7E" w:rsidP="007B2F4C">
      <w:pPr>
        <w:spacing w:line="560" w:lineRule="exact"/>
        <w:jc w:val="center"/>
        <w:rPr>
          <w:rFonts w:ascii="华文仿宋" w:eastAsia="华文仿宋" w:hAnsi="华文仿宋" w:cs="Times New Roman"/>
          <w:bCs/>
          <w:sz w:val="40"/>
          <w:szCs w:val="32"/>
        </w:rPr>
      </w:pPr>
      <w:r w:rsidRPr="00C379CF">
        <w:rPr>
          <w:rFonts w:ascii="华文仿宋" w:eastAsia="华文仿宋" w:hAnsi="华文仿宋" w:cs="Times New Roman" w:hint="eastAsia"/>
          <w:bCs/>
          <w:sz w:val="40"/>
          <w:szCs w:val="32"/>
        </w:rPr>
        <w:t>北京工商大学教育教学改革研究项目管理办法</w:t>
      </w:r>
    </w:p>
    <w:p w:rsidR="008F6C75" w:rsidRDefault="008F6C75" w:rsidP="008F6C75">
      <w:pPr>
        <w:spacing w:line="560" w:lineRule="exact"/>
        <w:jc w:val="center"/>
        <w:rPr>
          <w:rFonts w:ascii="方正小标宋简体" w:eastAsia="方正小标宋简体" w:hAnsi="华文中宋"/>
          <w:sz w:val="44"/>
          <w:szCs w:val="44"/>
        </w:rPr>
      </w:pPr>
    </w:p>
    <w:p w:rsidR="00370CCE" w:rsidRPr="00FB7E7E" w:rsidRDefault="00175240" w:rsidP="00370CCE">
      <w:pPr>
        <w:spacing w:line="360" w:lineRule="auto"/>
        <w:ind w:firstLine="420"/>
        <w:rPr>
          <w:rFonts w:ascii="华文仿宋" w:eastAsia="华文仿宋" w:hAnsi="华文仿宋"/>
          <w:sz w:val="32"/>
          <w:szCs w:val="32"/>
        </w:rPr>
      </w:pPr>
      <w:r>
        <w:rPr>
          <w:rFonts w:ascii="华文仿宋" w:eastAsia="华文仿宋" w:hAnsi="华文仿宋" w:cs="Times New Roman" w:hint="eastAsia"/>
          <w:bCs/>
          <w:sz w:val="32"/>
          <w:szCs w:val="32"/>
        </w:rPr>
        <w:t xml:space="preserve">  </w:t>
      </w:r>
      <w:bookmarkStart w:id="0" w:name="_GoBack"/>
      <w:bookmarkEnd w:id="0"/>
      <w:r w:rsidR="00FB7E7E" w:rsidRPr="00FB7E7E">
        <w:rPr>
          <w:rFonts w:ascii="华文仿宋" w:eastAsia="华文仿宋" w:hAnsi="华文仿宋" w:cs="Times New Roman" w:hint="eastAsia"/>
          <w:bCs/>
          <w:sz w:val="32"/>
          <w:szCs w:val="32"/>
        </w:rPr>
        <w:t>为加强学校教学工作，科学谋划我校教育教学事业发展，进一步推动学校本科教学综合改革，促进人才培养模式创新，提高教育教学质量，特制定本办法。凡由我校教职工负责并经学校或校级以上主管部门批准立项的教育教学改革研究项目均按本办法实施。</w:t>
      </w:r>
    </w:p>
    <w:p w:rsidR="00FB7E7E" w:rsidRPr="00FB7E7E" w:rsidRDefault="00FB7E7E" w:rsidP="00FB7E7E">
      <w:pPr>
        <w:spacing w:line="360" w:lineRule="auto"/>
        <w:ind w:firstLine="420"/>
        <w:jc w:val="center"/>
        <w:rPr>
          <w:rFonts w:ascii="华文仿宋" w:eastAsia="华文仿宋" w:hAnsi="华文仿宋" w:cs="Times New Roman"/>
          <w:b/>
          <w:bCs/>
          <w:sz w:val="32"/>
          <w:szCs w:val="32"/>
        </w:rPr>
      </w:pPr>
      <w:r w:rsidRPr="00FB7E7E">
        <w:rPr>
          <w:rFonts w:ascii="华文仿宋" w:eastAsia="华文仿宋" w:hAnsi="华文仿宋" w:cs="Times New Roman" w:hint="eastAsia"/>
          <w:b/>
          <w:bCs/>
          <w:sz w:val="32"/>
          <w:szCs w:val="32"/>
        </w:rPr>
        <w:t>第一条  立项原则</w:t>
      </w:r>
    </w:p>
    <w:p w:rsidR="00FB7E7E" w:rsidRPr="00FB7E7E" w:rsidRDefault="00FB7E7E" w:rsidP="00FB7E7E">
      <w:pPr>
        <w:spacing w:line="360" w:lineRule="auto"/>
        <w:ind w:firstLine="420"/>
        <w:rPr>
          <w:rFonts w:ascii="华文仿宋" w:eastAsia="华文仿宋" w:hAnsi="华文仿宋" w:cs="Times New Roman"/>
          <w:bCs/>
          <w:sz w:val="32"/>
          <w:szCs w:val="32"/>
        </w:rPr>
      </w:pPr>
      <w:r w:rsidRPr="00FB7E7E">
        <w:rPr>
          <w:rFonts w:ascii="华文仿宋" w:eastAsia="华文仿宋" w:hAnsi="华文仿宋" w:cs="Times New Roman" w:hint="eastAsia"/>
          <w:bCs/>
          <w:sz w:val="32"/>
          <w:szCs w:val="32"/>
        </w:rPr>
        <w:t>1.  凡我校教职工均可申请教育教学改革研究项目，立项申请可根据学校《项目立项指南》所列出的选题范围或自选题目，自主申报。</w:t>
      </w:r>
    </w:p>
    <w:p w:rsidR="008B048F"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cs="Times New Roman" w:hint="eastAsia"/>
          <w:bCs/>
          <w:sz w:val="32"/>
          <w:szCs w:val="32"/>
        </w:rPr>
        <w:t>2.  同一项目负责人只能申报一个项目。</w:t>
      </w:r>
      <w:r w:rsidR="00370CCE" w:rsidRPr="00370CCE">
        <w:rPr>
          <w:rFonts w:ascii="华文仿宋" w:eastAsia="华文仿宋" w:hAnsi="华文仿宋" w:hint="eastAsia"/>
          <w:sz w:val="32"/>
          <w:szCs w:val="32"/>
        </w:rPr>
        <w:t xml:space="preserve"> </w:t>
      </w:r>
    </w:p>
    <w:p w:rsidR="008F6C75" w:rsidRDefault="008F6C75" w:rsidP="008F6C75">
      <w:pPr>
        <w:spacing w:line="360" w:lineRule="auto"/>
        <w:ind w:firstLineChars="200" w:firstLine="640"/>
        <w:rPr>
          <w:rFonts w:ascii="华文仿宋" w:eastAsia="华文仿宋" w:hAnsi="华文仿宋"/>
          <w:sz w:val="32"/>
          <w:szCs w:val="32"/>
        </w:rPr>
        <w:sectPr w:rsidR="008F6C75" w:rsidSect="00D60E5E">
          <w:footerReference w:type="even" r:id="rId6"/>
          <w:pgSz w:w="11906" w:h="16838"/>
          <w:pgMar w:top="5954" w:right="1797" w:bottom="1701" w:left="1797" w:header="851" w:footer="992" w:gutter="0"/>
          <w:pgNumType w:fmt="numberInDash" w:start="2"/>
          <w:cols w:space="425"/>
          <w:docGrid w:type="lines" w:linePitch="312"/>
        </w:sectPr>
      </w:pPr>
    </w:p>
    <w:p w:rsidR="00FB7E7E" w:rsidRPr="00FB7E7E" w:rsidRDefault="00FB7E7E" w:rsidP="00FB7E7E">
      <w:pPr>
        <w:spacing w:line="360" w:lineRule="auto"/>
        <w:ind w:firstLineChars="115" w:firstLine="368"/>
        <w:rPr>
          <w:rFonts w:ascii="华文仿宋" w:eastAsia="华文仿宋" w:hAnsi="华文仿宋"/>
          <w:sz w:val="32"/>
          <w:szCs w:val="32"/>
        </w:rPr>
      </w:pPr>
      <w:r w:rsidRPr="00FB7E7E">
        <w:rPr>
          <w:rFonts w:ascii="华文仿宋" w:eastAsia="华文仿宋" w:hAnsi="华文仿宋" w:hint="eastAsia"/>
          <w:sz w:val="32"/>
          <w:szCs w:val="32"/>
        </w:rPr>
        <w:lastRenderedPageBreak/>
        <w:t>3.  立项申请应立论充分、论证详细、目标明确、计划可行，有一定的创新性。</w:t>
      </w:r>
    </w:p>
    <w:p w:rsidR="00FB7E7E" w:rsidRPr="00FB7E7E" w:rsidRDefault="00FB7E7E" w:rsidP="00FB7E7E">
      <w:pPr>
        <w:spacing w:line="360" w:lineRule="auto"/>
        <w:ind w:left="48" w:firstLine="320"/>
        <w:rPr>
          <w:rFonts w:ascii="华文仿宋" w:eastAsia="华文仿宋" w:hAnsi="华文仿宋"/>
          <w:sz w:val="32"/>
          <w:szCs w:val="32"/>
        </w:rPr>
      </w:pPr>
      <w:r w:rsidRPr="00FB7E7E">
        <w:rPr>
          <w:rFonts w:ascii="华文仿宋" w:eastAsia="华文仿宋" w:hAnsi="华文仿宋" w:hint="eastAsia"/>
          <w:sz w:val="32"/>
          <w:szCs w:val="32"/>
        </w:rPr>
        <w:t>4.  立项申请应有较充分的研究基础，以及满足完成项目所必备的实施条件和要求。</w:t>
      </w:r>
    </w:p>
    <w:p w:rsidR="00FB7E7E" w:rsidRPr="00FB7E7E" w:rsidRDefault="00FB7E7E" w:rsidP="00FB7E7E">
      <w:pPr>
        <w:spacing w:line="360" w:lineRule="auto"/>
        <w:ind w:firstLine="368"/>
        <w:rPr>
          <w:rFonts w:ascii="华文仿宋" w:eastAsia="华文仿宋" w:hAnsi="华文仿宋"/>
          <w:sz w:val="32"/>
          <w:szCs w:val="32"/>
        </w:rPr>
      </w:pPr>
      <w:r w:rsidRPr="00FB7E7E">
        <w:rPr>
          <w:rFonts w:ascii="华文仿宋" w:eastAsia="华文仿宋" w:hAnsi="华文仿宋" w:hint="eastAsia"/>
          <w:sz w:val="32"/>
          <w:szCs w:val="32"/>
        </w:rPr>
        <w:t>5.  根据教育教学改革与发展的需要，学校可委托立项。</w:t>
      </w:r>
    </w:p>
    <w:p w:rsidR="00FB7E7E" w:rsidRPr="00FB7E7E" w:rsidRDefault="00FB7E7E" w:rsidP="00FB7E7E">
      <w:pPr>
        <w:spacing w:line="360" w:lineRule="auto"/>
        <w:ind w:left="791" w:hangingChars="247" w:hanging="791"/>
        <w:jc w:val="center"/>
        <w:rPr>
          <w:rFonts w:ascii="华文仿宋" w:eastAsia="华文仿宋" w:hAnsi="华文仿宋"/>
          <w:b/>
          <w:sz w:val="32"/>
          <w:szCs w:val="32"/>
        </w:rPr>
      </w:pPr>
      <w:r w:rsidRPr="00FB7E7E">
        <w:rPr>
          <w:rFonts w:ascii="华文仿宋" w:eastAsia="华文仿宋" w:hAnsi="华文仿宋" w:hint="eastAsia"/>
          <w:b/>
          <w:sz w:val="32"/>
          <w:szCs w:val="32"/>
        </w:rPr>
        <w:t>第二条  立项程序</w:t>
      </w:r>
    </w:p>
    <w:p w:rsidR="00FB7E7E" w:rsidRPr="00FB7E7E" w:rsidRDefault="00FB7E7E" w:rsidP="00FB7E7E">
      <w:pPr>
        <w:spacing w:line="360" w:lineRule="auto"/>
        <w:ind w:leftChars="61" w:left="128" w:firstLineChars="100" w:firstLine="320"/>
        <w:rPr>
          <w:rFonts w:ascii="华文仿宋" w:eastAsia="华文仿宋" w:hAnsi="华文仿宋"/>
          <w:sz w:val="32"/>
          <w:szCs w:val="32"/>
        </w:rPr>
      </w:pPr>
      <w:r w:rsidRPr="00FB7E7E">
        <w:rPr>
          <w:rFonts w:ascii="华文仿宋" w:eastAsia="华文仿宋" w:hAnsi="华文仿宋" w:hint="eastAsia"/>
          <w:sz w:val="32"/>
          <w:szCs w:val="32"/>
        </w:rPr>
        <w:t>1.  申请人填写《北京工商大学教育教学改革研究立项申报书》，报所在单位。</w:t>
      </w:r>
    </w:p>
    <w:p w:rsidR="00FB7E7E" w:rsidRPr="00FB7E7E" w:rsidRDefault="00FB7E7E" w:rsidP="00FB7E7E">
      <w:pPr>
        <w:spacing w:line="360" w:lineRule="auto"/>
        <w:ind w:leftChars="61" w:left="128" w:firstLineChars="100" w:firstLine="320"/>
        <w:rPr>
          <w:rFonts w:ascii="华文仿宋" w:eastAsia="华文仿宋" w:hAnsi="华文仿宋"/>
          <w:sz w:val="32"/>
          <w:szCs w:val="32"/>
        </w:rPr>
      </w:pPr>
      <w:r w:rsidRPr="00FB7E7E">
        <w:rPr>
          <w:rFonts w:ascii="华文仿宋" w:eastAsia="华文仿宋" w:hAnsi="华文仿宋" w:hint="eastAsia"/>
          <w:sz w:val="32"/>
          <w:szCs w:val="32"/>
        </w:rPr>
        <w:t>2.  各单位对教职工申报的项目进行初审，经单位主管领导签字、汇总后加盖单位公章统一报教务处。</w:t>
      </w:r>
    </w:p>
    <w:p w:rsidR="00FB7E7E" w:rsidRPr="00FB7E7E" w:rsidRDefault="00FB7E7E" w:rsidP="00FB7E7E">
      <w:pPr>
        <w:spacing w:line="360" w:lineRule="auto"/>
        <w:ind w:leftChars="61" w:left="128" w:firstLineChars="100" w:firstLine="320"/>
        <w:rPr>
          <w:rFonts w:ascii="华文仿宋" w:eastAsia="华文仿宋" w:hAnsi="华文仿宋"/>
          <w:sz w:val="32"/>
          <w:szCs w:val="32"/>
        </w:rPr>
      </w:pPr>
      <w:r w:rsidRPr="00FB7E7E">
        <w:rPr>
          <w:rFonts w:ascii="华文仿宋" w:eastAsia="华文仿宋" w:hAnsi="华文仿宋" w:hint="eastAsia"/>
          <w:sz w:val="32"/>
          <w:szCs w:val="32"/>
        </w:rPr>
        <w:t>3.  教务处组织专家对申请项目进行评审，评审结果经主管校领导批准后，向全校公布。</w:t>
      </w:r>
    </w:p>
    <w:p w:rsidR="00FB7E7E" w:rsidRPr="00FB7E7E" w:rsidRDefault="00FB7E7E" w:rsidP="00FB7E7E">
      <w:pPr>
        <w:spacing w:line="360" w:lineRule="auto"/>
        <w:ind w:left="791" w:hangingChars="247" w:hanging="791"/>
        <w:jc w:val="center"/>
        <w:rPr>
          <w:rFonts w:ascii="华文仿宋" w:eastAsia="华文仿宋" w:hAnsi="华文仿宋"/>
          <w:b/>
          <w:sz w:val="32"/>
          <w:szCs w:val="32"/>
        </w:rPr>
      </w:pPr>
      <w:r w:rsidRPr="00FB7E7E">
        <w:rPr>
          <w:rFonts w:ascii="华文仿宋" w:eastAsia="华文仿宋" w:hAnsi="华文仿宋" w:hint="eastAsia"/>
          <w:b/>
          <w:sz w:val="32"/>
          <w:szCs w:val="32"/>
        </w:rPr>
        <w:t>第三条  项目管理</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1.  教育教学改革研究项目实行分级管理。按立项批准单位的级别分为国家级、北京市级、校级三类。申报北京市级教改项目时，将校级教改项目作为培育项目。届时学校组织答辩评审，根据答辩成绩排序从中遴选北京市</w:t>
      </w:r>
      <w:r w:rsidR="003F16F8">
        <w:rPr>
          <w:rFonts w:ascii="华文仿宋" w:eastAsia="华文仿宋" w:hAnsi="华文仿宋" w:hint="eastAsia"/>
          <w:sz w:val="32"/>
          <w:szCs w:val="32"/>
        </w:rPr>
        <w:t>级</w:t>
      </w:r>
      <w:r w:rsidRPr="00FB7E7E">
        <w:rPr>
          <w:rFonts w:ascii="华文仿宋" w:eastAsia="华文仿宋" w:hAnsi="华文仿宋" w:hint="eastAsia"/>
          <w:sz w:val="32"/>
          <w:szCs w:val="32"/>
        </w:rPr>
        <w:t xml:space="preserve">教改项目推荐项目。    </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2.  实行项目主持人负责制。项目负责人对项目的工作计划、实施进度、经费开支及项目的最终成果全面负责。</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3.  各单位主管领导对本单位获准立项的项目进展与完成情况、资助经费使用情况负有检查、监督和管理的责任。</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lastRenderedPageBreak/>
        <w:t>4.  教育教学改革研究项目完成以后，应及时填报《教育教学改革研究项目结题报告书》，并提交研究报告和反映项目成果的支撑材料。</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5.  教务处组织专家对教育教学改革研究项目进行结题验收。项目以研究报告或答辩的形式进行验收，验收合格的项目将向全校公布，并统一将通过结题验收的项目报告印制成册进行成果推广。</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6.  未按要求开展的课题</w:t>
      </w:r>
      <w:r w:rsidR="003F16F8">
        <w:rPr>
          <w:rFonts w:ascii="华文仿宋" w:eastAsia="华文仿宋" w:hAnsi="华文仿宋" w:hint="eastAsia"/>
          <w:sz w:val="32"/>
          <w:szCs w:val="32"/>
        </w:rPr>
        <w:t>学校</w:t>
      </w:r>
      <w:r w:rsidRPr="00FB7E7E">
        <w:rPr>
          <w:rFonts w:ascii="华文仿宋" w:eastAsia="华文仿宋" w:hAnsi="华文仿宋" w:hint="eastAsia"/>
          <w:sz w:val="32"/>
          <w:szCs w:val="32"/>
        </w:rPr>
        <w:t>将采取撤消立项、终止项目经费使用直至追回项目经费等措施，</w:t>
      </w:r>
      <w:r w:rsidR="003F16F8">
        <w:rPr>
          <w:rFonts w:ascii="华文仿宋" w:eastAsia="华文仿宋" w:hAnsi="华文仿宋" w:hint="eastAsia"/>
          <w:sz w:val="32"/>
          <w:szCs w:val="32"/>
        </w:rPr>
        <w:t>并</w:t>
      </w:r>
      <w:r w:rsidRPr="00FB7E7E">
        <w:rPr>
          <w:rFonts w:ascii="华文仿宋" w:eastAsia="华文仿宋" w:hAnsi="华文仿宋" w:hint="eastAsia"/>
          <w:sz w:val="32"/>
          <w:szCs w:val="32"/>
        </w:rPr>
        <w:t>有权撤销项目负责人下一年度的</w:t>
      </w:r>
      <w:r w:rsidR="003F16F8">
        <w:rPr>
          <w:rFonts w:ascii="华文仿宋" w:eastAsia="华文仿宋" w:hAnsi="华文仿宋" w:hint="eastAsia"/>
          <w:sz w:val="32"/>
          <w:szCs w:val="32"/>
        </w:rPr>
        <w:t>立项</w:t>
      </w:r>
      <w:r w:rsidRPr="00FB7E7E">
        <w:rPr>
          <w:rFonts w:ascii="华文仿宋" w:eastAsia="华文仿宋" w:hAnsi="华文仿宋" w:hint="eastAsia"/>
          <w:sz w:val="32"/>
          <w:szCs w:val="32"/>
        </w:rPr>
        <w:t>申报资格。</w:t>
      </w:r>
    </w:p>
    <w:p w:rsidR="00FB7E7E" w:rsidRPr="00FB7E7E" w:rsidRDefault="00FB7E7E" w:rsidP="00FB7E7E">
      <w:pPr>
        <w:spacing w:line="360" w:lineRule="auto"/>
        <w:ind w:left="791" w:hangingChars="247" w:hanging="791"/>
        <w:jc w:val="center"/>
        <w:rPr>
          <w:rFonts w:ascii="华文仿宋" w:eastAsia="华文仿宋" w:hAnsi="华文仿宋"/>
          <w:b/>
          <w:sz w:val="32"/>
          <w:szCs w:val="32"/>
        </w:rPr>
      </w:pPr>
      <w:r w:rsidRPr="00FB7E7E">
        <w:rPr>
          <w:rFonts w:ascii="华文仿宋" w:eastAsia="华文仿宋" w:hAnsi="华文仿宋" w:hint="eastAsia"/>
          <w:b/>
          <w:sz w:val="32"/>
          <w:szCs w:val="32"/>
        </w:rPr>
        <w:t>第四条  项目经费</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1.  校级教育教学改革研究项目一经批准，由学校给予经费资助。校级重点项目资助30000元，校级一般项目资助10000元。</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2.  教育教学改革研究项目的经费必须专款专用。经费主要用于项目的调查研究，购置图书、资料、软件及实验材料等。具体请参照《北京工商大学专项教学经费使用管理办法》。</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3.  校级教育教学改革研究项目经费由教务处归口管理，项目负责人按学校规定的用途及数额使用。</w:t>
      </w:r>
    </w:p>
    <w:p w:rsidR="00FB7E7E" w:rsidRPr="00FB7E7E" w:rsidRDefault="00FB7E7E" w:rsidP="00FB7E7E">
      <w:pPr>
        <w:spacing w:line="360" w:lineRule="auto"/>
        <w:ind w:left="791" w:hangingChars="247" w:hanging="791"/>
        <w:jc w:val="center"/>
        <w:rPr>
          <w:rFonts w:ascii="华文仿宋" w:eastAsia="华文仿宋" w:hAnsi="华文仿宋"/>
          <w:b/>
          <w:sz w:val="32"/>
          <w:szCs w:val="32"/>
        </w:rPr>
      </w:pPr>
      <w:r w:rsidRPr="00FB7E7E">
        <w:rPr>
          <w:rFonts w:ascii="华文仿宋" w:eastAsia="华文仿宋" w:hAnsi="华文仿宋" w:hint="eastAsia"/>
          <w:b/>
          <w:sz w:val="32"/>
          <w:szCs w:val="32"/>
        </w:rPr>
        <w:t>第五条  时间安排</w:t>
      </w:r>
    </w:p>
    <w:p w:rsidR="00FB7E7E" w:rsidRPr="00FB7E7E"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sz w:val="32"/>
          <w:szCs w:val="32"/>
        </w:rPr>
        <w:t>教务处定期组织立项。项目完成时间一般为1-2年，项目经批准，可适当延长时间。项目总体完成时间不得超过3年。</w:t>
      </w:r>
    </w:p>
    <w:p w:rsidR="00FB7E7E" w:rsidRPr="00AC348A" w:rsidRDefault="00FB7E7E" w:rsidP="00FB7E7E">
      <w:pPr>
        <w:spacing w:line="360" w:lineRule="auto"/>
        <w:ind w:firstLine="420"/>
        <w:rPr>
          <w:rFonts w:ascii="华文仿宋" w:eastAsia="华文仿宋" w:hAnsi="华文仿宋"/>
          <w:sz w:val="32"/>
          <w:szCs w:val="32"/>
        </w:rPr>
      </w:pPr>
      <w:r w:rsidRPr="00FB7E7E">
        <w:rPr>
          <w:rFonts w:ascii="华文仿宋" w:eastAsia="华文仿宋" w:hAnsi="华文仿宋" w:hint="eastAsia"/>
          <w:b/>
          <w:sz w:val="32"/>
          <w:szCs w:val="32"/>
        </w:rPr>
        <w:lastRenderedPageBreak/>
        <w:t>第六条</w:t>
      </w:r>
      <w:r>
        <w:rPr>
          <w:rFonts w:ascii="华文仿宋" w:eastAsia="华文仿宋" w:hAnsi="华文仿宋" w:hint="eastAsia"/>
          <w:b/>
          <w:sz w:val="32"/>
          <w:szCs w:val="32"/>
        </w:rPr>
        <w:t xml:space="preserve"> </w:t>
      </w:r>
      <w:r w:rsidRPr="00FB7E7E">
        <w:rPr>
          <w:rFonts w:ascii="华文仿宋" w:eastAsia="华文仿宋" w:hAnsi="华文仿宋" w:hint="eastAsia"/>
          <w:b/>
          <w:sz w:val="32"/>
          <w:szCs w:val="32"/>
        </w:rPr>
        <w:t>本办法由教务处负责解释, 原管理办法自行废止。</w:t>
      </w:r>
    </w:p>
    <w:p w:rsidR="00FB7E7E" w:rsidRPr="00FB7E7E" w:rsidRDefault="00FB7E7E" w:rsidP="00FB7E7E">
      <w:pPr>
        <w:spacing w:line="360" w:lineRule="auto"/>
        <w:ind w:left="791" w:hangingChars="247" w:hanging="791"/>
        <w:jc w:val="center"/>
        <w:rPr>
          <w:rFonts w:ascii="华文仿宋" w:eastAsia="华文仿宋" w:hAnsi="华文仿宋"/>
          <w:b/>
          <w:sz w:val="32"/>
          <w:szCs w:val="32"/>
        </w:rPr>
      </w:pPr>
    </w:p>
    <w:p w:rsidR="008F6C75" w:rsidRPr="00FB7E7E" w:rsidRDefault="008F6C75" w:rsidP="008F6C75">
      <w:pPr>
        <w:spacing w:line="360" w:lineRule="auto"/>
        <w:rPr>
          <w:rFonts w:ascii="华文仿宋" w:eastAsia="华文仿宋" w:hAnsi="华文仿宋"/>
          <w:sz w:val="32"/>
          <w:szCs w:val="32"/>
        </w:rPr>
      </w:pPr>
    </w:p>
    <w:p w:rsidR="008F6C75" w:rsidRPr="00A00199" w:rsidRDefault="008F6C75" w:rsidP="008F6C75">
      <w:pPr>
        <w:spacing w:line="360" w:lineRule="auto"/>
        <w:rPr>
          <w:rFonts w:ascii="华文仿宋" w:eastAsia="华文仿宋" w:hAnsi="华文仿宋"/>
          <w:sz w:val="32"/>
          <w:szCs w:val="32"/>
        </w:rPr>
      </w:pPr>
    </w:p>
    <w:p w:rsidR="008F6C75" w:rsidRDefault="008F6C75" w:rsidP="008F6C75">
      <w:pPr>
        <w:spacing w:line="400" w:lineRule="exact"/>
        <w:ind w:firstLineChars="200" w:firstLine="640"/>
        <w:jc w:val="right"/>
        <w:rPr>
          <w:rFonts w:ascii="华文仿宋" w:eastAsia="华文仿宋" w:hAnsi="华文仿宋"/>
          <w:sz w:val="32"/>
          <w:szCs w:val="32"/>
        </w:rPr>
      </w:pPr>
      <w:r>
        <w:rPr>
          <w:rFonts w:ascii="华文仿宋" w:eastAsia="华文仿宋" w:hAnsi="华文仿宋" w:hint="eastAsia"/>
          <w:sz w:val="32"/>
          <w:szCs w:val="32"/>
        </w:rPr>
        <w:t>二○一</w:t>
      </w:r>
      <w:r w:rsidR="008B048F">
        <w:rPr>
          <w:rFonts w:ascii="华文仿宋" w:eastAsia="华文仿宋" w:hAnsi="华文仿宋" w:hint="eastAsia"/>
          <w:sz w:val="32"/>
          <w:szCs w:val="32"/>
        </w:rPr>
        <w:t>八</w:t>
      </w:r>
      <w:r w:rsidR="0062204B">
        <w:rPr>
          <w:rFonts w:ascii="华文仿宋" w:eastAsia="华文仿宋" w:hAnsi="华文仿宋" w:hint="eastAsia"/>
          <w:sz w:val="32"/>
          <w:szCs w:val="32"/>
        </w:rPr>
        <w:t>年</w:t>
      </w:r>
      <w:r w:rsidR="008B048F">
        <w:rPr>
          <w:rFonts w:ascii="华文仿宋" w:eastAsia="华文仿宋" w:hAnsi="华文仿宋" w:hint="eastAsia"/>
          <w:sz w:val="32"/>
          <w:szCs w:val="32"/>
        </w:rPr>
        <w:t>一</w:t>
      </w:r>
      <w:r w:rsidR="005D1CFC">
        <w:rPr>
          <w:rFonts w:ascii="华文仿宋" w:eastAsia="华文仿宋" w:hAnsi="华文仿宋" w:hint="eastAsia"/>
          <w:sz w:val="32"/>
          <w:szCs w:val="32"/>
        </w:rPr>
        <w:t>月</w:t>
      </w:r>
      <w:r w:rsidR="00A00199">
        <w:rPr>
          <w:rFonts w:ascii="华文仿宋" w:eastAsia="华文仿宋" w:hAnsi="华文仿宋" w:hint="eastAsia"/>
          <w:sz w:val="32"/>
          <w:szCs w:val="32"/>
        </w:rPr>
        <w:t>二十九</w:t>
      </w:r>
      <w:r>
        <w:rPr>
          <w:rFonts w:ascii="华文仿宋" w:eastAsia="华文仿宋" w:hAnsi="华文仿宋" w:hint="eastAsia"/>
          <w:sz w:val="32"/>
          <w:szCs w:val="32"/>
        </w:rPr>
        <w:t>日</w:t>
      </w:r>
    </w:p>
    <w:p w:rsidR="008F6C75" w:rsidRDefault="008F6C75"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FB7E7E" w:rsidRDefault="00FB7E7E" w:rsidP="008F6C75">
      <w:pPr>
        <w:spacing w:line="360" w:lineRule="auto"/>
        <w:rPr>
          <w:rFonts w:ascii="华文仿宋" w:eastAsia="华文仿宋" w:hAnsi="华文仿宋"/>
          <w:sz w:val="32"/>
          <w:szCs w:val="32"/>
        </w:rPr>
      </w:pPr>
    </w:p>
    <w:p w:rsidR="008F6C75" w:rsidRPr="004210AD" w:rsidRDefault="003F16F8" w:rsidP="008F6C75">
      <w:pPr>
        <w:spacing w:line="600" w:lineRule="exact"/>
        <w:rPr>
          <w:noProof/>
          <w:sz w:val="28"/>
          <w:szCs w:val="28"/>
        </w:rPr>
      </w:pP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365760</wp:posOffset>
                </wp:positionV>
                <wp:extent cx="5600700" cy="17780"/>
                <wp:effectExtent l="9525" t="12065" r="952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7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6AFA" id="Line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4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" o:allowincell="f" strokeweight="1.5pt"/>
            </w:pict>
          </mc:Fallback>
        </mc:AlternateContent>
      </w:r>
      <w:r w:rsidR="008F6C75" w:rsidRPr="0001589F">
        <w:rPr>
          <w:rFonts w:ascii="黑体" w:eastAsia="黑体" w:hint="eastAsia"/>
          <w:sz w:val="30"/>
          <w:szCs w:val="30"/>
        </w:rPr>
        <w:t>主题词：</w:t>
      </w:r>
      <w:r w:rsidR="008F6C75" w:rsidRPr="004210AD">
        <w:rPr>
          <w:rFonts w:hint="eastAsia"/>
          <w:noProof/>
          <w:sz w:val="28"/>
          <w:szCs w:val="28"/>
        </w:rPr>
        <w:t>学校</w:t>
      </w:r>
      <w:r w:rsidR="008F6C75" w:rsidRPr="004210AD">
        <w:rPr>
          <w:rFonts w:hint="eastAsia"/>
          <w:noProof/>
          <w:sz w:val="28"/>
          <w:szCs w:val="28"/>
        </w:rPr>
        <w:t xml:space="preserve">  </w:t>
      </w:r>
      <w:r w:rsidR="00FB7E7E">
        <w:rPr>
          <w:rFonts w:hint="eastAsia"/>
          <w:noProof/>
          <w:sz w:val="28"/>
          <w:szCs w:val="28"/>
        </w:rPr>
        <w:t>教育教学改革</w:t>
      </w:r>
      <w:r w:rsidR="00F6009C">
        <w:rPr>
          <w:rFonts w:hint="eastAsia"/>
          <w:noProof/>
          <w:sz w:val="28"/>
          <w:szCs w:val="28"/>
        </w:rPr>
        <w:t xml:space="preserve">  </w:t>
      </w:r>
      <w:r w:rsidR="00F6009C">
        <w:rPr>
          <w:rFonts w:hint="eastAsia"/>
          <w:noProof/>
          <w:sz w:val="28"/>
          <w:szCs w:val="28"/>
        </w:rPr>
        <w:t>管理</w:t>
      </w:r>
      <w:r w:rsidR="00A00199">
        <w:rPr>
          <w:rFonts w:hint="eastAsia"/>
          <w:noProof/>
          <w:sz w:val="28"/>
          <w:szCs w:val="28"/>
        </w:rPr>
        <w:t>办法</w:t>
      </w:r>
    </w:p>
    <w:p w:rsidR="008F6C75" w:rsidRPr="009349AB" w:rsidRDefault="008F6C75" w:rsidP="008F6C75">
      <w:pPr>
        <w:spacing w:line="600" w:lineRule="exact"/>
        <w:rPr>
          <w:rFonts w:ascii="仿宋_GB2312" w:eastAsia="仿宋_GB2312"/>
          <w:sz w:val="28"/>
          <w:szCs w:val="28"/>
        </w:rPr>
      </w:pPr>
      <w:r w:rsidRPr="009349AB">
        <w:rPr>
          <w:noProof/>
          <w:sz w:val="28"/>
          <w:szCs w:val="28"/>
        </w:rPr>
        <w:t xml:space="preserve"> </w:t>
      </w:r>
      <w:r w:rsidRPr="009349AB">
        <w:rPr>
          <w:rFonts w:ascii="仿宋_GB2312" w:eastAsia="仿宋_GB2312" w:hint="eastAsia"/>
          <w:spacing w:val="-12"/>
          <w:sz w:val="28"/>
          <w:szCs w:val="28"/>
        </w:rPr>
        <w:t>北京工商大学教务处</w:t>
      </w:r>
      <w:r w:rsidRPr="009349AB">
        <w:rPr>
          <w:rFonts w:ascii="仿宋_GB2312" w:eastAsia="仿宋_GB2312"/>
          <w:sz w:val="28"/>
          <w:szCs w:val="28"/>
        </w:rPr>
        <w:t xml:space="preserve">     </w:t>
      </w:r>
      <w:r w:rsidRPr="009349AB">
        <w:rPr>
          <w:rFonts w:ascii="仿宋_GB2312" w:eastAsia="仿宋_GB2312" w:hint="eastAsia"/>
          <w:sz w:val="28"/>
          <w:szCs w:val="28"/>
        </w:rPr>
        <w:t xml:space="preserve">       </w:t>
      </w:r>
      <w:r>
        <w:rPr>
          <w:rFonts w:ascii="仿宋_GB2312" w:eastAsia="仿宋_GB2312" w:hint="eastAsia"/>
          <w:sz w:val="28"/>
          <w:szCs w:val="28"/>
        </w:rPr>
        <w:t xml:space="preserve">          </w:t>
      </w:r>
      <w:r w:rsidRPr="009349AB">
        <w:rPr>
          <w:rFonts w:ascii="仿宋_GB2312" w:eastAsia="仿宋_GB2312"/>
          <w:sz w:val="28"/>
          <w:szCs w:val="28"/>
        </w:rPr>
        <w:t>20</w:t>
      </w:r>
      <w:r w:rsidRPr="009349AB">
        <w:rPr>
          <w:rFonts w:ascii="仿宋_GB2312" w:eastAsia="仿宋_GB2312" w:hint="eastAsia"/>
          <w:sz w:val="28"/>
          <w:szCs w:val="28"/>
        </w:rPr>
        <w:t>1</w:t>
      </w:r>
      <w:r w:rsidR="008B048F">
        <w:rPr>
          <w:rFonts w:ascii="仿宋_GB2312" w:eastAsia="仿宋_GB2312" w:hint="eastAsia"/>
          <w:sz w:val="28"/>
          <w:szCs w:val="28"/>
        </w:rPr>
        <w:t>8</w:t>
      </w:r>
      <w:r w:rsidRPr="009349AB">
        <w:rPr>
          <w:rFonts w:ascii="仿宋_GB2312" w:eastAsia="仿宋_GB2312" w:hint="eastAsia"/>
          <w:sz w:val="28"/>
          <w:szCs w:val="28"/>
        </w:rPr>
        <w:t>年</w:t>
      </w:r>
      <w:r w:rsidR="005D1CFC">
        <w:rPr>
          <w:rFonts w:ascii="仿宋_GB2312" w:eastAsia="仿宋_GB2312" w:hint="eastAsia"/>
          <w:sz w:val="28"/>
          <w:szCs w:val="28"/>
        </w:rPr>
        <w:t>1</w:t>
      </w:r>
      <w:r w:rsidRPr="009349AB">
        <w:rPr>
          <w:rFonts w:ascii="仿宋_GB2312" w:eastAsia="仿宋_GB2312" w:hint="eastAsia"/>
          <w:sz w:val="28"/>
          <w:szCs w:val="28"/>
        </w:rPr>
        <w:t>月</w:t>
      </w:r>
      <w:r w:rsidR="00A00199">
        <w:rPr>
          <w:rFonts w:ascii="仿宋_GB2312" w:eastAsia="仿宋_GB2312" w:hint="eastAsia"/>
          <w:sz w:val="28"/>
          <w:szCs w:val="28"/>
        </w:rPr>
        <w:t>29</w:t>
      </w:r>
      <w:r w:rsidRPr="009349AB">
        <w:rPr>
          <w:rFonts w:ascii="仿宋_GB2312" w:eastAsia="仿宋_GB2312" w:hint="eastAsia"/>
          <w:sz w:val="28"/>
          <w:szCs w:val="28"/>
        </w:rPr>
        <w:t>发</w:t>
      </w:r>
    </w:p>
    <w:p w:rsidR="008F6C75" w:rsidRDefault="003F16F8" w:rsidP="008F6C75">
      <w:pPr>
        <w:spacing w:line="600" w:lineRule="exact"/>
        <w:rPr>
          <w:rFonts w:ascii="仿宋_GB2312" w:eastAsia="仿宋_GB2312"/>
          <w:spacing w:val="-12"/>
          <w:sz w:val="28"/>
          <w:szCs w:val="28"/>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600700" cy="22860"/>
                <wp:effectExtent l="9525" t="17780" r="9525"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3D35"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" strokeweight="1.5pt"/>
            </w:pict>
          </mc:Fallback>
        </mc:AlternateContent>
      </w:r>
      <w:r w:rsidR="008F6C75" w:rsidRPr="00186766">
        <w:rPr>
          <w:rFonts w:ascii="仿宋_GB2312" w:eastAsia="仿宋_GB2312"/>
          <w:sz w:val="32"/>
          <w:szCs w:val="32"/>
        </w:rPr>
        <w:t xml:space="preserve">  </w:t>
      </w:r>
      <w:r w:rsidR="008F6C75">
        <w:rPr>
          <w:rFonts w:ascii="仿宋_GB2312" w:eastAsia="仿宋_GB2312"/>
          <w:sz w:val="32"/>
          <w:szCs w:val="32"/>
        </w:rPr>
        <w:t xml:space="preserve">                         </w:t>
      </w:r>
      <w:r w:rsidR="008F6C75">
        <w:rPr>
          <w:rFonts w:ascii="仿宋_GB2312" w:eastAsia="仿宋_GB2312" w:hint="eastAsia"/>
          <w:sz w:val="32"/>
          <w:szCs w:val="32"/>
        </w:rPr>
        <w:t xml:space="preserve"> </w:t>
      </w:r>
      <w:r w:rsidR="008F6C75" w:rsidRPr="00186766">
        <w:rPr>
          <w:rFonts w:ascii="仿宋_GB2312" w:eastAsia="仿宋_GB2312"/>
          <w:sz w:val="32"/>
          <w:szCs w:val="32"/>
        </w:rPr>
        <w:t xml:space="preserve">     </w:t>
      </w:r>
      <w:r w:rsidR="008F6C75">
        <w:rPr>
          <w:rFonts w:ascii="仿宋_GB2312" w:eastAsia="仿宋_GB2312" w:hint="eastAsia"/>
          <w:sz w:val="32"/>
          <w:szCs w:val="32"/>
        </w:rPr>
        <w:t xml:space="preserve">  </w:t>
      </w:r>
      <w:r w:rsidR="008F6C75" w:rsidRPr="00186766">
        <w:rPr>
          <w:rFonts w:ascii="仿宋_GB2312" w:eastAsia="仿宋_GB2312"/>
          <w:sz w:val="32"/>
          <w:szCs w:val="32"/>
        </w:rPr>
        <w:t xml:space="preserve">     </w:t>
      </w:r>
      <w:r w:rsidR="008F6C75">
        <w:rPr>
          <w:rFonts w:ascii="仿宋_GB2312" w:eastAsia="仿宋_GB2312" w:hint="eastAsia"/>
          <w:sz w:val="32"/>
          <w:szCs w:val="32"/>
        </w:rPr>
        <w:t xml:space="preserve">    </w:t>
      </w:r>
      <w:r w:rsidR="008F6C75" w:rsidRPr="009349AB">
        <w:rPr>
          <w:rFonts w:ascii="仿宋_GB2312" w:eastAsia="仿宋_GB2312" w:hint="eastAsia"/>
          <w:spacing w:val="-12"/>
          <w:sz w:val="28"/>
          <w:szCs w:val="28"/>
        </w:rPr>
        <w:t>共印</w:t>
      </w:r>
      <w:r w:rsidR="00853E0E">
        <w:rPr>
          <w:rFonts w:ascii="仿宋_GB2312" w:eastAsia="仿宋_GB2312" w:hint="eastAsia"/>
          <w:spacing w:val="-12"/>
          <w:sz w:val="28"/>
          <w:szCs w:val="28"/>
        </w:rPr>
        <w:t>15</w:t>
      </w:r>
      <w:r w:rsidR="008F6C75" w:rsidRPr="009349AB">
        <w:rPr>
          <w:rFonts w:ascii="仿宋_GB2312" w:eastAsia="仿宋_GB2312" w:hint="eastAsia"/>
          <w:spacing w:val="-12"/>
          <w:sz w:val="28"/>
          <w:szCs w:val="28"/>
        </w:rPr>
        <w:t>份</w:t>
      </w:r>
    </w:p>
    <w:p w:rsidR="004749D2" w:rsidRPr="004749D2" w:rsidRDefault="004749D2" w:rsidP="004578E8">
      <w:pPr>
        <w:spacing w:line="360" w:lineRule="auto"/>
        <w:jc w:val="left"/>
      </w:pPr>
    </w:p>
    <w:sectPr w:rsidR="004749D2" w:rsidRPr="004749D2" w:rsidSect="00844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E1" w:rsidRDefault="00ED18E1" w:rsidP="004749D2">
      <w:r>
        <w:separator/>
      </w:r>
    </w:p>
  </w:endnote>
  <w:endnote w:type="continuationSeparator" w:id="0">
    <w:p w:rsidR="00ED18E1" w:rsidRDefault="00ED18E1" w:rsidP="0047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HGB1_CNKI"/>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75" w:rsidRDefault="00070A9C" w:rsidP="00393561">
    <w:pPr>
      <w:pStyle w:val="a5"/>
      <w:framePr w:wrap="around" w:vAnchor="text" w:hAnchor="margin" w:xAlign="center" w:y="1"/>
      <w:rPr>
        <w:rStyle w:val="ab"/>
      </w:rPr>
    </w:pPr>
    <w:r>
      <w:rPr>
        <w:rStyle w:val="ab"/>
      </w:rPr>
      <w:fldChar w:fldCharType="begin"/>
    </w:r>
    <w:r w:rsidR="008F6C75">
      <w:rPr>
        <w:rStyle w:val="ab"/>
      </w:rPr>
      <w:instrText xml:space="preserve">PAGE  </w:instrText>
    </w:r>
    <w:r>
      <w:rPr>
        <w:rStyle w:val="ab"/>
      </w:rPr>
      <w:fldChar w:fldCharType="end"/>
    </w:r>
  </w:p>
  <w:p w:rsidR="008F6C75" w:rsidRDefault="008F6C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E1" w:rsidRDefault="00ED18E1" w:rsidP="004749D2">
      <w:r>
        <w:separator/>
      </w:r>
    </w:p>
  </w:footnote>
  <w:footnote w:type="continuationSeparator" w:id="0">
    <w:p w:rsidR="00ED18E1" w:rsidRDefault="00ED18E1" w:rsidP="0047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D2"/>
    <w:rsid w:val="00070A9C"/>
    <w:rsid w:val="000867F9"/>
    <w:rsid w:val="000D5AAF"/>
    <w:rsid w:val="000E26C0"/>
    <w:rsid w:val="000E3AE8"/>
    <w:rsid w:val="00150767"/>
    <w:rsid w:val="00175240"/>
    <w:rsid w:val="0019663F"/>
    <w:rsid w:val="001C73CD"/>
    <w:rsid w:val="0021587F"/>
    <w:rsid w:val="002A4B17"/>
    <w:rsid w:val="00301A36"/>
    <w:rsid w:val="003379DF"/>
    <w:rsid w:val="00350D55"/>
    <w:rsid w:val="00370CCE"/>
    <w:rsid w:val="00380AB6"/>
    <w:rsid w:val="003E5081"/>
    <w:rsid w:val="003F16F8"/>
    <w:rsid w:val="00411AAE"/>
    <w:rsid w:val="00444328"/>
    <w:rsid w:val="004578E8"/>
    <w:rsid w:val="004749D2"/>
    <w:rsid w:val="00477854"/>
    <w:rsid w:val="005D1CFC"/>
    <w:rsid w:val="005D7E82"/>
    <w:rsid w:val="0062204B"/>
    <w:rsid w:val="007B032E"/>
    <w:rsid w:val="007B2F4C"/>
    <w:rsid w:val="007E4775"/>
    <w:rsid w:val="00811D10"/>
    <w:rsid w:val="008121EB"/>
    <w:rsid w:val="00844079"/>
    <w:rsid w:val="00853E0E"/>
    <w:rsid w:val="008629A0"/>
    <w:rsid w:val="008A6186"/>
    <w:rsid w:val="008B048F"/>
    <w:rsid w:val="008F6C75"/>
    <w:rsid w:val="00900E32"/>
    <w:rsid w:val="009633F4"/>
    <w:rsid w:val="00A00199"/>
    <w:rsid w:val="00A27757"/>
    <w:rsid w:val="00A7151E"/>
    <w:rsid w:val="00AC7E7F"/>
    <w:rsid w:val="00AE47FB"/>
    <w:rsid w:val="00B17907"/>
    <w:rsid w:val="00B216F2"/>
    <w:rsid w:val="00B5671E"/>
    <w:rsid w:val="00BE374C"/>
    <w:rsid w:val="00C379CF"/>
    <w:rsid w:val="00C8453D"/>
    <w:rsid w:val="00D61D82"/>
    <w:rsid w:val="00DD2C8F"/>
    <w:rsid w:val="00E26FC8"/>
    <w:rsid w:val="00E43B31"/>
    <w:rsid w:val="00EB1718"/>
    <w:rsid w:val="00ED18E1"/>
    <w:rsid w:val="00EE1CAA"/>
    <w:rsid w:val="00EE54B4"/>
    <w:rsid w:val="00F06F1D"/>
    <w:rsid w:val="00F46F21"/>
    <w:rsid w:val="00F6009C"/>
    <w:rsid w:val="00FB7E7E"/>
    <w:rsid w:val="00FF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C77B5-52F6-4166-B628-FC0C56B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D5AA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D5AA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49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749D2"/>
    <w:rPr>
      <w:sz w:val="18"/>
      <w:szCs w:val="18"/>
    </w:rPr>
  </w:style>
  <w:style w:type="paragraph" w:styleId="a5">
    <w:name w:val="footer"/>
    <w:basedOn w:val="a"/>
    <w:link w:val="a6"/>
    <w:unhideWhenUsed/>
    <w:rsid w:val="004749D2"/>
    <w:pPr>
      <w:tabs>
        <w:tab w:val="center" w:pos="4153"/>
        <w:tab w:val="right" w:pos="8306"/>
      </w:tabs>
      <w:snapToGrid w:val="0"/>
      <w:jc w:val="left"/>
    </w:pPr>
    <w:rPr>
      <w:sz w:val="18"/>
      <w:szCs w:val="18"/>
    </w:rPr>
  </w:style>
  <w:style w:type="character" w:customStyle="1" w:styleId="a6">
    <w:name w:val="页脚 字符"/>
    <w:basedOn w:val="a0"/>
    <w:link w:val="a5"/>
    <w:rsid w:val="004749D2"/>
    <w:rPr>
      <w:sz w:val="18"/>
      <w:szCs w:val="18"/>
    </w:rPr>
  </w:style>
  <w:style w:type="paragraph" w:styleId="a7">
    <w:name w:val="Title"/>
    <w:basedOn w:val="a"/>
    <w:next w:val="a"/>
    <w:link w:val="a8"/>
    <w:uiPriority w:val="10"/>
    <w:qFormat/>
    <w:rsid w:val="004749D2"/>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4749D2"/>
    <w:rPr>
      <w:rFonts w:asciiTheme="majorHAnsi" w:eastAsia="宋体" w:hAnsiTheme="majorHAnsi" w:cstheme="majorBidi"/>
      <w:b/>
      <w:bCs/>
      <w:sz w:val="32"/>
      <w:szCs w:val="32"/>
    </w:rPr>
  </w:style>
  <w:style w:type="character" w:customStyle="1" w:styleId="10">
    <w:name w:val="标题 1 字符"/>
    <w:basedOn w:val="a0"/>
    <w:link w:val="1"/>
    <w:uiPriority w:val="9"/>
    <w:rsid w:val="000D5AAF"/>
    <w:rPr>
      <w:b/>
      <w:bCs/>
      <w:kern w:val="44"/>
      <w:sz w:val="44"/>
      <w:szCs w:val="44"/>
    </w:rPr>
  </w:style>
  <w:style w:type="paragraph" w:styleId="a9">
    <w:name w:val="Subtitle"/>
    <w:basedOn w:val="a"/>
    <w:next w:val="a"/>
    <w:link w:val="aa"/>
    <w:uiPriority w:val="11"/>
    <w:qFormat/>
    <w:rsid w:val="000D5AA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a">
    <w:name w:val="副标题 字符"/>
    <w:basedOn w:val="a0"/>
    <w:link w:val="a9"/>
    <w:uiPriority w:val="11"/>
    <w:rsid w:val="000D5AAF"/>
    <w:rPr>
      <w:rFonts w:asciiTheme="majorHAnsi" w:eastAsia="宋体" w:hAnsiTheme="majorHAnsi" w:cstheme="majorBidi"/>
      <w:b/>
      <w:bCs/>
      <w:kern w:val="28"/>
      <w:sz w:val="32"/>
      <w:szCs w:val="32"/>
    </w:rPr>
  </w:style>
  <w:style w:type="character" w:customStyle="1" w:styleId="20">
    <w:name w:val="标题 2 字符"/>
    <w:basedOn w:val="a0"/>
    <w:link w:val="2"/>
    <w:uiPriority w:val="9"/>
    <w:rsid w:val="000D5AAF"/>
    <w:rPr>
      <w:rFonts w:asciiTheme="majorHAnsi" w:eastAsiaTheme="majorEastAsia" w:hAnsiTheme="majorHAnsi" w:cstheme="majorBidi"/>
      <w:b/>
      <w:bCs/>
      <w:sz w:val="32"/>
      <w:szCs w:val="32"/>
    </w:rPr>
  </w:style>
  <w:style w:type="character" w:styleId="ab">
    <w:name w:val="page number"/>
    <w:basedOn w:val="a0"/>
    <w:rsid w:val="008F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0655">
      <w:bodyDiv w:val="1"/>
      <w:marLeft w:val="0"/>
      <w:marRight w:val="0"/>
      <w:marTop w:val="0"/>
      <w:marBottom w:val="0"/>
      <w:divBdr>
        <w:top w:val="none" w:sz="0" w:space="0" w:color="auto"/>
        <w:left w:val="none" w:sz="0" w:space="0" w:color="auto"/>
        <w:bottom w:val="none" w:sz="0" w:space="0" w:color="auto"/>
        <w:right w:val="none" w:sz="0" w:space="0" w:color="auto"/>
      </w:divBdr>
      <w:divsChild>
        <w:div w:id="277758508">
          <w:marLeft w:val="0"/>
          <w:marRight w:val="0"/>
          <w:marTop w:val="0"/>
          <w:marBottom w:val="0"/>
          <w:divBdr>
            <w:top w:val="none" w:sz="0" w:space="0" w:color="auto"/>
            <w:left w:val="none" w:sz="0" w:space="0" w:color="auto"/>
            <w:bottom w:val="none" w:sz="0" w:space="0" w:color="auto"/>
            <w:right w:val="none" w:sz="0" w:space="0" w:color="auto"/>
          </w:divBdr>
          <w:divsChild>
            <w:div w:id="2145003603">
              <w:marLeft w:val="0"/>
              <w:marRight w:val="0"/>
              <w:marTop w:val="0"/>
              <w:marBottom w:val="0"/>
              <w:divBdr>
                <w:top w:val="single" w:sz="12" w:space="0" w:color="04498C"/>
                <w:left w:val="single" w:sz="6" w:space="0" w:color="CFCFCF"/>
                <w:bottom w:val="single" w:sz="6" w:space="0" w:color="CFCFCF"/>
                <w:right w:val="single" w:sz="6" w:space="0" w:color="CFCFCF"/>
              </w:divBdr>
              <w:divsChild>
                <w:div w:id="628359311">
                  <w:marLeft w:val="0"/>
                  <w:marRight w:val="0"/>
                  <w:marTop w:val="0"/>
                  <w:marBottom w:val="0"/>
                  <w:divBdr>
                    <w:top w:val="none" w:sz="0" w:space="0" w:color="auto"/>
                    <w:left w:val="none" w:sz="0" w:space="0" w:color="auto"/>
                    <w:bottom w:val="none" w:sz="0" w:space="0" w:color="auto"/>
                    <w:right w:val="none" w:sz="0" w:space="0" w:color="auto"/>
                  </w:divBdr>
                  <w:divsChild>
                    <w:div w:id="17554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Words>
  <Characters>1171</Characters>
  <Application>Microsoft Office Word</Application>
  <DocSecurity>0</DocSecurity>
  <Lines>9</Lines>
  <Paragraphs>2</Paragraphs>
  <ScaleCrop>false</ScaleCrop>
  <Company>番茄花园</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北京工商大学</cp:lastModifiedBy>
  <cp:revision>4</cp:revision>
  <cp:lastPrinted>2001-12-31T16:12:00Z</cp:lastPrinted>
  <dcterms:created xsi:type="dcterms:W3CDTF">2018-03-09T02:15:00Z</dcterms:created>
  <dcterms:modified xsi:type="dcterms:W3CDTF">2022-11-14T02:49:00Z</dcterms:modified>
</cp:coreProperties>
</file>