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AE" w:rsidRDefault="002501AE" w:rsidP="002501AE">
      <w:pPr>
        <w:overflowPunct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93B66">
        <w:rPr>
          <w:rFonts w:ascii="黑体" w:eastAsia="黑体" w:hAnsi="黑体" w:cs="黑体" w:hint="eastAsia"/>
          <w:sz w:val="32"/>
          <w:szCs w:val="32"/>
        </w:rPr>
        <w:t>3</w:t>
      </w:r>
    </w:p>
    <w:p w:rsidR="002501AE" w:rsidRDefault="002501AE" w:rsidP="002501AE">
      <w:pPr>
        <w:overflowPunct w:val="0"/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一流本科专业建设有关情况统计表</w:t>
      </w:r>
    </w:p>
    <w:p w:rsidR="00725132" w:rsidRDefault="00725132" w:rsidP="009E7A3B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</w:p>
    <w:p w:rsidR="00E73BEC" w:rsidRDefault="00725132" w:rsidP="00E73BEC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 w:rsidRPr="00725132">
        <w:rPr>
          <w:rFonts w:ascii="仿宋" w:eastAsia="仿宋" w:hAnsi="仿宋" w:cstheme="minorEastAsia" w:hint="eastAsia"/>
          <w:sz w:val="28"/>
          <w:szCs w:val="28"/>
        </w:rPr>
        <w:t>学院名称</w:t>
      </w:r>
      <w:r w:rsidR="00C01AE3">
        <w:rPr>
          <w:rFonts w:ascii="仿宋" w:eastAsia="仿宋" w:hAnsi="仿宋" w:cstheme="minorEastAsia" w:hint="eastAsia"/>
          <w:sz w:val="28"/>
          <w:szCs w:val="28"/>
        </w:rPr>
        <w:t>（盖章）</w:t>
      </w:r>
      <w:r w:rsidRPr="00725132">
        <w:rPr>
          <w:rFonts w:ascii="仿宋" w:eastAsia="仿宋" w:hAnsi="仿宋" w:cstheme="minorEastAsia" w:hint="eastAsia"/>
          <w:sz w:val="28"/>
          <w:szCs w:val="28"/>
        </w:rPr>
        <w:t>：</w:t>
      </w:r>
    </w:p>
    <w:p w:rsidR="00E73BEC" w:rsidRDefault="00E73BEC" w:rsidP="00E73BEC">
      <w:pPr>
        <w:overflowPunct w:val="0"/>
        <w:spacing w:line="360" w:lineRule="auto"/>
        <w:ind w:firstLineChars="200" w:firstLine="480"/>
        <w:rPr>
          <w:rFonts w:ascii="仿宋" w:eastAsia="仿宋" w:hAnsi="仿宋" w:cstheme="minorEastAsia" w:hint="eastAsia"/>
          <w:sz w:val="24"/>
          <w:szCs w:val="24"/>
        </w:rPr>
      </w:pPr>
      <w:r>
        <w:rPr>
          <w:rFonts w:ascii="仿宋" w:eastAsia="仿宋" w:hAnsi="仿宋" w:cstheme="minorEastAsia"/>
          <w:sz w:val="24"/>
          <w:szCs w:val="24"/>
        </w:rPr>
        <w:t xml:space="preserve"> </w:t>
      </w:r>
      <w:r w:rsidR="002C2D0A">
        <w:rPr>
          <w:rFonts w:ascii="仿宋" w:eastAsia="仿宋" w:hAnsi="仿宋" w:cstheme="minorEastAsia"/>
          <w:sz w:val="24"/>
          <w:szCs w:val="24"/>
        </w:rPr>
        <w:t xml:space="preserve">                                                </w:t>
      </w:r>
      <w:r w:rsidR="00A86D95">
        <w:rPr>
          <w:rFonts w:ascii="仿宋" w:eastAsia="仿宋" w:hAnsi="仿宋" w:cstheme="minorEastAsia"/>
          <w:sz w:val="24"/>
          <w:szCs w:val="24"/>
        </w:rPr>
        <w:t xml:space="preserve"> </w:t>
      </w:r>
      <w:r w:rsidR="002C2D0A">
        <w:rPr>
          <w:rFonts w:ascii="仿宋" w:eastAsia="仿宋" w:hAnsi="仿宋" w:cstheme="minorEastAsia"/>
          <w:sz w:val="24"/>
          <w:szCs w:val="24"/>
        </w:rPr>
        <w:t xml:space="preserve">  </w:t>
      </w:r>
      <w:r w:rsidR="002C2D0A">
        <w:rPr>
          <w:rFonts w:ascii="仿宋" w:eastAsia="仿宋" w:hAnsi="仿宋" w:cstheme="minorEastAsia" w:hint="eastAsia"/>
          <w:sz w:val="24"/>
          <w:szCs w:val="24"/>
        </w:rPr>
        <w:t>年</w:t>
      </w:r>
      <w:r w:rsidR="002C2D0A">
        <w:rPr>
          <w:rFonts w:ascii="仿宋" w:eastAsia="仿宋" w:hAnsi="仿宋" w:cstheme="minorEastAsia"/>
          <w:sz w:val="24"/>
          <w:szCs w:val="24"/>
        </w:rPr>
        <w:t xml:space="preserve">  </w:t>
      </w:r>
      <w:r w:rsidR="00A86D95">
        <w:rPr>
          <w:rFonts w:ascii="仿宋" w:eastAsia="仿宋" w:hAnsi="仿宋" w:cstheme="minorEastAsia"/>
          <w:sz w:val="24"/>
          <w:szCs w:val="24"/>
        </w:rPr>
        <w:t xml:space="preserve"> </w:t>
      </w:r>
      <w:r w:rsidR="002C2D0A">
        <w:rPr>
          <w:rFonts w:ascii="仿宋" w:eastAsia="仿宋" w:hAnsi="仿宋" w:cstheme="minorEastAsia"/>
          <w:sz w:val="24"/>
          <w:szCs w:val="24"/>
        </w:rPr>
        <w:t xml:space="preserve"> </w:t>
      </w:r>
      <w:r w:rsidR="002C2D0A">
        <w:rPr>
          <w:rFonts w:ascii="仿宋" w:eastAsia="仿宋" w:hAnsi="仿宋" w:cstheme="minorEastAsia" w:hint="eastAsia"/>
          <w:sz w:val="24"/>
          <w:szCs w:val="24"/>
        </w:rPr>
        <w:t xml:space="preserve">月 </w:t>
      </w:r>
      <w:r w:rsidR="002C2D0A">
        <w:rPr>
          <w:rFonts w:ascii="仿宋" w:eastAsia="仿宋" w:hAnsi="仿宋" w:cstheme="minorEastAsia"/>
          <w:sz w:val="24"/>
          <w:szCs w:val="24"/>
        </w:rPr>
        <w:t xml:space="preserve">  </w:t>
      </w:r>
      <w:r w:rsidR="002C2D0A">
        <w:rPr>
          <w:rFonts w:ascii="仿宋" w:eastAsia="仿宋" w:hAnsi="仿宋" w:cstheme="minorEastAsia" w:hint="eastAsia"/>
          <w:sz w:val="24"/>
          <w:szCs w:val="24"/>
        </w:rPr>
        <w:t>日</w:t>
      </w:r>
    </w:p>
    <w:tbl>
      <w:tblPr>
        <w:tblW w:w="9220" w:type="dxa"/>
        <w:jc w:val="center"/>
        <w:tblLook w:val="04A0" w:firstRow="1" w:lastRow="0" w:firstColumn="1" w:lastColumn="0" w:noHBand="0" w:noVBand="1"/>
      </w:tblPr>
      <w:tblGrid>
        <w:gridCol w:w="988"/>
        <w:gridCol w:w="1423"/>
        <w:gridCol w:w="631"/>
        <w:gridCol w:w="631"/>
        <w:gridCol w:w="631"/>
        <w:gridCol w:w="631"/>
        <w:gridCol w:w="631"/>
        <w:gridCol w:w="631"/>
        <w:gridCol w:w="631"/>
        <w:gridCol w:w="631"/>
        <w:gridCol w:w="1761"/>
      </w:tblGrid>
      <w:tr w:rsidR="006F18EC" w:rsidRPr="00E73BEC" w:rsidTr="006F18EC">
        <w:trPr>
          <w:trHeight w:val="26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271E8" w:rsidRDefault="006F18EC" w:rsidP="00C271E8">
            <w:pPr>
              <w:widowControl/>
              <w:spacing w:beforeLines="250" w:before="780" w:afterLines="150" w:after="468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F18EC">
              <w:rPr>
                <w:rFonts w:ascii="黑体" w:eastAsia="黑体" w:hAnsi="黑体" w:cs="宋体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337820</wp:posOffset>
                      </wp:positionV>
                      <wp:extent cx="476250" cy="295275"/>
                      <wp:effectExtent l="0" t="0" r="19050" b="28575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8EC" w:rsidRPr="006F18EC" w:rsidRDefault="006F18EC" w:rsidP="006F18EC">
                                  <w:pPr>
                                    <w:jc w:val="center"/>
                                    <w:rPr>
                                      <w:rFonts w:ascii="黑体" w:eastAsia="黑体" w:hAnsi="黑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F18EC">
                                    <w:rPr>
                                      <w:rFonts w:ascii="黑体" w:eastAsia="黑体" w:hAnsi="黑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类别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8.2pt;margin-top:26.6pt;width:37.5pt;height: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" strokecolor="white [3212]">
                      <v:textbox>
                        <w:txbxContent>
                          <w:p w:rsidR="006F18EC" w:rsidRPr="006F18EC" w:rsidRDefault="006F18EC" w:rsidP="006F18EC">
                            <w:pPr>
                              <w:jc w:val="center"/>
                              <w:rPr>
                                <w:rFonts w:ascii="黑体" w:eastAsia="黑体" w:hAnsi="黑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F18EC">
                              <w:rPr>
                                <w:rFonts w:ascii="黑体" w:eastAsia="黑体" w:hAnsi="黑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类别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9F7" w:rsidRPr="00E73BEC" w:rsidRDefault="000355AD" w:rsidP="00C271E8">
            <w:pPr>
              <w:widowControl/>
              <w:spacing w:beforeLines="250" w:before="780" w:afterLines="150" w:after="468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年度 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9F7" w:rsidRPr="00E73BEC" w:rsidRDefault="00E729F7" w:rsidP="006F18E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73BEC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F7" w:rsidRPr="00E73BEC" w:rsidRDefault="00E729F7" w:rsidP="00E73B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73BEC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是否通过专业认证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F7" w:rsidRPr="00E73BEC" w:rsidRDefault="00E729F7" w:rsidP="00E73B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73BEC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专任教师净增数量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F7" w:rsidRPr="00E73BEC" w:rsidRDefault="00E729F7" w:rsidP="00E73B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73BEC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北京市级及以上教学团队数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F7" w:rsidRPr="00E73BEC" w:rsidRDefault="00E729F7" w:rsidP="00E73B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73BEC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北京市级及以上一流课程门数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F7" w:rsidRPr="00E73BEC" w:rsidRDefault="00E729F7" w:rsidP="00E73B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73BEC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北京市级及以上优秀教材数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F7" w:rsidRPr="00E73BEC" w:rsidRDefault="00E729F7" w:rsidP="00E73B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73BEC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北京市级及以上教学成果奖数量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F7" w:rsidRPr="00E73BEC" w:rsidRDefault="00E729F7" w:rsidP="00E73B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73BEC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北京市级及以上教学改革项目数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F7" w:rsidRPr="00E73BEC" w:rsidRDefault="00E729F7" w:rsidP="00E73B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73BEC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北京市级及以上学生学科竞赛获奖数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F7" w:rsidRPr="00E73BEC" w:rsidRDefault="00E729F7" w:rsidP="00E73B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73BEC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其他北京市级及以上教学相关获奖情况</w:t>
            </w:r>
          </w:p>
        </w:tc>
      </w:tr>
      <w:tr w:rsidR="006F18EC" w:rsidRPr="00E73BEC" w:rsidTr="007D1B1D">
        <w:trPr>
          <w:trHeight w:val="6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7D1B1D" w:rsidP="00BD04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0</w:t>
            </w:r>
            <w:r w:rsidR="00BD04B8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18EC" w:rsidRPr="00E73BEC" w:rsidTr="007D1B1D">
        <w:trPr>
          <w:trHeight w:val="6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7D1B1D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18EC" w:rsidRPr="00E73BEC" w:rsidTr="007D1B1D">
        <w:trPr>
          <w:trHeight w:val="6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9F7" w:rsidRPr="00E73BEC" w:rsidRDefault="007D1B1D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9F7" w:rsidRPr="00E73BEC" w:rsidRDefault="00E729F7" w:rsidP="00683E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11283" w:rsidRDefault="00E11283" w:rsidP="00E73BEC">
      <w:pPr>
        <w:overflowPunct w:val="0"/>
        <w:spacing w:line="360" w:lineRule="auto"/>
        <w:ind w:firstLineChars="200" w:firstLine="480"/>
        <w:rPr>
          <w:rFonts w:ascii="仿宋" w:eastAsia="仿宋" w:hAnsi="仿宋" w:cstheme="minorEastAsia"/>
          <w:sz w:val="24"/>
          <w:szCs w:val="24"/>
        </w:rPr>
      </w:pPr>
    </w:p>
    <w:p w:rsidR="00725132" w:rsidRPr="00BA605B" w:rsidRDefault="00725132" w:rsidP="006A0FD8">
      <w:pPr>
        <w:overflowPunct w:val="0"/>
        <w:spacing w:line="360" w:lineRule="auto"/>
        <w:rPr>
          <w:rFonts w:ascii="仿宋" w:eastAsia="仿宋" w:hAnsi="仿宋" w:cstheme="minorEastAsia"/>
          <w:sz w:val="24"/>
          <w:szCs w:val="24"/>
        </w:rPr>
      </w:pPr>
      <w:r w:rsidRPr="00BA605B">
        <w:rPr>
          <w:rFonts w:ascii="仿宋" w:eastAsia="仿宋" w:hAnsi="仿宋" w:cstheme="minorEastAsia" w:hint="eastAsia"/>
          <w:sz w:val="24"/>
          <w:szCs w:val="24"/>
        </w:rPr>
        <w:t>注：</w:t>
      </w:r>
    </w:p>
    <w:p w:rsidR="00725132" w:rsidRPr="00BA605B" w:rsidRDefault="009642F5" w:rsidP="006A0FD8">
      <w:pPr>
        <w:overflowPunct w:val="0"/>
        <w:spacing w:line="360" w:lineRule="auto"/>
        <w:ind w:firstLineChars="200" w:firstLine="480"/>
        <w:rPr>
          <w:rFonts w:ascii="仿宋" w:eastAsia="仿宋" w:hAnsi="仿宋" w:cstheme="minorEastAsia"/>
          <w:sz w:val="24"/>
          <w:szCs w:val="24"/>
        </w:rPr>
      </w:pPr>
      <w:r>
        <w:rPr>
          <w:rFonts w:ascii="仿宋" w:eastAsia="仿宋" w:hAnsi="仿宋" w:cstheme="minorEastAsia"/>
          <w:sz w:val="24"/>
          <w:szCs w:val="24"/>
        </w:rPr>
        <w:t>1</w:t>
      </w:r>
      <w:r w:rsidR="00725132" w:rsidRPr="00BA605B">
        <w:rPr>
          <w:rFonts w:ascii="仿宋" w:eastAsia="仿宋" w:hAnsi="仿宋" w:cstheme="minorEastAsia" w:hint="eastAsia"/>
          <w:sz w:val="24"/>
          <w:szCs w:val="24"/>
        </w:rPr>
        <w:t>.除“专业名称”</w:t>
      </w:r>
      <w:r w:rsidR="00E47950">
        <w:rPr>
          <w:rFonts w:ascii="仿宋" w:eastAsia="仿宋" w:hAnsi="仿宋" w:cstheme="minorEastAsia" w:hint="eastAsia"/>
          <w:sz w:val="24"/>
          <w:szCs w:val="24"/>
        </w:rPr>
        <w:t xml:space="preserve">、 </w:t>
      </w:r>
      <w:r w:rsidR="00026AEE">
        <w:rPr>
          <w:rFonts w:ascii="仿宋" w:eastAsia="仿宋" w:hAnsi="仿宋" w:cstheme="minorEastAsia" w:hint="eastAsia"/>
          <w:sz w:val="24"/>
          <w:szCs w:val="24"/>
        </w:rPr>
        <w:t>“</w:t>
      </w:r>
      <w:r w:rsidR="00E47950">
        <w:rPr>
          <w:rFonts w:ascii="仿宋" w:eastAsia="仿宋" w:hAnsi="仿宋" w:cstheme="minorEastAsia" w:hint="eastAsia"/>
          <w:sz w:val="24"/>
          <w:szCs w:val="24"/>
        </w:rPr>
        <w:t>是否通过专业认证</w:t>
      </w:r>
      <w:r w:rsidR="00E47950">
        <w:rPr>
          <w:rFonts w:ascii="仿宋" w:eastAsia="仿宋" w:hAnsi="仿宋" w:cstheme="minorEastAsia" w:hint="eastAsia"/>
          <w:sz w:val="24"/>
          <w:szCs w:val="24"/>
        </w:rPr>
        <w:t>”、</w:t>
      </w:r>
      <w:r w:rsidR="00725132" w:rsidRPr="00BA605B">
        <w:rPr>
          <w:rFonts w:ascii="仿宋" w:eastAsia="仿宋" w:hAnsi="仿宋" w:cstheme="minorEastAsia" w:hint="eastAsia"/>
          <w:sz w:val="24"/>
          <w:szCs w:val="24"/>
        </w:rPr>
        <w:t>“其他北京市级及以上教学相关获奖情况”外，其他各项只需填报数字；“其他北京市级及以上教学相关获奖情况”需填写获批的教学相关的平台或奖项名称以及数量。</w:t>
      </w:r>
    </w:p>
    <w:p w:rsidR="00725132" w:rsidRPr="000E2C64" w:rsidRDefault="009642F5" w:rsidP="006A0FD8">
      <w:pPr>
        <w:spacing w:line="360" w:lineRule="auto"/>
        <w:ind w:firstLineChars="200" w:firstLine="480"/>
      </w:pPr>
      <w:r>
        <w:rPr>
          <w:rFonts w:ascii="仿宋" w:eastAsia="仿宋" w:hAnsi="仿宋" w:cstheme="minorEastAsia"/>
          <w:sz w:val="24"/>
          <w:szCs w:val="24"/>
        </w:rPr>
        <w:t>2</w:t>
      </w:r>
      <w:r w:rsidR="00725132" w:rsidRPr="00BA605B">
        <w:rPr>
          <w:rFonts w:ascii="仿宋" w:eastAsia="仿宋" w:hAnsi="仿宋" w:cstheme="minorEastAsia" w:hint="eastAsia"/>
          <w:sz w:val="24"/>
          <w:szCs w:val="24"/>
        </w:rPr>
        <w:t>.“北京市级及以上教学团队数量”统计包含教学名师、教学团队、基层教学组织</w:t>
      </w:r>
      <w:r w:rsidR="00725132" w:rsidRPr="000E2C64">
        <w:rPr>
          <w:rFonts w:ascii="仿宋" w:eastAsia="仿宋" w:hAnsi="仿宋" w:cstheme="minorEastAsia" w:hint="eastAsia"/>
          <w:sz w:val="24"/>
          <w:szCs w:val="24"/>
        </w:rPr>
        <w:t>、课程</w:t>
      </w:r>
      <w:proofErr w:type="gramStart"/>
      <w:r w:rsidR="00725132" w:rsidRPr="000E2C64">
        <w:rPr>
          <w:rFonts w:ascii="仿宋" w:eastAsia="仿宋" w:hAnsi="仿宋" w:cstheme="minorEastAsia" w:hint="eastAsia"/>
          <w:sz w:val="24"/>
          <w:szCs w:val="24"/>
        </w:rPr>
        <w:t>思政教学</w:t>
      </w:r>
      <w:proofErr w:type="gramEnd"/>
      <w:r w:rsidR="00725132" w:rsidRPr="000E2C64">
        <w:rPr>
          <w:rFonts w:ascii="仿宋" w:eastAsia="仿宋" w:hAnsi="仿宋" w:cstheme="minorEastAsia" w:hint="eastAsia"/>
          <w:sz w:val="24"/>
          <w:szCs w:val="24"/>
        </w:rPr>
        <w:t>研究示范中心、虚拟教研室等项目；“北京市级</w:t>
      </w:r>
      <w:r w:rsidR="00C271E8">
        <w:rPr>
          <w:rFonts w:ascii="仿宋" w:eastAsia="仿宋" w:hAnsi="仿宋" w:cstheme="minorEastAsia" w:hint="eastAsia"/>
          <w:sz w:val="24"/>
          <w:szCs w:val="24"/>
        </w:rPr>
        <w:t>及以上一</w:t>
      </w:r>
      <w:bookmarkStart w:id="0" w:name="_GoBack"/>
      <w:bookmarkEnd w:id="0"/>
      <w:r w:rsidR="00C271E8">
        <w:rPr>
          <w:rFonts w:ascii="仿宋" w:eastAsia="仿宋" w:hAnsi="仿宋" w:cstheme="minorEastAsia" w:hint="eastAsia"/>
          <w:sz w:val="24"/>
          <w:szCs w:val="24"/>
        </w:rPr>
        <w:t>流课程门数</w:t>
      </w:r>
      <w:r w:rsidR="00725132" w:rsidRPr="000E2C64">
        <w:rPr>
          <w:rFonts w:ascii="仿宋" w:eastAsia="仿宋" w:hAnsi="仿宋" w:cstheme="minorEastAsia" w:hint="eastAsia"/>
          <w:sz w:val="24"/>
          <w:szCs w:val="24"/>
        </w:rPr>
        <w:t>”统计包含</w:t>
      </w:r>
      <w:r w:rsidR="00C271E8">
        <w:rPr>
          <w:rFonts w:ascii="仿宋" w:eastAsia="仿宋" w:hAnsi="仿宋" w:cstheme="minorEastAsia" w:hint="eastAsia"/>
          <w:sz w:val="24"/>
          <w:szCs w:val="24"/>
        </w:rPr>
        <w:t>一流本科课程、</w:t>
      </w:r>
      <w:r w:rsidR="00395BA9" w:rsidRPr="000E2C64">
        <w:rPr>
          <w:rFonts w:ascii="仿宋" w:eastAsia="仿宋" w:hAnsi="仿宋" w:cstheme="minorEastAsia" w:hint="eastAsia"/>
          <w:sz w:val="24"/>
          <w:szCs w:val="24"/>
        </w:rPr>
        <w:t>优质本科课程</w:t>
      </w:r>
      <w:r w:rsidR="00725132" w:rsidRPr="000E2C64">
        <w:rPr>
          <w:rFonts w:ascii="仿宋" w:eastAsia="仿宋" w:hAnsi="仿宋" w:cstheme="minorEastAsia" w:hint="eastAsia"/>
          <w:sz w:val="24"/>
          <w:szCs w:val="24"/>
        </w:rPr>
        <w:t>、</w:t>
      </w:r>
      <w:proofErr w:type="gramStart"/>
      <w:r w:rsidR="00725132" w:rsidRPr="000E2C64">
        <w:rPr>
          <w:rFonts w:ascii="仿宋" w:eastAsia="仿宋" w:hAnsi="仿宋" w:cstheme="minorEastAsia" w:hint="eastAsia"/>
          <w:sz w:val="24"/>
          <w:szCs w:val="24"/>
        </w:rPr>
        <w:t>课程思政示范</w:t>
      </w:r>
      <w:proofErr w:type="gramEnd"/>
      <w:r w:rsidR="00725132" w:rsidRPr="000E2C64">
        <w:rPr>
          <w:rFonts w:ascii="仿宋" w:eastAsia="仿宋" w:hAnsi="仿宋" w:cstheme="minorEastAsia" w:hint="eastAsia"/>
          <w:sz w:val="24"/>
          <w:szCs w:val="24"/>
        </w:rPr>
        <w:t>课程等；“北京市级及以上教学改革项目数”统计包含</w:t>
      </w:r>
      <w:r w:rsidR="002720B6" w:rsidRPr="002720B6">
        <w:rPr>
          <w:rFonts w:ascii="仿宋" w:eastAsia="仿宋" w:hAnsi="仿宋" w:cstheme="minorEastAsia" w:hint="eastAsia"/>
          <w:sz w:val="24"/>
          <w:szCs w:val="24"/>
        </w:rPr>
        <w:t>北京高等教育本科教学改革创新项目</w:t>
      </w:r>
      <w:r w:rsidR="00725132" w:rsidRPr="000E2C64">
        <w:rPr>
          <w:rFonts w:ascii="仿宋" w:eastAsia="仿宋" w:hAnsi="仿宋" w:cstheme="minorEastAsia" w:hint="eastAsia"/>
          <w:sz w:val="24"/>
          <w:szCs w:val="24"/>
        </w:rPr>
        <w:t>、新工科</w:t>
      </w:r>
      <w:r w:rsidR="001066A1">
        <w:rPr>
          <w:rFonts w:ascii="仿宋" w:eastAsia="仿宋" w:hAnsi="仿宋" w:cstheme="minorEastAsia" w:hint="eastAsia"/>
          <w:sz w:val="24"/>
          <w:szCs w:val="24"/>
        </w:rPr>
        <w:t>（</w:t>
      </w:r>
      <w:r w:rsidR="001066A1" w:rsidRPr="000E2C64">
        <w:rPr>
          <w:rFonts w:ascii="仿宋" w:eastAsia="仿宋" w:hAnsi="仿宋" w:cstheme="minorEastAsia" w:hint="eastAsia"/>
          <w:sz w:val="24"/>
          <w:szCs w:val="24"/>
        </w:rPr>
        <w:t>新文科</w:t>
      </w:r>
      <w:r w:rsidR="001066A1">
        <w:rPr>
          <w:rFonts w:ascii="仿宋" w:eastAsia="仿宋" w:hAnsi="仿宋" w:cstheme="minorEastAsia" w:hint="eastAsia"/>
          <w:sz w:val="24"/>
          <w:szCs w:val="24"/>
        </w:rPr>
        <w:t>）</w:t>
      </w:r>
      <w:r w:rsidR="00725132" w:rsidRPr="000E2C64">
        <w:rPr>
          <w:rFonts w:ascii="仿宋" w:eastAsia="仿宋" w:hAnsi="仿宋" w:cstheme="minorEastAsia" w:hint="eastAsia"/>
          <w:sz w:val="24"/>
          <w:szCs w:val="24"/>
        </w:rPr>
        <w:t>研究与实践项目等。</w:t>
      </w:r>
    </w:p>
    <w:sectPr w:rsidR="00725132" w:rsidRPr="000E2C64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09" w:rsidRDefault="00BB2009">
      <w:r>
        <w:separator/>
      </w:r>
    </w:p>
  </w:endnote>
  <w:endnote w:type="continuationSeparator" w:id="0">
    <w:p w:rsidR="00BB2009" w:rsidRDefault="00BB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09" w:rsidRDefault="00BB2009">
      <w:r>
        <w:separator/>
      </w:r>
    </w:p>
  </w:footnote>
  <w:footnote w:type="continuationSeparator" w:id="0">
    <w:p w:rsidR="00BB2009" w:rsidRDefault="00BB2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15" w:rsidRDefault="00BB2009" w:rsidP="0012161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6F" w:rsidRPr="002D3AEE" w:rsidRDefault="00BB2009" w:rsidP="0012161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6F" w:rsidRPr="002D3AEE" w:rsidRDefault="00BB2009" w:rsidP="002D3A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AE"/>
    <w:rsid w:val="00013146"/>
    <w:rsid w:val="00026AEE"/>
    <w:rsid w:val="000355AD"/>
    <w:rsid w:val="0005185C"/>
    <w:rsid w:val="000E2C64"/>
    <w:rsid w:val="0010165B"/>
    <w:rsid w:val="001066A1"/>
    <w:rsid w:val="0015188D"/>
    <w:rsid w:val="00193D4D"/>
    <w:rsid w:val="00196D38"/>
    <w:rsid w:val="001E6A5E"/>
    <w:rsid w:val="002501AE"/>
    <w:rsid w:val="00252B6E"/>
    <w:rsid w:val="002720B6"/>
    <w:rsid w:val="002C2D0A"/>
    <w:rsid w:val="002C4CBF"/>
    <w:rsid w:val="00395BA9"/>
    <w:rsid w:val="004530C0"/>
    <w:rsid w:val="00521D68"/>
    <w:rsid w:val="00557E0A"/>
    <w:rsid w:val="0057273F"/>
    <w:rsid w:val="005A7F1A"/>
    <w:rsid w:val="005C214F"/>
    <w:rsid w:val="005C3489"/>
    <w:rsid w:val="0065372E"/>
    <w:rsid w:val="00683EF2"/>
    <w:rsid w:val="0068780D"/>
    <w:rsid w:val="006A0FD8"/>
    <w:rsid w:val="006B19A3"/>
    <w:rsid w:val="006E0AC8"/>
    <w:rsid w:val="006F18EC"/>
    <w:rsid w:val="00725132"/>
    <w:rsid w:val="0078029A"/>
    <w:rsid w:val="007C6BD2"/>
    <w:rsid w:val="007D1B1D"/>
    <w:rsid w:val="008A658E"/>
    <w:rsid w:val="009642F5"/>
    <w:rsid w:val="009B5EAE"/>
    <w:rsid w:val="009E7A3B"/>
    <w:rsid w:val="00A67D12"/>
    <w:rsid w:val="00A86D95"/>
    <w:rsid w:val="00AD0265"/>
    <w:rsid w:val="00AD6ED4"/>
    <w:rsid w:val="00B33890"/>
    <w:rsid w:val="00BA605B"/>
    <w:rsid w:val="00BB2009"/>
    <w:rsid w:val="00BD04B8"/>
    <w:rsid w:val="00BF5EB5"/>
    <w:rsid w:val="00C01AE3"/>
    <w:rsid w:val="00C022FF"/>
    <w:rsid w:val="00C0729E"/>
    <w:rsid w:val="00C23F37"/>
    <w:rsid w:val="00C271E8"/>
    <w:rsid w:val="00CA2AE7"/>
    <w:rsid w:val="00CD15BB"/>
    <w:rsid w:val="00D85BE0"/>
    <w:rsid w:val="00DD0B25"/>
    <w:rsid w:val="00E11283"/>
    <w:rsid w:val="00E23197"/>
    <w:rsid w:val="00E30384"/>
    <w:rsid w:val="00E47950"/>
    <w:rsid w:val="00E67EF9"/>
    <w:rsid w:val="00E729F7"/>
    <w:rsid w:val="00E73BEC"/>
    <w:rsid w:val="00EC3DE7"/>
    <w:rsid w:val="00EC6049"/>
    <w:rsid w:val="00F237ED"/>
    <w:rsid w:val="00F27F0A"/>
    <w:rsid w:val="00F83EFB"/>
    <w:rsid w:val="00F93B66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2EE33"/>
  <w15:chartTrackingRefBased/>
  <w15:docId w15:val="{15B471AD-6F5A-4A7D-84BD-362B3C5E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1AE"/>
    <w:rPr>
      <w:sz w:val="18"/>
      <w:szCs w:val="18"/>
    </w:rPr>
  </w:style>
  <w:style w:type="table" w:styleId="a5">
    <w:name w:val="Table Grid"/>
    <w:basedOn w:val="a1"/>
    <w:uiPriority w:val="39"/>
    <w:rsid w:val="002501A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D0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02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郭贤星</dc:creator>
  <cp:keywords/>
  <dc:description/>
  <cp:lastModifiedBy>snow</cp:lastModifiedBy>
  <cp:revision>86</cp:revision>
  <dcterms:created xsi:type="dcterms:W3CDTF">2022-10-04T05:19:00Z</dcterms:created>
  <dcterms:modified xsi:type="dcterms:W3CDTF">2022-10-12T05:37:00Z</dcterms:modified>
</cp:coreProperties>
</file>